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FE66" w14:textId="48FCE8CB" w:rsidR="00AD0DBD" w:rsidRPr="00AD0DBD" w:rsidRDefault="00AD0DBD" w:rsidP="00AC5698">
      <w:pPr>
        <w:pStyle w:val="N02Y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Na osnovu čl. 127, 147 i 177 tačka 4 Zakona o osiguranju </w:t>
      </w:r>
      <w:r w:rsidR="00AC5698" w:rsidRPr="00AC5698">
        <w:rPr>
          <w:rFonts w:asciiTheme="minorHAnsi" w:hAnsiTheme="minorHAnsi" w:cstheme="minorHAnsi"/>
        </w:rPr>
        <w:t>("Službeni list Republike Crne Gore", br. 078/06, 019/07, "Službeni</w:t>
      </w:r>
      <w:r w:rsidR="00AC5698">
        <w:rPr>
          <w:rFonts w:asciiTheme="minorHAnsi" w:hAnsiTheme="minorHAnsi" w:cstheme="minorHAnsi"/>
        </w:rPr>
        <w:t xml:space="preserve"> </w:t>
      </w:r>
      <w:r w:rsidR="00AC5698" w:rsidRPr="00AC5698">
        <w:rPr>
          <w:rFonts w:asciiTheme="minorHAnsi" w:hAnsiTheme="minorHAnsi" w:cstheme="minorHAnsi"/>
        </w:rPr>
        <w:t xml:space="preserve">list Crne Gore", br. 053/09, 073/10, 040/11, 045/12, 006/13, 055/16, 146/21 </w:t>
      </w:r>
      <w:r w:rsidR="00AC5698">
        <w:rPr>
          <w:rFonts w:asciiTheme="minorHAnsi" w:hAnsiTheme="minorHAnsi" w:cstheme="minorHAnsi"/>
        </w:rPr>
        <w:t xml:space="preserve"> </w:t>
      </w:r>
      <w:r w:rsidR="00AC5698" w:rsidRPr="00AC5698">
        <w:rPr>
          <w:rFonts w:asciiTheme="minorHAnsi" w:hAnsiTheme="minorHAnsi" w:cstheme="minorHAnsi"/>
        </w:rPr>
        <w:t>)</w:t>
      </w:r>
      <w:r w:rsidR="00AC5698">
        <w:rPr>
          <w:rFonts w:asciiTheme="minorHAnsi" w:hAnsiTheme="minorHAnsi" w:cstheme="minorHAnsi"/>
        </w:rPr>
        <w:t xml:space="preserve"> </w:t>
      </w:r>
      <w:r w:rsidRPr="00B434FA">
        <w:rPr>
          <w:rFonts w:asciiTheme="minorHAnsi" w:hAnsiTheme="minorHAnsi" w:cstheme="minorHAnsi"/>
        </w:rPr>
        <w:t>na</w:t>
      </w:r>
      <w:r w:rsidR="00B434FA">
        <w:rPr>
          <w:rFonts w:asciiTheme="minorHAnsi" w:hAnsiTheme="minorHAnsi" w:cstheme="minorHAnsi"/>
        </w:rPr>
        <w:t>_______________</w:t>
      </w:r>
      <w:r w:rsidRPr="00B434FA">
        <w:rPr>
          <w:rFonts w:asciiTheme="minorHAnsi" w:hAnsiTheme="minorHAnsi" w:cstheme="minorHAnsi"/>
        </w:rPr>
        <w:t xml:space="preserve"> sjednici održanoj </w:t>
      </w:r>
      <w:r w:rsidR="00B434FA">
        <w:rPr>
          <w:rFonts w:asciiTheme="minorHAnsi" w:hAnsiTheme="minorHAnsi" w:cstheme="minorHAnsi"/>
        </w:rPr>
        <w:t>________________</w:t>
      </w:r>
      <w:r w:rsidRPr="00B434FA">
        <w:rPr>
          <w:rFonts w:asciiTheme="minorHAnsi" w:hAnsiTheme="minorHAnsi" w:cstheme="minorHAnsi"/>
        </w:rPr>
        <w:t>, Savjet Agencije za nadzor osiguranja donio je</w:t>
      </w:r>
    </w:p>
    <w:p w14:paraId="30FAAE44" w14:textId="77777777" w:rsidR="00B434FA" w:rsidRDefault="00B434FA" w:rsidP="00AD0DBD">
      <w:pPr>
        <w:pStyle w:val="N03Y"/>
        <w:rPr>
          <w:rFonts w:asciiTheme="minorHAnsi" w:hAnsiTheme="minorHAnsi" w:cstheme="minorHAnsi"/>
        </w:rPr>
      </w:pPr>
    </w:p>
    <w:p w14:paraId="65536811" w14:textId="618E73BB" w:rsidR="00AD0DBD" w:rsidRPr="00AD0DBD" w:rsidRDefault="00AD0DBD" w:rsidP="00AD0DBD">
      <w:pPr>
        <w:pStyle w:val="N03Y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PRAVILNIK</w:t>
      </w:r>
    </w:p>
    <w:p w14:paraId="4BCC4C49" w14:textId="77777777" w:rsidR="00AD0DBD" w:rsidRPr="00AD0DBD" w:rsidRDefault="00AD0DBD" w:rsidP="00AD0DBD">
      <w:pPr>
        <w:pStyle w:val="N03Y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O SADRŽAJU IZVJEŠTAJA I DRUGIH OBAVJEŠTENJA I PODATAKA KOJI SE DOSTAVLJAJU AGENCIJI ZA NADZOR OSIGURANJA I O NAČINU I ROKOVIMA NJIHOVOG DOSTAVLJANJA</w:t>
      </w:r>
    </w:p>
    <w:p w14:paraId="77976CE0" w14:textId="77777777" w:rsidR="00AD0DBD" w:rsidRPr="00AD0DBD" w:rsidRDefault="00AD0DBD" w:rsidP="00AD0DBD">
      <w:pPr>
        <w:pStyle w:val="N05Y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("Službeni list Crne Gore", br. 056/21 od 01.06.2021)</w:t>
      </w:r>
    </w:p>
    <w:p w14:paraId="0738BDD9" w14:textId="77777777" w:rsidR="00AD0DBD" w:rsidRPr="00AD0DBD" w:rsidRDefault="00AD0DBD" w:rsidP="00AD0DBD">
      <w:pPr>
        <w:pStyle w:val="N01X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I. OSNOVNE ODREDBE</w:t>
      </w:r>
    </w:p>
    <w:p w14:paraId="26D7D3AC" w14:textId="77777777" w:rsidR="00AD0DBD" w:rsidRPr="00AD0DBD" w:rsidRDefault="00AD0DBD" w:rsidP="00AD0DBD">
      <w:pPr>
        <w:pStyle w:val="N01X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Predmet</w:t>
      </w:r>
    </w:p>
    <w:p w14:paraId="40E03CE9" w14:textId="77777777" w:rsidR="00AD0DBD" w:rsidRPr="00AD0DBD" w:rsidRDefault="00AD0DBD" w:rsidP="00AD0DBD">
      <w:pPr>
        <w:pStyle w:val="C30X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Član 1</w:t>
      </w:r>
    </w:p>
    <w:p w14:paraId="758D7ECC" w14:textId="77777777" w:rsidR="00AD0DBD" w:rsidRPr="00AD0DBD" w:rsidRDefault="00AD0DBD" w:rsidP="00AD0DBD">
      <w:pPr>
        <w:pStyle w:val="T30X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Ovim pravilnikom bliže se utvrđuje sadržaj izvještaja i drugih obavještenja i podataka koje društvo za osiguranje, društvo za reosiguranje, filijala stranog društva za osiguranje, društvo za posredovanje, društvo za zastupanje u osiguranju, preduzetnik-zastupnik u osiguranju, agencija za pružanje drugih usluga u osiguranju i banka koja obavlja poslove zastupanja u osiguranju dostavljaju Agenciji za nadzor osiguranja (u daljem tekstu: Agencija), kao i način i rokovi njihovog dostavljanja.</w:t>
      </w:r>
    </w:p>
    <w:p w14:paraId="5046553D" w14:textId="77777777" w:rsidR="00AD0DBD" w:rsidRPr="00AD0DBD" w:rsidRDefault="00AD0DBD" w:rsidP="00AD0DBD">
      <w:pPr>
        <w:pStyle w:val="N01X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Zajedničke odredbe</w:t>
      </w:r>
    </w:p>
    <w:p w14:paraId="3540EC30" w14:textId="77777777" w:rsidR="00AD0DBD" w:rsidRPr="00AD0DBD" w:rsidRDefault="00AD0DBD" w:rsidP="00AD0DBD">
      <w:pPr>
        <w:pStyle w:val="C30X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Član 2</w:t>
      </w:r>
    </w:p>
    <w:p w14:paraId="16B1BDEA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(1) U izvještajima i obrascima propisanim ovim pravilnikom, iznosi i procenti upisuju se sa dvije decimale iza decimalnog zareza.</w:t>
      </w:r>
    </w:p>
    <w:p w14:paraId="3BCF70A2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(2) Podaci u izvještajima i obrascima iz stava 1 ovog člana moraju biti usklađeni sa odgovarajućim pozicijama u finansijskim izvještajima društva, a u slučaju izvještavanja društva za osiguranje i sa odgovarajućim podacima iz mišljenja ovlašćenog aktuara.</w:t>
      </w:r>
    </w:p>
    <w:p w14:paraId="2020BA4A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(3) Poslovnom godinom u smislu ovog pravilnika smatra se kalendarska godina.</w:t>
      </w:r>
    </w:p>
    <w:p w14:paraId="22976EA5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(4) Izvršni direktor društva za osiguranje, društva za reosiguranje, filijale stranog društva za osiguranje, društva za posredovanje, društva za zastupanje u osiguranju, agencije za pružanje drugih usluga u osiguranju i banke koja obavlja poslove zastupanja u osiguranju, odnosno preduzetnik-zastupnik u osiguranju, odgovoran je za tačnost i pouzdanost svih izvještaja, podataka i obavještenja koji se dostavljaju u skladu sa ovim pravilnikom.</w:t>
      </w:r>
    </w:p>
    <w:p w14:paraId="267C678A" w14:textId="77777777" w:rsidR="00AD0DBD" w:rsidRPr="00AD0DBD" w:rsidRDefault="00AD0DBD" w:rsidP="00AD0DBD">
      <w:pPr>
        <w:pStyle w:val="N01X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II. DRUŠTVA ZA OSIGURANJE</w:t>
      </w:r>
    </w:p>
    <w:p w14:paraId="0D9CEA6F" w14:textId="77777777" w:rsidR="00AD0DBD" w:rsidRPr="00AD0DBD" w:rsidRDefault="00AD0DBD" w:rsidP="00AD0DBD">
      <w:pPr>
        <w:pStyle w:val="N01X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Redovno izvještavanje</w:t>
      </w:r>
    </w:p>
    <w:p w14:paraId="57DA5ADF" w14:textId="77777777" w:rsidR="00AD0DBD" w:rsidRPr="00AD0DBD" w:rsidRDefault="00AD0DBD" w:rsidP="00AD0DBD">
      <w:pPr>
        <w:pStyle w:val="C30X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Član 3</w:t>
      </w:r>
    </w:p>
    <w:p w14:paraId="6EDCFFD7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(1) Društvo za osiguranje (u daljem tekstu: društvo) dužno je da redovno dostavlja Agenciji:</w:t>
      </w:r>
    </w:p>
    <w:p w14:paraId="2F4FCB59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lastRenderedPageBreak/>
        <w:t xml:space="preserve">   1. opšta akta i akta poslovne politike, sa mišljenjem ovlašćenog aktuara kada je to propisano, uključujući akta kojima se uspostavljaju interne procedure sa ciljem sprječavanja pranja novca i finansiranja terorizma;</w:t>
      </w:r>
    </w:p>
    <w:p w14:paraId="2338F312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2. dokaze o izmjenama podataka koji se registruju u Centralnom registru privrednih subjekata (CRPS) i Centralnom klirinškom depozitarnom društvu (CKDD);</w:t>
      </w:r>
    </w:p>
    <w:p w14:paraId="5AD1B5EE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3. obavještenje o promjeni ovlašćenog aktuara, sa ličnim podacima (ime i prezime) za novog aktuara i sa kopijom zaključenog ugovora o osiguranju od profesionalne odgovornosti aktuara;</w:t>
      </w:r>
    </w:p>
    <w:p w14:paraId="3A3D54BC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4. obavještenje o promjeni internog revizora, sa ličnim podacima (ime, prezime i adresa prebivališta) za novog internog revizora;</w:t>
      </w:r>
    </w:p>
    <w:p w14:paraId="5DE89200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5. zapisnik i odluke sa sjednice skupštine, odnosno odluke akcionara ako se skupština akcionara ne saziva;</w:t>
      </w:r>
    </w:p>
    <w:p w14:paraId="3E3604CF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6. obavještenje o zaključenim ugovorima o zastupanju sa bankama i podatke o vrstama osiguranja koje će se nuditi klijentima u tim bankama.</w:t>
      </w:r>
    </w:p>
    <w:p w14:paraId="396347E0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(2) Podaci iz stava 1 ovog člana dostavljaju se najkasnije u roku od 15 dana od dana usvajanja izmjene ili dopune, odnosno donošenja odluke ili akta.</w:t>
      </w:r>
    </w:p>
    <w:p w14:paraId="30C92B93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(3) Pored podataka iz stava 1 ovog člana, društvo je dužno da Agenciji dostavi i obavještenje o sazivanju sjednice skupštine akcionara sa predlogom dnevnog reda, najkasnije 15 dana prije održavanja te sjednice.</w:t>
      </w:r>
    </w:p>
    <w:p w14:paraId="30998005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(4) Ako se sjednica skupštine akcionara saziva u roku kraćem od roka propisanog zakonom kojim se uređuju oblici obavljanja privrednih djelatnosti, obavještenje iz stava 3 ovog člana se dostavlja najkasnije jedan radni dan prije održavanja te sjednice.</w:t>
      </w:r>
    </w:p>
    <w:p w14:paraId="0BD0FC96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(5) Jednočlano društvo koje ne saziva sjednice skupštine akcionara dužno je da u roku iz stava 3 ovog člana Agenciji dostavi obavještenje o odlukama koje je Odbor direktora predložio akcionaru za usvajanje.</w:t>
      </w:r>
    </w:p>
    <w:p w14:paraId="6B76C5E1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(6) Obavještenja i dokumenta iz ovog člana dostavljaju u elektronskoj formi, putem registrovane elektronske adrese za slanje i prijem pošte (u daljem tekstu: e-mail adresa) na zvaničnu e-mail adresu Agencije. Obavještenja i dokumenti se šalju skenirani u PDF formatu i moraju sadržati potpis lica ovlašćenog za zastupanje društva.</w:t>
      </w:r>
    </w:p>
    <w:p w14:paraId="46923C34" w14:textId="77777777" w:rsidR="00AD0DBD" w:rsidRPr="00AD0DBD" w:rsidRDefault="00AD0DBD" w:rsidP="00AD0DBD">
      <w:pPr>
        <w:pStyle w:val="N01X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Mjesečni izvještaji</w:t>
      </w:r>
    </w:p>
    <w:p w14:paraId="731C6D48" w14:textId="77777777" w:rsidR="00AD0DBD" w:rsidRPr="00AD0DBD" w:rsidRDefault="00AD0DBD" w:rsidP="00AD0DBD">
      <w:pPr>
        <w:pStyle w:val="C30X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Član 4</w:t>
      </w:r>
    </w:p>
    <w:p w14:paraId="24994D8E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(1) Društvo koje obavlja poslove životnog osiguranja dužno je da Agenciji dostavlja mjesečni izvještaj Ž_MO.</w:t>
      </w:r>
    </w:p>
    <w:p w14:paraId="284117BB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(2) Društvo koje obavlja poslove neživotnog osiguranja dužno je da Agenciji dostavlja mjesečni izvještaj NŽ_MO.</w:t>
      </w:r>
    </w:p>
    <w:p w14:paraId="64381DEC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(3) Izvještaje iz st. 1 i 2 ovog člana društvo je dužno da dostavlja koristeći obrasce koji su priloženi uz ovaj pravilnik (Prilog 1) i čine njegov sastavni dio.</w:t>
      </w:r>
    </w:p>
    <w:p w14:paraId="57E0E164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(4) Izvještaje iz st. 1 i 2 ovog člana društvo dostavlja Agenciji najkasnije u roku od 15 dana od isteka mjeseca na koji se ti izvještaji odnose.</w:t>
      </w:r>
    </w:p>
    <w:p w14:paraId="6933A06D" w14:textId="77777777" w:rsidR="00AD0DBD" w:rsidRPr="00AD0DBD" w:rsidRDefault="00AD0DBD" w:rsidP="00AD0DBD">
      <w:pPr>
        <w:pStyle w:val="N01X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Tromjesečni izvještaji</w:t>
      </w:r>
    </w:p>
    <w:p w14:paraId="7C9E7366" w14:textId="77777777" w:rsidR="00AD0DBD" w:rsidRPr="00AD0DBD" w:rsidRDefault="00AD0DBD" w:rsidP="00AD0DBD">
      <w:pPr>
        <w:pStyle w:val="C30X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Član 5</w:t>
      </w:r>
    </w:p>
    <w:p w14:paraId="65BE0F48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(1) Društvo je dužno da dostavlja Agenciji sljedeće tromjesečne izvještaje:</w:t>
      </w:r>
    </w:p>
    <w:p w14:paraId="475D277B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lastRenderedPageBreak/>
        <w:t xml:space="preserve">   1. Mišljenje ovlašćenog aktuara o podacima iz tromjesečnih izvještaja društva, sačinjeno u skladu sa propisima i standardima kojima se uređuje to mišljenje;</w:t>
      </w:r>
    </w:p>
    <w:p w14:paraId="5BC069DB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2. Izvještaj o nalazima interne revizije, sačinjen u skladu sa zakonom;</w:t>
      </w:r>
    </w:p>
    <w:p w14:paraId="7FA9DE08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3. Finansijske iskaze u obračunskom periodu koji obuhvataju:</w:t>
      </w:r>
    </w:p>
    <w:p w14:paraId="32B7D331" w14:textId="77777777" w:rsidR="00AD0DBD" w:rsidRPr="00AD0DBD" w:rsidRDefault="00AD0DBD" w:rsidP="00AD0DBD">
      <w:pPr>
        <w:pStyle w:val="T30X"/>
        <w:ind w:left="1134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   3.1. Bilans stanja,</w:t>
      </w:r>
    </w:p>
    <w:p w14:paraId="512DC30F" w14:textId="77777777" w:rsidR="00AD0DBD" w:rsidRPr="00AD0DBD" w:rsidRDefault="00AD0DBD" w:rsidP="00AD0DBD">
      <w:pPr>
        <w:pStyle w:val="T30X"/>
        <w:ind w:left="1134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   3.2. Bilans uspjeha,</w:t>
      </w:r>
    </w:p>
    <w:p w14:paraId="63A1027E" w14:textId="77777777" w:rsidR="00AD0DBD" w:rsidRPr="00AD0DBD" w:rsidRDefault="00AD0DBD" w:rsidP="00AD0DBD">
      <w:pPr>
        <w:pStyle w:val="T30X"/>
        <w:ind w:left="1134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   3.3. Bilans novčanih tokova i</w:t>
      </w:r>
    </w:p>
    <w:p w14:paraId="32E99921" w14:textId="77777777" w:rsidR="00AD0DBD" w:rsidRPr="00AD0DBD" w:rsidRDefault="00AD0DBD" w:rsidP="00AD0DBD">
      <w:pPr>
        <w:pStyle w:val="T30X"/>
        <w:ind w:left="1134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   3.4. Izvještaj o promjenama na kapitalu, sačinjene u skladu sa važećim obrascima za finansijske iskaze, objavljenim od strane nadležnog organa;</w:t>
      </w:r>
    </w:p>
    <w:p w14:paraId="46A45C68" w14:textId="77777777" w:rsidR="00AD0DBD" w:rsidRPr="00B434FA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</w:t>
      </w:r>
      <w:r w:rsidRPr="00B434FA">
        <w:rPr>
          <w:rFonts w:asciiTheme="minorHAnsi" w:hAnsiTheme="minorHAnsi" w:cstheme="minorHAnsi"/>
        </w:rPr>
        <w:t>4. Dodatne izvještaje, i to:</w:t>
      </w:r>
    </w:p>
    <w:p w14:paraId="2A79DE52" w14:textId="26859F03" w:rsidR="00AD0DBD" w:rsidRPr="00B434FA" w:rsidRDefault="00AD0DBD" w:rsidP="00AD0DBD">
      <w:pPr>
        <w:pStyle w:val="T30X"/>
        <w:ind w:left="1134" w:hanging="283"/>
        <w:rPr>
          <w:rFonts w:asciiTheme="minorHAnsi" w:hAnsiTheme="minorHAnsi" w:cstheme="minorHAnsi"/>
        </w:rPr>
      </w:pPr>
      <w:r w:rsidRPr="00B434FA">
        <w:rPr>
          <w:rFonts w:asciiTheme="minorHAnsi" w:hAnsiTheme="minorHAnsi" w:cstheme="minorHAnsi"/>
        </w:rPr>
        <w:t xml:space="preserve">     4.1. Društvo koje obavlja poslove životnog osiguranja dužno je da Agenciji dostavlja</w:t>
      </w:r>
      <w:r w:rsidR="00B4143A" w:rsidRPr="00B434FA">
        <w:rPr>
          <w:rFonts w:asciiTheme="minorHAnsi" w:hAnsiTheme="minorHAnsi" w:cstheme="minorHAnsi"/>
        </w:rPr>
        <w:t>:</w:t>
      </w:r>
    </w:p>
    <w:p w14:paraId="28D5A92C" w14:textId="28C12B8E" w:rsidR="00C50788" w:rsidRPr="00B434FA" w:rsidRDefault="00C50788" w:rsidP="00C50788">
      <w:pPr>
        <w:pStyle w:val="T30X"/>
        <w:ind w:left="1134" w:hanging="283"/>
        <w:rPr>
          <w:rFonts w:asciiTheme="minorHAnsi" w:hAnsiTheme="minorHAnsi" w:cstheme="minorHAnsi"/>
        </w:rPr>
      </w:pPr>
      <w:r w:rsidRPr="00B434FA">
        <w:rPr>
          <w:rFonts w:asciiTheme="minorHAnsi" w:hAnsiTheme="minorHAnsi" w:cstheme="minorHAnsi"/>
        </w:rPr>
        <w:t xml:space="preserve">     4.1.1. izvještaje Ž_TM i Ž_TM_ST;</w:t>
      </w:r>
    </w:p>
    <w:p w14:paraId="48BEE54D" w14:textId="15B09FAF" w:rsidR="00C50788" w:rsidRPr="00AD0DBD" w:rsidRDefault="00C50788" w:rsidP="00C50788">
      <w:pPr>
        <w:pStyle w:val="T30X"/>
        <w:ind w:left="1134" w:hanging="283"/>
        <w:rPr>
          <w:rFonts w:asciiTheme="minorHAnsi" w:hAnsiTheme="minorHAnsi" w:cstheme="minorHAnsi"/>
        </w:rPr>
      </w:pPr>
      <w:r w:rsidRPr="00B434FA">
        <w:rPr>
          <w:rFonts w:asciiTheme="minorHAnsi" w:hAnsiTheme="minorHAnsi" w:cstheme="minorHAnsi"/>
        </w:rPr>
        <w:t xml:space="preserve">     4.1.2. izvještaje ovlašćenog lica о rezultatima izvršenih provjera i testiranja primjene</w:t>
      </w:r>
      <w:r w:rsidRPr="00C50788">
        <w:rPr>
          <w:rFonts w:asciiTheme="minorHAnsi" w:hAnsiTheme="minorHAnsi" w:cstheme="minorHAnsi"/>
        </w:rPr>
        <w:t xml:space="preserve"> programa za sprovođenje mjera za sprječavanje pranja novca i finansiranja terorizma;“</w:t>
      </w:r>
    </w:p>
    <w:p w14:paraId="2052AFC8" w14:textId="61377CF2" w:rsidR="00AD0DBD" w:rsidRPr="00AD0DBD" w:rsidRDefault="00AD0DBD" w:rsidP="00AD0DBD">
      <w:pPr>
        <w:pStyle w:val="T30X"/>
        <w:ind w:left="1134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 4.2. Društvo koje obavlja poslove neživotnog osiguranja dužno je da Agenciji dostavlja izvještaje NŽ_TM, NŽ_TM_OOS i NŽ_TM_ST.</w:t>
      </w:r>
    </w:p>
    <w:p w14:paraId="1F2E43C8" w14:textId="77777777" w:rsidR="00AD0DBD" w:rsidRPr="00AD0DBD" w:rsidRDefault="00AD0DBD" w:rsidP="00AD0DBD">
      <w:pPr>
        <w:pStyle w:val="T30X"/>
        <w:ind w:left="1134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   4.3 Društvo je dužno da Agenciji dostavlja izvještaj TM_OP.</w:t>
      </w:r>
    </w:p>
    <w:p w14:paraId="4CEB0501" w14:textId="0610E559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(2) </w:t>
      </w:r>
      <w:r w:rsidR="00871E9D" w:rsidRPr="00871E9D">
        <w:rPr>
          <w:rFonts w:asciiTheme="minorHAnsi" w:hAnsiTheme="minorHAnsi" w:cstheme="minorHAnsi"/>
        </w:rPr>
        <w:t>Izvještaje iz stava 1 tačka 4 ovog člana društvo je dužno da dostavlja koristeći obrasce koji su priloženi uz ovaj pravilnik (Prilog 2) i čine njegov sastavni dio, osim izvještaja iz tačke 4.1.2. koji se sačinjavaju u skladu sa propisom koji donosi organ državne uprave nadležan za unutrašnje poslove</w:t>
      </w:r>
      <w:r w:rsidRPr="00AD0DBD">
        <w:rPr>
          <w:rFonts w:asciiTheme="minorHAnsi" w:hAnsiTheme="minorHAnsi" w:cstheme="minorHAnsi"/>
        </w:rPr>
        <w:t>.</w:t>
      </w:r>
    </w:p>
    <w:p w14:paraId="6F2BDDCA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(3) Izvještaje iz stava 1 ovog člana društvo dostavlja Agenciji najkasnije do posljednjeg radnog dana u mjesecu koji slijedi nakon isteka izvještajnog perioda.</w:t>
      </w:r>
    </w:p>
    <w:p w14:paraId="00E873D7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(4) Izuzetno od stava 3 ovog člana, izvještaje iz stava 1 ovog člana za posljednje tromjesečje u poslovnoj godini društvo je dužno da dostavi Agenciji najkasnije do 15. februara sljedeće godine.</w:t>
      </w:r>
    </w:p>
    <w:p w14:paraId="70B0B07B" w14:textId="77777777" w:rsidR="00AD0DBD" w:rsidRPr="00AD0DBD" w:rsidRDefault="00AD0DBD" w:rsidP="00AD0DBD">
      <w:pPr>
        <w:pStyle w:val="N01X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Godišnji izvještaji</w:t>
      </w:r>
    </w:p>
    <w:p w14:paraId="456F536C" w14:textId="77777777" w:rsidR="00AD0DBD" w:rsidRPr="00AD0DBD" w:rsidRDefault="00AD0DBD" w:rsidP="00AD0DBD">
      <w:pPr>
        <w:pStyle w:val="C30X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Član 6</w:t>
      </w:r>
    </w:p>
    <w:p w14:paraId="5AE03B76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(1) Društvo je dužno da, u roku od 15 dana od dana usvajanja izvještaja o reviziji sa mišljenjem o finansijskim iskazima, a najkasnije u roku od četiri mjeseca od isteka poslovne godine na koju se odnose godišnji finansijski izvještaji, Agenciji dostavi sljedeće izvještaje:</w:t>
      </w:r>
    </w:p>
    <w:p w14:paraId="675606EA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1. Revizorski izvještaj o obavljenoj zakonskoj reviziji godišnjih finansijskih izvještaja, u papirnoj i elektronskoj formi, sačinjen u skladu sa propisima i standardima kojima se uređuje sadržaj tog izvještaja. Papirna forma se dostavlja u originalu i sadrži ime i prezime ovlašćenog revizora koji je odgovoran za sačinjavanje izvještaja, kao i odgovornog lica revizorskog društva.</w:t>
      </w:r>
    </w:p>
    <w:p w14:paraId="6A54322C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2. Izvještaj o obavljenoj reviziji za potrebe Agencije za nadzor osiguranja u papirnoj i elektronskoj formi, sačinjen u skladu sa propisima kojima se uređuje sadržaj tog izvještaja. Papirna forma se dostavlja u originalu i sadrži ime i prezime ovlašćenog revizora koji je odgovoran za sačinjavanje izvještaja, kao i odgovornog lica revizorskog društva.</w:t>
      </w:r>
    </w:p>
    <w:p w14:paraId="3B15A2CB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3. Godišnje finansijske iskaze, finansijske izvještaje i izvještaj menadžmenta, u skladu sa propisima i standardima kojima se uređuje sadržaj tih izvještaja.</w:t>
      </w:r>
    </w:p>
    <w:p w14:paraId="4813134C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(2) Društvo je dužno da, najkasnije u roku od četiri mjeseca od isteka poslovne godine za koju se izvještaj sastavlja, dostavi Agenciji godišnji izvještaj o poslovanju društva, koji sadrži najmanje:</w:t>
      </w:r>
    </w:p>
    <w:p w14:paraId="1ED82460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lastRenderedPageBreak/>
        <w:t xml:space="preserve">   1. organizacionu šemu i kadrovsku strukturu po organizacionim jedinicama;</w:t>
      </w:r>
    </w:p>
    <w:p w14:paraId="64F84194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2. informaciju o poslovnim događajima od značaja a koji su uticali na prihod (poslovni i finansijski), bruto rezultat društva, tržišnu poziciju, kao i na imovinu društva;</w:t>
      </w:r>
    </w:p>
    <w:p w14:paraId="22F8A847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3. informaciju o odnosima sa pravnim licima koja su povezana sa društvom za osiguranje u skladu sa Zakonom;</w:t>
      </w:r>
    </w:p>
    <w:p w14:paraId="385C79A5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4. vlasničku strukturu, a za kvalifikovane imaoce koji su pravna lica, strukturu do nivoa fizičkih lica;</w:t>
      </w:r>
    </w:p>
    <w:p w14:paraId="4EB37E37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5. informacije o odnosima sa matičnim društvom i društvima u kojima njegovo matično društvo ima status matičnog ili zavisnog društva, kao i pravne poslove i transakcije koje je društvo imalo sa navedenim licima u skladu sa zakonom kojim se uređuju oblici obavljanja privrednih djelatnosti;</w:t>
      </w:r>
    </w:p>
    <w:p w14:paraId="56FDE490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6. informaciju o kamatnoj stopi koja se koristi za obračun matematičke rezerve kod životnih osiguranja;</w:t>
      </w:r>
    </w:p>
    <w:p w14:paraId="65364752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7. prosječni prinos koji je društvo postiglo ulaganjem sredstava matematičke rezerve u prethodne tri godine, a koji se utvrđuje kao ponderisani prosjek prinosa na matematičku rezervu u posljednje tri godine pri čemu se za pondere uzima prosječna vrijednost matematičke rezerve u toku finansijske godine;</w:t>
      </w:r>
    </w:p>
    <w:p w14:paraId="6E5AFAEA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8. broj osiguranih lica po ugovorima o životnom osiguranju na kraju izvještajnog perioda (lice koje je korisnik po više ugovora evidentira se samo jednom);</w:t>
      </w:r>
    </w:p>
    <w:p w14:paraId="3358D2F4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9. spisak uslova i tarifa po kojima je društvo obavljalo poslove osiguranja u prethodnoj godini sa datumima donošenja i datumima izmjena odnosno prestanka važenja;</w:t>
      </w:r>
    </w:p>
    <w:p w14:paraId="71A19C80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10. opis planiranih investicionih aktivnosti.</w:t>
      </w:r>
    </w:p>
    <w:p w14:paraId="5FFDCDBD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(3) Društvo je dužno da, u roku od 15 dana od dana njihovog usvajanja, a najkasnije u roku od četiri mjeseca od isteka poslovne godine, Agenciji dostavlja:</w:t>
      </w:r>
    </w:p>
    <w:p w14:paraId="26CAB396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1. Mišljenje ovlašćenog aktuara o godišnjim finansijskim izvještajima i godišnjem izvještaju o poslovanju društva sačinjeno u skladu sa propisima i standardima kojima se uređuje to mišljenje;</w:t>
      </w:r>
    </w:p>
    <w:p w14:paraId="495858DC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2. Mišljenje ovlašćenog aktuara o godišnjem izvještaju o sprovođenju politike saosiguranja i reosiguranja društva sačinjeno u skladu sa propisima i standardima kojima se uređuje to mišljenje;</w:t>
      </w:r>
    </w:p>
    <w:p w14:paraId="5D55C1D1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3. Godišnji izvještaj o nalazima interne revizije sačinjen u skladu sa zakonom;</w:t>
      </w:r>
    </w:p>
    <w:p w14:paraId="3DF95D38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4. Godišnji izvještaj društva za potrebe nadzora koji se dostavlja na obrascima BS i BU, koji se nalaze u prilogu ovog pravilnika (Prilog 3) i obuhvata:</w:t>
      </w:r>
    </w:p>
    <w:p w14:paraId="227A1592" w14:textId="77777777" w:rsidR="00AD0DBD" w:rsidRPr="00AD0DBD" w:rsidRDefault="00AD0DBD" w:rsidP="00AD0DBD">
      <w:pPr>
        <w:pStyle w:val="T30X"/>
        <w:ind w:left="1134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   3.1. Izvještaj o finansijskom položaju - Bilans stanja dostavljen na obrascu Obrazac BS,</w:t>
      </w:r>
    </w:p>
    <w:p w14:paraId="409A4EEA" w14:textId="77777777" w:rsidR="00AD0DBD" w:rsidRPr="00AD0DBD" w:rsidRDefault="00AD0DBD" w:rsidP="00AD0DBD">
      <w:pPr>
        <w:pStyle w:val="T30X"/>
        <w:ind w:left="1134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   3.2. Izvještaj o dobiti/gubitku - Bilans uspjeha dostavljen na obrascu Obrazac BU i</w:t>
      </w:r>
    </w:p>
    <w:p w14:paraId="59323698" w14:textId="77777777" w:rsidR="00C92245" w:rsidRDefault="00AD0DBD" w:rsidP="00C92245">
      <w:pPr>
        <w:pStyle w:val="T30X"/>
        <w:ind w:left="1134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   3.3. Napomene uz Izvještaje iz prethodnih tač. 3.1. i 3.2.</w:t>
      </w:r>
    </w:p>
    <w:p w14:paraId="71BA539F" w14:textId="04C3EA4A" w:rsidR="00C92245" w:rsidRPr="00AD0DBD" w:rsidRDefault="00C92245" w:rsidP="00C92245">
      <w:pPr>
        <w:pStyle w:val="T30X"/>
        <w:ind w:left="283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5.</w:t>
      </w:r>
      <w:r w:rsidRPr="008A7AE0">
        <w:rPr>
          <w:rFonts w:asciiTheme="minorHAnsi" w:hAnsiTheme="minorHAnsi" w:cstheme="minorHAnsi"/>
          <w:lang w:val="sl-SI" w:eastAsia="ja-JP"/>
        </w:rPr>
        <w:t>Godišnji izvještaj o upravljanju rizicima, sačinjen u skladu sa pravilnikom koji</w:t>
      </w:r>
      <w:r>
        <w:rPr>
          <w:rFonts w:asciiTheme="minorHAnsi" w:hAnsiTheme="minorHAnsi" w:cstheme="minorHAnsi"/>
          <w:lang w:val="sl-SI" w:eastAsia="ja-JP"/>
        </w:rPr>
        <w:t>m</w:t>
      </w:r>
      <w:r w:rsidRPr="008A7AE0">
        <w:rPr>
          <w:rFonts w:asciiTheme="minorHAnsi" w:hAnsiTheme="minorHAnsi" w:cstheme="minorHAnsi"/>
          <w:lang w:val="sl-SI" w:eastAsia="ja-JP"/>
        </w:rPr>
        <w:t xml:space="preserve"> se uređuje bliži način </w:t>
      </w:r>
      <w:r>
        <w:rPr>
          <w:rFonts w:asciiTheme="minorHAnsi" w:hAnsiTheme="minorHAnsi" w:cstheme="minorHAnsi"/>
          <w:lang w:val="sl-SI" w:eastAsia="ja-JP"/>
        </w:rPr>
        <w:t xml:space="preserve">    </w:t>
      </w:r>
      <w:r w:rsidRPr="008A7AE0">
        <w:rPr>
          <w:rFonts w:asciiTheme="minorHAnsi" w:hAnsiTheme="minorHAnsi" w:cstheme="minorHAnsi"/>
          <w:lang w:val="sl-SI" w:eastAsia="ja-JP"/>
        </w:rPr>
        <w:t>uspostavljanja i sprovođenja sistema upravljanja rizicima</w:t>
      </w:r>
      <w:r>
        <w:rPr>
          <w:rFonts w:asciiTheme="minorHAnsi" w:hAnsiTheme="minorHAnsi" w:cstheme="minorHAnsi"/>
          <w:lang w:val="sl-SI" w:eastAsia="ja-JP"/>
        </w:rPr>
        <w:t>.</w:t>
      </w:r>
    </w:p>
    <w:p w14:paraId="71253E72" w14:textId="77777777" w:rsidR="00AD0DBD" w:rsidRPr="00B434FA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(4) Godišnji izvještaj za potrebe nadzora iz stava 3 tačka 4 ovog člana sačinjava se u skladu sa uputstvom koje donosi Agencija a kojim se bliže propisuje način izrade Godišnjeg izvještaja društva za osiguranje, odnosno društva za reosiguranje za potrebe nadzora, odnosno način popunjavanja Izvještaja o finansijskom položaju (Bilans stanja) i Izvještaja o dobiti/gubitku (Bilans uspjeha), kao i obavezna </w:t>
      </w:r>
      <w:r w:rsidRPr="00B434FA">
        <w:rPr>
          <w:rFonts w:asciiTheme="minorHAnsi" w:hAnsiTheme="minorHAnsi" w:cstheme="minorHAnsi"/>
        </w:rPr>
        <w:t>sadržina Napomena uz navedene izvještaje.</w:t>
      </w:r>
    </w:p>
    <w:p w14:paraId="3CD99BEB" w14:textId="77777777" w:rsidR="00AD0DBD" w:rsidRPr="00B434FA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B434FA">
        <w:rPr>
          <w:rFonts w:asciiTheme="minorHAnsi" w:hAnsiTheme="minorHAnsi" w:cstheme="minorHAnsi"/>
        </w:rPr>
        <w:t>(5) Društvo je dužno da najkasnije u roku od četiri mjeseca od isteka poslovne godine za koju se izvještaj sastavlja dostavi i dodatne izvještaje, i to:</w:t>
      </w:r>
    </w:p>
    <w:p w14:paraId="033F4DA2" w14:textId="00E414BE" w:rsidR="00AD0DBD" w:rsidRPr="00B434FA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B434FA">
        <w:rPr>
          <w:rFonts w:asciiTheme="minorHAnsi" w:hAnsiTheme="minorHAnsi" w:cstheme="minorHAnsi"/>
        </w:rPr>
        <w:t xml:space="preserve">   1. Društvo koje obavlja poslove životnog osiguranja dužno je da Agenciji dostavlja izvještaje</w:t>
      </w:r>
      <w:r w:rsidR="002161F9" w:rsidRPr="00B434FA">
        <w:rPr>
          <w:rFonts w:asciiTheme="minorHAnsi" w:hAnsiTheme="minorHAnsi" w:cstheme="minorHAnsi"/>
        </w:rPr>
        <w:t>:</w:t>
      </w:r>
    </w:p>
    <w:p w14:paraId="4A2EA410" w14:textId="5E72C0C9" w:rsidR="001F2F5F" w:rsidRPr="00B434FA" w:rsidRDefault="001F2F5F" w:rsidP="001F2F5F">
      <w:pPr>
        <w:pStyle w:val="T30X"/>
        <w:ind w:left="567" w:hanging="283"/>
        <w:rPr>
          <w:rFonts w:asciiTheme="minorHAnsi" w:hAnsiTheme="minorHAnsi" w:cstheme="minorHAnsi"/>
        </w:rPr>
      </w:pPr>
      <w:r w:rsidRPr="00B434FA">
        <w:rPr>
          <w:rFonts w:asciiTheme="minorHAnsi" w:hAnsiTheme="minorHAnsi" w:cstheme="minorHAnsi"/>
        </w:rPr>
        <w:t xml:space="preserve">   1.1. izvještaje Ž_GO, Ž_SPNFT i Ž_GO_ST;</w:t>
      </w:r>
    </w:p>
    <w:p w14:paraId="33ECBD7F" w14:textId="735AD601" w:rsidR="001F2F5F" w:rsidRPr="00AD0DBD" w:rsidRDefault="001F2F5F" w:rsidP="001F2F5F">
      <w:pPr>
        <w:pStyle w:val="T30X"/>
        <w:ind w:left="567" w:hanging="283"/>
        <w:rPr>
          <w:rFonts w:asciiTheme="minorHAnsi" w:hAnsiTheme="minorHAnsi" w:cstheme="minorHAnsi"/>
        </w:rPr>
      </w:pPr>
      <w:r w:rsidRPr="00B434FA">
        <w:rPr>
          <w:rFonts w:asciiTheme="minorHAnsi" w:hAnsiTheme="minorHAnsi" w:cstheme="minorHAnsi"/>
        </w:rPr>
        <w:lastRenderedPageBreak/>
        <w:t xml:space="preserve">   1.2. izvještaje ovlašćenog lica o aktivnostima koje se sprovode radi sprječavanja pranja novca i finanasiranja terorizma</w:t>
      </w:r>
    </w:p>
    <w:p w14:paraId="2E91E95D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2. Društvo koje obavlja poslove neživotnog osiguranja dužno je da Agenciji dostavlja izvještaje NŽ_GO, NŽ_GO_OOS i NŽ_GO_ST.</w:t>
      </w:r>
    </w:p>
    <w:p w14:paraId="2EB26064" w14:textId="3C662A34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(6) </w:t>
      </w:r>
      <w:r w:rsidR="00AB77F5" w:rsidRPr="00AB77F5">
        <w:rPr>
          <w:rFonts w:asciiTheme="minorHAnsi" w:hAnsiTheme="minorHAnsi" w:cstheme="minorHAnsi"/>
        </w:rPr>
        <w:t>Izvještaje iz stava 5 ovog člana društvo je dužno da dostavlja na obrascima koji su priloženi uz ovaj pravilnik (Prilog 4) i čine njegov sastavni dio, osim izvještaja iz tačke 1.2 koji se sačinjavaju u skladu sa propisom koji donosi organ državne uprave nadležan za unutrašnje poslove</w:t>
      </w:r>
      <w:r w:rsidRPr="00AD0DBD">
        <w:rPr>
          <w:rFonts w:asciiTheme="minorHAnsi" w:hAnsiTheme="minorHAnsi" w:cstheme="minorHAnsi"/>
        </w:rPr>
        <w:t>.</w:t>
      </w:r>
    </w:p>
    <w:p w14:paraId="0C28B160" w14:textId="77777777" w:rsidR="00AD0DBD" w:rsidRPr="00AD0DBD" w:rsidRDefault="00AD0DBD" w:rsidP="00AD0DBD">
      <w:pPr>
        <w:pStyle w:val="C30X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Član 7</w:t>
      </w:r>
    </w:p>
    <w:p w14:paraId="10296993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(1) Obrazac iz pravilnika kojim se bliže utvrđuje način utvrđivanja i praćenja likvidnosti društava društvo je dužno da dostavlja najkasnije u roku od 20 dana u mjesecu za prethodni mjesec.</w:t>
      </w:r>
    </w:p>
    <w:p w14:paraId="1FC3DAA3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(2) Obrasce iz pravilnika kojim se uređuju bliži kriterijumi i način obračunavanja tehničkih rezervi za rezervisane štete društvo je dužno da dostavlja u rokovima iz člana 5 ovog pravilnika.</w:t>
      </w:r>
    </w:p>
    <w:p w14:paraId="37A75577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(3) Obrasce iz odluke kojom se uređuje način procjenjivanja finansijskih ulaganja i potraživanja društva društvo je dužno da dostavlja u roku iz člana 5 ovog pravilnika.</w:t>
      </w:r>
    </w:p>
    <w:p w14:paraId="29867D30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(4) Obrazac iz pravilnika kojim se uređuju bliži kriterijumi i način obračunavanja rezervi za izravnanje rizika društvo je dužno da dostavlja u skladu sa rokovima iz člana 6 ovog pravilnika.</w:t>
      </w:r>
    </w:p>
    <w:p w14:paraId="277D74CE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(5) Društvo je dužno da u papirnoj i elektronskoj formi dostavi Pismo menadžmentu, koji sačinjava spoljni revizor u skladu sa pravilnikom kojim se propisuje minimalna sadržina izvještaja o spoljnoj reviziji u društvu za osiguranje, društvu za reosiguranje, u roku od 5 dana od dana prijema istog.</w:t>
      </w:r>
    </w:p>
    <w:p w14:paraId="12F6B890" w14:textId="77777777" w:rsidR="00AD0DBD" w:rsidRPr="00AD0DBD" w:rsidRDefault="00AD0DBD" w:rsidP="00AD0DBD">
      <w:pPr>
        <w:pStyle w:val="N01X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Shodna primjena</w:t>
      </w:r>
    </w:p>
    <w:p w14:paraId="1E1328DB" w14:textId="77777777" w:rsidR="00AD0DBD" w:rsidRPr="00AD0DBD" w:rsidRDefault="00AD0DBD" w:rsidP="00AD0DBD">
      <w:pPr>
        <w:pStyle w:val="C30X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Član 8</w:t>
      </w:r>
    </w:p>
    <w:p w14:paraId="60132A68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(1) Na sadržinu izvještaja, obavještenja i drugih podataka koje dio stranog društva za osiguranje i društvo za reosiguranje dostavljaju Agenciji, kao i na rokove i način njihovog dostavljanja shodno se primjenjuju odredbe ovog pravilnika o društvima za osiguranje.</w:t>
      </w:r>
    </w:p>
    <w:p w14:paraId="31847ABB" w14:textId="77777777" w:rsidR="00B434FA" w:rsidRDefault="00B434FA" w:rsidP="00AD0DBD">
      <w:pPr>
        <w:pStyle w:val="N01X"/>
        <w:rPr>
          <w:rFonts w:asciiTheme="minorHAnsi" w:hAnsiTheme="minorHAnsi" w:cstheme="minorHAnsi"/>
        </w:rPr>
      </w:pPr>
    </w:p>
    <w:p w14:paraId="5A4EB13F" w14:textId="231681F6" w:rsidR="00AD0DBD" w:rsidRPr="00AD0DBD" w:rsidRDefault="00AD0DBD" w:rsidP="00AD0DBD">
      <w:pPr>
        <w:pStyle w:val="N01X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III. DRUŠTVO ZA POSREDOVANJE, DRUŠTVO ZA ZASTUPANJE U OSIGURANJU, PREDUZETNIK-ZASTUPNIK U OSIGURANJU, AGENCIJA ZA PRUŽANJE DRUGIH USLUGA U OSIGURANJU I BANKA KOJA OBAVLJA POSLOVE ZASTUPANJA U OSIGURANJU</w:t>
      </w:r>
    </w:p>
    <w:p w14:paraId="17F29315" w14:textId="77777777" w:rsidR="00AD0DBD" w:rsidRPr="00AD0DBD" w:rsidRDefault="00AD0DBD" w:rsidP="00AD0DBD">
      <w:pPr>
        <w:pStyle w:val="N01X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Redovno izvještavanje</w:t>
      </w:r>
    </w:p>
    <w:p w14:paraId="50015442" w14:textId="77777777" w:rsidR="00AD0DBD" w:rsidRPr="00AD0DBD" w:rsidRDefault="00AD0DBD" w:rsidP="00AD0DBD">
      <w:pPr>
        <w:pStyle w:val="C30X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Član 9</w:t>
      </w:r>
    </w:p>
    <w:p w14:paraId="5E0A5AB1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(1) Društvo za posredovanje, društvo za zastupanje u osiguranju, preduzetnik - zastupnik u osiguranju, banka koja obavlja poslove zastupanja u osiguranju i agencija za pružanje drugih usluga u osiguranju i dužni su da redovno dostavljaju Agenciji:</w:t>
      </w:r>
    </w:p>
    <w:p w14:paraId="4E4615A9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1. izmjene i dopune statuta;</w:t>
      </w:r>
    </w:p>
    <w:p w14:paraId="71B9DAAB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2. obavještenje o promjeni sjedišta, promjeni e-mail adrese odnosno adrese prijema službene pošte,</w:t>
      </w:r>
    </w:p>
    <w:p w14:paraId="0206D001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3. obavještenje o promjeni vlasnika, odbora direktora ako postoji i izvršnog direktora društva, odnosno, kod preduzetnika, o imenovanju poslovođe, sa odgovarajućim ugovorima odnosno odlukama nadležnih organa i ličnim podacima za nova fizička lica (ime, prezime i prebivalište);</w:t>
      </w:r>
    </w:p>
    <w:p w14:paraId="5A666FD5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lastRenderedPageBreak/>
        <w:t xml:space="preserve">   4. obavještenje o promjeni u vlasničkoj strukturi kapitala, sa odgovarajućim ugovorom odnosno odlukom;</w:t>
      </w:r>
    </w:p>
    <w:p w14:paraId="26DD246F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5. dokaze o izmjenama podataka koji se registruju u Centralnom registru privrednih subjekata (CRPS);</w:t>
      </w:r>
    </w:p>
    <w:p w14:paraId="0CCB8FF1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6. procedure kojima se uređuje obavljanje poslova posredovanja, odnosno zastupanja u osiguranju, uključujući procedure koje se odnose na sprječavanje pranja novca i finansiranja terorizma;</w:t>
      </w:r>
    </w:p>
    <w:p w14:paraId="785DCD51" w14:textId="62BD1EB7" w:rsid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7. obavještenje o broju zaposlenih koji obavljaju poslove zastupanja, odnosno posredovanja u osiguranju za društvo ili banku (ime i prezime, broj ovlašćenja izdatog od strane Agencije).</w:t>
      </w:r>
    </w:p>
    <w:p w14:paraId="0C504473" w14:textId="558976BD" w:rsidR="00B223A3" w:rsidRPr="00AD0DBD" w:rsidRDefault="00B223A3" w:rsidP="00AD0DBD">
      <w:pPr>
        <w:pStyle w:val="T30X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l-SI" w:eastAsia="ja-JP"/>
        </w:rPr>
        <w:t xml:space="preserve">   </w:t>
      </w:r>
      <w:r w:rsidRPr="006B1D9C">
        <w:rPr>
          <w:rFonts w:asciiTheme="minorHAnsi" w:hAnsiTheme="minorHAnsi" w:cstheme="minorHAnsi"/>
          <w:lang w:val="sl-SI" w:eastAsia="ja-JP"/>
        </w:rPr>
        <w:t>8. obavještenje o zaključenju novog, odnosno raskidu postojećeg ugovora o posredovanju, odnosno zastupanju u osiguranju, zaključenog sa društvom za životno osiguranje, sa kopijom zaključenog ugovora, odnosno dokazom o raskidu postojećeg ugovora</w:t>
      </w:r>
      <w:r>
        <w:rPr>
          <w:rFonts w:asciiTheme="minorHAnsi" w:hAnsiTheme="minorHAnsi" w:cstheme="minorHAnsi"/>
          <w:lang w:val="sl-SI" w:eastAsia="ja-JP"/>
        </w:rPr>
        <w:t>.</w:t>
      </w:r>
    </w:p>
    <w:p w14:paraId="419A822E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(2) Podaci iz stava 1 ovog člana dostavljaju se u roku od 8 dana od dana nastupanja promjena ili donošenja akata.</w:t>
      </w:r>
    </w:p>
    <w:p w14:paraId="5F80EBF6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(3) Izuzetno od stava 1 ovog člana, društvo za posredovanje dužno je da Agenciji dostavi i kopiju polise osiguranja od odgovornosti zaključene u skladu sa Zakonom, u roku od 8 dana od dana registracije društva u CRPS, odnosno od dana zaključenja nove polise.</w:t>
      </w:r>
    </w:p>
    <w:p w14:paraId="6FE9209E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(4) Izuzetno od stava 1 ovog člana, preduzetnik - zastupnik u osiguranju ne dostavlja podatke iz tač. 1, 3 i 6 ovog stava.</w:t>
      </w:r>
    </w:p>
    <w:p w14:paraId="5D954EF3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(5) Izuzetno od stava 1 ovog člana, agencija za pružanje drugih usluga u osiguranju ne dostavlja podatke iz tač. 6 i 7 ovog stava.</w:t>
      </w:r>
    </w:p>
    <w:p w14:paraId="44029C5D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(6) Obavještenja i dokumentacija iz stava 1 tač. 1 i 3 ovog člana dostavljaju se u papirnoj i elektronskoj formi, sa registrovane e-mail adrese društva na zvaničnu e-mail adresu Agencije. Obavještenja i dokumentacija šalju se skenirani u PDF formatu i moraju sadržati potpis lica ovlašćenog za zastupanje društva.</w:t>
      </w:r>
    </w:p>
    <w:p w14:paraId="33357EB1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(7) Obavještenja i dokumentacija iz stava 1 tač. 2, 4 do 7 i stava 3 ovog člana dostavlja se u elektronskoj formi na način propisan stavom 6 ovog člana.</w:t>
      </w:r>
    </w:p>
    <w:p w14:paraId="264A1D26" w14:textId="77777777" w:rsidR="00AD0DBD" w:rsidRPr="00AD0DBD" w:rsidRDefault="00AD0DBD" w:rsidP="00AD0DBD">
      <w:pPr>
        <w:pStyle w:val="N01X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Godišnje izvještavanje</w:t>
      </w:r>
    </w:p>
    <w:p w14:paraId="044D1446" w14:textId="77777777" w:rsidR="00AD0DBD" w:rsidRPr="00AD0DBD" w:rsidRDefault="00AD0DBD" w:rsidP="00AD0DBD">
      <w:pPr>
        <w:pStyle w:val="C30X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Član 10</w:t>
      </w:r>
    </w:p>
    <w:p w14:paraId="1C0F7043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(1) Društvo za posredovanje, društvo za zastupanje u osiguranju, preduzetnik zastupnik u osiguranju i agencija za pružanje drugih usluga u osiguranju dužni su da godišnje dostavljaju Agenciji godišnje finansijske iskaze:</w:t>
      </w:r>
    </w:p>
    <w:p w14:paraId="175281F9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1. Bilans stanja,</w:t>
      </w:r>
    </w:p>
    <w:p w14:paraId="5350F9CF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2. Bilans uspjeha i</w:t>
      </w:r>
    </w:p>
    <w:p w14:paraId="648C578F" w14:textId="77777777" w:rsidR="00AD0DBD" w:rsidRPr="00AD0DBD" w:rsidRDefault="00AD0DBD" w:rsidP="00AD0DBD">
      <w:pPr>
        <w:pStyle w:val="T30X"/>
        <w:ind w:left="567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   3. Statistički aneks sačinjene u skladu sa važećim propisima najkasnije do 5. aprila tekuće godine za prethodnu godinu.</w:t>
      </w:r>
    </w:p>
    <w:p w14:paraId="7707EF39" w14:textId="122904F5" w:rsid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(2) Ukoliko je lice iz stava 1 ovog člana shodno zakonu dužno da sačinjava i druge finansijske izvještaje, dužno je da navedene izvještaje dostavi najkasnije do 5. aprila tekuće godine za prethodnu godinu.</w:t>
      </w:r>
    </w:p>
    <w:p w14:paraId="4AAFF568" w14:textId="505CB02A" w:rsidR="00EC1BA7" w:rsidRPr="00AD0DBD" w:rsidRDefault="00EC1BA7" w:rsidP="00AD0DBD">
      <w:pPr>
        <w:pStyle w:val="T30X"/>
        <w:ind w:left="283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(3) </w:t>
      </w:r>
      <w:r w:rsidRPr="00257864">
        <w:rPr>
          <w:rFonts w:asciiTheme="minorHAnsi" w:hAnsiTheme="minorHAnsi" w:cstheme="minorHAnsi"/>
          <w:sz w:val="24"/>
          <w:szCs w:val="24"/>
          <w:lang w:eastAsia="ja-JP"/>
        </w:rPr>
        <w:t>Društvo za posredovanje, društvo za zastupanje u osiguranju</w:t>
      </w:r>
      <w:r>
        <w:rPr>
          <w:rFonts w:asciiTheme="minorHAnsi" w:hAnsiTheme="minorHAnsi" w:cstheme="minorHAnsi"/>
          <w:sz w:val="24"/>
          <w:szCs w:val="24"/>
          <w:lang w:eastAsia="ja-JP"/>
        </w:rPr>
        <w:t xml:space="preserve">, </w:t>
      </w:r>
      <w:r w:rsidRPr="00257864">
        <w:rPr>
          <w:rFonts w:asciiTheme="minorHAnsi" w:hAnsiTheme="minorHAnsi" w:cstheme="minorHAnsi"/>
          <w:sz w:val="24"/>
          <w:szCs w:val="24"/>
          <w:lang w:eastAsia="ja-JP"/>
        </w:rPr>
        <w:t>preduzetnik zastupnik u osiguranju</w:t>
      </w:r>
      <w:r>
        <w:rPr>
          <w:rFonts w:asciiTheme="minorHAnsi" w:hAnsiTheme="minorHAnsi" w:cstheme="minorHAnsi"/>
          <w:sz w:val="24"/>
          <w:szCs w:val="24"/>
          <w:lang w:eastAsia="ja-JP"/>
        </w:rPr>
        <w:t xml:space="preserve"> i banka, koji obavljaju poslove posredovanja, odnosno zastupanja u osiguranju, u dijelu životnih osiguranja, dužni su da godišnje dostavljaju Agenciji </w:t>
      </w:r>
      <w:r w:rsidRPr="00257864">
        <w:rPr>
          <w:rFonts w:asciiTheme="minorHAnsi" w:hAnsiTheme="minorHAnsi" w:cstheme="minorHAnsi"/>
          <w:sz w:val="24"/>
          <w:szCs w:val="24"/>
          <w:lang w:eastAsia="ja-JP"/>
        </w:rPr>
        <w:t>izvještaje ovlašćenog lica o aktivnostima koje se sprovode radi sprječavanja pranja novca i finanasiranja terorizma</w:t>
      </w:r>
      <w:r>
        <w:rPr>
          <w:rFonts w:asciiTheme="minorHAnsi" w:hAnsiTheme="minorHAnsi" w:cstheme="minorHAnsi"/>
          <w:sz w:val="24"/>
          <w:szCs w:val="24"/>
          <w:lang w:eastAsia="ja-JP"/>
        </w:rPr>
        <w:t xml:space="preserve">, </w:t>
      </w:r>
      <w:r w:rsidRPr="00257864">
        <w:rPr>
          <w:rFonts w:asciiTheme="minorHAnsi" w:hAnsiTheme="minorHAnsi" w:cstheme="minorHAnsi"/>
          <w:sz w:val="24"/>
          <w:szCs w:val="24"/>
          <w:lang w:eastAsia="ja-JP"/>
        </w:rPr>
        <w:t>u skladu sa propisom koji donosi organ državne uprave nadležan za unutrašnje poslove</w:t>
      </w:r>
      <w:r>
        <w:rPr>
          <w:rFonts w:asciiTheme="minorHAnsi" w:hAnsiTheme="minorHAnsi" w:cstheme="minorHAnsi"/>
          <w:sz w:val="24"/>
          <w:szCs w:val="24"/>
          <w:lang w:eastAsia="ja-JP"/>
        </w:rPr>
        <w:t xml:space="preserve">, </w:t>
      </w:r>
      <w:r w:rsidRPr="00467CD4">
        <w:rPr>
          <w:rFonts w:asciiTheme="minorHAnsi" w:hAnsiTheme="minorHAnsi" w:cstheme="minorHAnsi"/>
          <w:sz w:val="24"/>
          <w:szCs w:val="24"/>
          <w:lang w:eastAsia="ja-JP"/>
        </w:rPr>
        <w:t>najkasnije u roku od četiri mjeseca od isteka poslovne godine za koju se izvještaj sastavlja</w:t>
      </w:r>
      <w:r>
        <w:rPr>
          <w:rFonts w:asciiTheme="minorHAnsi" w:hAnsiTheme="minorHAnsi" w:cstheme="minorHAnsi"/>
          <w:sz w:val="24"/>
          <w:szCs w:val="24"/>
          <w:lang w:eastAsia="ja-JP"/>
        </w:rPr>
        <w:t>.</w:t>
      </w:r>
    </w:p>
    <w:p w14:paraId="06715B97" w14:textId="3067E4F4" w:rsidR="00AD0DBD" w:rsidRPr="00AD0DBD" w:rsidRDefault="00AD0DBD" w:rsidP="00AD0DBD">
      <w:pPr>
        <w:pStyle w:val="C30X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lastRenderedPageBreak/>
        <w:t>Član 11</w:t>
      </w:r>
    </w:p>
    <w:p w14:paraId="45D36953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(1) Društvo za posredovanje dužno je da godišnje Agenciji dostavlja izvještaje P_OP i P_GO.</w:t>
      </w:r>
    </w:p>
    <w:p w14:paraId="5A7C7B34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(2) Društvo za zastupanje u osiguranju, preduzetnik - zastupnik u osiguranju i banka koja obavlja poslove zastupanja u osiguranju dužno je da godišnje Agenciji dostavlja izvještaje Z_OP i Z_GO.</w:t>
      </w:r>
    </w:p>
    <w:p w14:paraId="748F62DD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(3) Izvještaje iz st. 1 i 2 ovog člana dostavljaju se koristeći obrasce koji su priloženi uz ovaj pravilnik (Prilog 5) i čine njegov sastavni dio.</w:t>
      </w:r>
    </w:p>
    <w:p w14:paraId="3BD0A47B" w14:textId="37D24FDB" w:rsid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(4) Izvještaje iz st. 1 i 2 ovog člana obveznici su dužni da dostavljaju godišnje do 5. aprila tekuće godine za prethodnu godinu.</w:t>
      </w:r>
    </w:p>
    <w:p w14:paraId="1A4E4E11" w14:textId="49159CEB" w:rsidR="005835DD" w:rsidRDefault="005835DD" w:rsidP="00AD0DBD">
      <w:pPr>
        <w:pStyle w:val="T30X"/>
        <w:ind w:left="283" w:hanging="283"/>
        <w:rPr>
          <w:rFonts w:asciiTheme="minorHAnsi" w:hAnsiTheme="minorHAnsi" w:cstheme="minorHAnsi"/>
        </w:rPr>
      </w:pPr>
    </w:p>
    <w:p w14:paraId="4F262489" w14:textId="77777777" w:rsidR="005835DD" w:rsidRPr="005835DD" w:rsidRDefault="005835DD" w:rsidP="005835DD">
      <w:pPr>
        <w:jc w:val="center"/>
        <w:rPr>
          <w:rFonts w:cstheme="minorHAnsi"/>
          <w:b/>
          <w:bCs/>
          <w:sz w:val="24"/>
          <w:szCs w:val="24"/>
          <w:lang w:eastAsia="ja-JP"/>
        </w:rPr>
      </w:pPr>
      <w:r w:rsidRPr="005835DD">
        <w:rPr>
          <w:rFonts w:cstheme="minorHAnsi"/>
          <w:b/>
          <w:bCs/>
          <w:sz w:val="24"/>
          <w:szCs w:val="24"/>
          <w:lang w:eastAsia="ja-JP"/>
        </w:rPr>
        <w:t>Tromjesečno izvještavanje</w:t>
      </w:r>
    </w:p>
    <w:p w14:paraId="055482CD" w14:textId="77777777" w:rsidR="005835DD" w:rsidRPr="005835DD" w:rsidRDefault="005835DD" w:rsidP="005835DD">
      <w:pPr>
        <w:jc w:val="center"/>
        <w:rPr>
          <w:rFonts w:cstheme="minorHAnsi"/>
          <w:b/>
          <w:bCs/>
          <w:sz w:val="24"/>
          <w:szCs w:val="24"/>
          <w:lang w:eastAsia="ja-JP"/>
        </w:rPr>
      </w:pPr>
      <w:r w:rsidRPr="005835DD">
        <w:rPr>
          <w:rFonts w:cstheme="minorHAnsi"/>
          <w:b/>
          <w:bCs/>
          <w:sz w:val="24"/>
          <w:szCs w:val="24"/>
          <w:lang w:eastAsia="ja-JP"/>
        </w:rPr>
        <w:t>Član 11a</w:t>
      </w:r>
    </w:p>
    <w:p w14:paraId="5D31CCCB" w14:textId="3C7E90EF" w:rsidR="005835DD" w:rsidRDefault="005835DD" w:rsidP="00BA1C99">
      <w:pPr>
        <w:pStyle w:val="T30X"/>
        <w:ind w:left="283" w:firstLine="0"/>
        <w:rPr>
          <w:rFonts w:asciiTheme="minorHAnsi" w:hAnsiTheme="minorHAnsi" w:cstheme="minorHAnsi"/>
        </w:rPr>
      </w:pPr>
      <w:r w:rsidRPr="00257864">
        <w:rPr>
          <w:rFonts w:asciiTheme="minorHAnsi" w:hAnsiTheme="minorHAnsi" w:cstheme="minorHAnsi"/>
          <w:sz w:val="24"/>
          <w:szCs w:val="24"/>
          <w:lang w:eastAsia="ja-JP"/>
        </w:rPr>
        <w:t>Društvo za posredovanje, društvo za zastupanje u osiguranju</w:t>
      </w:r>
      <w:r>
        <w:rPr>
          <w:rFonts w:asciiTheme="minorHAnsi" w:hAnsiTheme="minorHAnsi" w:cstheme="minorHAnsi"/>
          <w:sz w:val="24"/>
          <w:szCs w:val="24"/>
          <w:lang w:eastAsia="ja-JP"/>
        </w:rPr>
        <w:t xml:space="preserve">, </w:t>
      </w:r>
      <w:r w:rsidRPr="00257864">
        <w:rPr>
          <w:rFonts w:asciiTheme="minorHAnsi" w:hAnsiTheme="minorHAnsi" w:cstheme="minorHAnsi"/>
          <w:sz w:val="24"/>
          <w:szCs w:val="24"/>
          <w:lang w:eastAsia="ja-JP"/>
        </w:rPr>
        <w:t>preduzetnik zastupnik u osiguranju</w:t>
      </w:r>
      <w:r w:rsidR="00BA1C99">
        <w:rPr>
          <w:rFonts w:asciiTheme="minorHAnsi" w:hAnsiTheme="minorHAnsi" w:cstheme="minorHAnsi"/>
          <w:sz w:val="24"/>
          <w:szCs w:val="24"/>
          <w:lang w:eastAsia="ja-JP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ja-JP"/>
        </w:rPr>
        <w:t>i banka, koji obavljaju poslove posredovanja, odnosno zastupanja u osiguranju, u dijelu životnih osiguranja, dužni su da dostavljaju Agenciji tromjesečne</w:t>
      </w:r>
      <w:r w:rsidRPr="00257864">
        <w:rPr>
          <w:rFonts w:asciiTheme="minorHAnsi" w:hAnsiTheme="minorHAnsi" w:cstheme="minorHAnsi"/>
          <w:sz w:val="24"/>
          <w:szCs w:val="24"/>
          <w:lang w:eastAsia="ja-JP"/>
        </w:rPr>
        <w:t xml:space="preserve"> izvještaje ovlašćenog lica </w:t>
      </w:r>
      <w:r w:rsidRPr="00467CD4">
        <w:rPr>
          <w:rFonts w:asciiTheme="minorHAnsi" w:hAnsiTheme="minorHAnsi" w:cstheme="minorHAnsi"/>
          <w:sz w:val="24"/>
          <w:szCs w:val="24"/>
          <w:lang w:eastAsia="ja-JP"/>
        </w:rPr>
        <w:t>о rezultatima izvršenih provjera i testiranja primjene programa za sprovođenje mjera za sprječavanje pranja novca i finansiranja terorizma</w:t>
      </w:r>
      <w:r>
        <w:rPr>
          <w:rFonts w:asciiTheme="minorHAnsi" w:hAnsiTheme="minorHAnsi" w:cstheme="minorHAnsi"/>
          <w:sz w:val="24"/>
          <w:szCs w:val="24"/>
          <w:lang w:eastAsia="ja-JP"/>
        </w:rPr>
        <w:t xml:space="preserve">, </w:t>
      </w:r>
      <w:r w:rsidRPr="00257864">
        <w:rPr>
          <w:rFonts w:asciiTheme="minorHAnsi" w:hAnsiTheme="minorHAnsi" w:cstheme="minorHAnsi"/>
          <w:sz w:val="24"/>
          <w:szCs w:val="24"/>
          <w:lang w:eastAsia="ja-JP"/>
        </w:rPr>
        <w:t>u skladu sa propisom koji donosi organ državne uprave nadležan za unutrašnje poslove</w:t>
      </w:r>
      <w:r>
        <w:rPr>
          <w:rFonts w:asciiTheme="minorHAnsi" w:hAnsiTheme="minorHAnsi" w:cstheme="minorHAnsi"/>
          <w:sz w:val="24"/>
          <w:szCs w:val="24"/>
          <w:lang w:eastAsia="ja-JP"/>
        </w:rPr>
        <w:t xml:space="preserve">, </w:t>
      </w:r>
      <w:r w:rsidRPr="00467CD4">
        <w:rPr>
          <w:rFonts w:asciiTheme="minorHAnsi" w:hAnsiTheme="minorHAnsi" w:cstheme="minorHAnsi"/>
          <w:sz w:val="24"/>
          <w:szCs w:val="24"/>
          <w:lang w:eastAsia="ja-JP"/>
        </w:rPr>
        <w:t>najkasnije do posljednjeg radnog dana u mjesecu koji</w:t>
      </w:r>
      <w:r>
        <w:rPr>
          <w:rFonts w:asciiTheme="minorHAnsi" w:hAnsiTheme="minorHAnsi" w:cstheme="minorHAnsi"/>
          <w:sz w:val="24"/>
          <w:szCs w:val="24"/>
          <w:lang w:eastAsia="ja-JP"/>
        </w:rPr>
        <w:t xml:space="preserve"> </w:t>
      </w:r>
      <w:r w:rsidRPr="00467CD4">
        <w:rPr>
          <w:rFonts w:asciiTheme="minorHAnsi" w:hAnsiTheme="minorHAnsi" w:cstheme="minorHAnsi"/>
          <w:sz w:val="24"/>
          <w:szCs w:val="24"/>
          <w:lang w:eastAsia="ja-JP"/>
        </w:rPr>
        <w:t>slijedi nakon isteka izvještajnog perioda</w:t>
      </w:r>
      <w:r>
        <w:rPr>
          <w:rFonts w:asciiTheme="minorHAnsi" w:hAnsiTheme="minorHAnsi" w:cstheme="minorHAnsi"/>
          <w:sz w:val="24"/>
          <w:szCs w:val="24"/>
          <w:lang w:eastAsia="ja-JP"/>
        </w:rPr>
        <w:t>.</w:t>
      </w:r>
    </w:p>
    <w:p w14:paraId="0D130389" w14:textId="2D7B47D5" w:rsidR="005835DD" w:rsidRDefault="005835DD" w:rsidP="00AD0DBD">
      <w:pPr>
        <w:pStyle w:val="T30X"/>
        <w:ind w:left="283" w:hanging="283"/>
        <w:rPr>
          <w:rFonts w:asciiTheme="minorHAnsi" w:hAnsiTheme="minorHAnsi" w:cstheme="minorHAnsi"/>
        </w:rPr>
      </w:pPr>
    </w:p>
    <w:p w14:paraId="6D7F7E88" w14:textId="77777777" w:rsidR="005835DD" w:rsidRPr="00AD0DBD" w:rsidRDefault="005835DD" w:rsidP="00AD0DBD">
      <w:pPr>
        <w:pStyle w:val="T30X"/>
        <w:ind w:left="283" w:hanging="283"/>
        <w:rPr>
          <w:rFonts w:asciiTheme="minorHAnsi" w:hAnsiTheme="minorHAnsi" w:cstheme="minorHAnsi"/>
        </w:rPr>
      </w:pPr>
    </w:p>
    <w:p w14:paraId="4E42E79D" w14:textId="77777777" w:rsidR="00AD0DBD" w:rsidRPr="00AD0DBD" w:rsidRDefault="00AD0DBD" w:rsidP="00AD0DBD">
      <w:pPr>
        <w:pStyle w:val="N01X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IV. NAČIN I FORMAT DOSTAVLJANJA IZVJEŠTAJA</w:t>
      </w:r>
    </w:p>
    <w:p w14:paraId="77BC3F35" w14:textId="77777777" w:rsidR="00AD0DBD" w:rsidRPr="00AD0DBD" w:rsidRDefault="00AD0DBD" w:rsidP="00AD0DBD">
      <w:pPr>
        <w:pStyle w:val="C30X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Član 12</w:t>
      </w:r>
    </w:p>
    <w:p w14:paraId="0BD1D7E8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(1) Izvještaji iz čl. 4, 5, 6 7, 810 i 11 ovog pravilnika dostavljaju se u elektronskoj formi preko portala Agencije na adresi https://portal.ano.me, potpisani kvalifikovanim elektronskim potpisom u smislu zakona kojim se uređuje elektronska identifikacija i elektronski potpis, a na zahtjev Agencije i u papirnoj formi.</w:t>
      </w:r>
    </w:p>
    <w:p w14:paraId="0C54984E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(2) Detaljniji način i format dostavljanja izvještaja u smislu stava 1 ovog člana uređuje Agencija posebnim tehničkim uputstvom.</w:t>
      </w:r>
    </w:p>
    <w:p w14:paraId="2463A495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(3) Izvještaji iz ovog pravilnika koji se dostavljaju u papirnoj formi, dostavljaju se u originalu i sadrže ime i prezime i potpis lica koje je odgovorno za sačinjavanje izvještaja i lica odgovornog za zastupanje obveznika.</w:t>
      </w:r>
    </w:p>
    <w:p w14:paraId="1DAD9D1B" w14:textId="77777777" w:rsidR="00AD0DBD" w:rsidRPr="00AD0DBD" w:rsidRDefault="00AD0DBD" w:rsidP="00AD0DBD">
      <w:pPr>
        <w:pStyle w:val="T30X"/>
        <w:ind w:left="283" w:hanging="283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(4) Agencija posebnim aktom bliže uređuje način popunjavanja pojedinih izvještaja iz ovog pravilnika.</w:t>
      </w:r>
    </w:p>
    <w:p w14:paraId="2870D865" w14:textId="77777777" w:rsidR="00AD0DBD" w:rsidRPr="00AD0DBD" w:rsidRDefault="00AD0DBD" w:rsidP="00AD0DBD">
      <w:pPr>
        <w:pStyle w:val="N01X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V. PRELAZNE I ZAVRŠNE ODREDBE</w:t>
      </w:r>
    </w:p>
    <w:p w14:paraId="0C2A6E64" w14:textId="77777777" w:rsidR="00AD0DBD" w:rsidRPr="00AD0DBD" w:rsidRDefault="00AD0DBD" w:rsidP="00AD0DBD">
      <w:pPr>
        <w:pStyle w:val="C30X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Član 13</w:t>
      </w:r>
    </w:p>
    <w:p w14:paraId="52D9A1AF" w14:textId="77777777" w:rsidR="00AD0DBD" w:rsidRPr="00AD0DBD" w:rsidRDefault="00AD0DBD" w:rsidP="00AA56E2">
      <w:pPr>
        <w:pStyle w:val="T30X"/>
        <w:ind w:left="284" w:firstLine="0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Stupanjem na snagu ovog pravilnika prestaje da važi Pravilnik o sadržini izvještaja, obavještenja i drugih podataka koji se dostavljaju Agenciji za nadzor osiguranja i o načinu i rokovima njihovog dostavljanja ("Službeni list Crne Gore", br. 063/17 i 030/20), osim odredbi:</w:t>
      </w:r>
    </w:p>
    <w:p w14:paraId="021C88A0" w14:textId="69CA5FBB" w:rsidR="00AD0DBD" w:rsidRPr="00AD0DBD" w:rsidRDefault="00AD0DBD" w:rsidP="00C12286">
      <w:pPr>
        <w:pStyle w:val="T30X"/>
        <w:numPr>
          <w:ilvl w:val="0"/>
          <w:numId w:val="3"/>
        </w:numPr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člana 4 stav 1 tač. 1, 11, 12 i 13 koji ostaje na snazi do 20. 07. 2021.,</w:t>
      </w:r>
    </w:p>
    <w:p w14:paraId="1BB211A2" w14:textId="71506131" w:rsidR="00AD0DBD" w:rsidRPr="00AD0DBD" w:rsidRDefault="00AD0DBD" w:rsidP="00C12286">
      <w:pPr>
        <w:pStyle w:val="T30X"/>
        <w:numPr>
          <w:ilvl w:val="0"/>
          <w:numId w:val="3"/>
        </w:numPr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člana 4 stav 1 tač. 2, 3, 4, 5, 6, 7, 8, 9 i 10 koji ostaje na snazi do 05. 08. 2021. i</w:t>
      </w:r>
    </w:p>
    <w:p w14:paraId="195B2D7A" w14:textId="210FA904" w:rsidR="00AD0DBD" w:rsidRPr="00AD0DBD" w:rsidRDefault="00AD0DBD" w:rsidP="00C12286">
      <w:pPr>
        <w:pStyle w:val="T30X"/>
        <w:numPr>
          <w:ilvl w:val="0"/>
          <w:numId w:val="3"/>
        </w:numPr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lastRenderedPageBreak/>
        <w:t>člana 5 koji ostaje na snazi do 20. 06. 2021. godine.</w:t>
      </w:r>
    </w:p>
    <w:p w14:paraId="59EC5F96" w14:textId="64A714A9" w:rsidR="00AD0DBD" w:rsidRPr="00AD0DBD" w:rsidRDefault="00AD0DBD" w:rsidP="00AD0DBD">
      <w:pPr>
        <w:pStyle w:val="C30X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Član 14</w:t>
      </w:r>
    </w:p>
    <w:p w14:paraId="322C7B8C" w14:textId="77777777" w:rsidR="002379F9" w:rsidRDefault="002379F9" w:rsidP="002379F9">
      <w:pPr>
        <w:pStyle w:val="T30X"/>
        <w:ind w:left="283" w:firstLine="0"/>
        <w:rPr>
          <w:rFonts w:asciiTheme="minorHAnsi" w:hAnsiTheme="minorHAnsi" w:cstheme="minorHAnsi"/>
        </w:rPr>
      </w:pPr>
      <w:r w:rsidRPr="002379F9">
        <w:rPr>
          <w:rFonts w:asciiTheme="minorHAnsi" w:hAnsiTheme="minorHAnsi" w:cstheme="minorHAnsi"/>
        </w:rPr>
        <w:t>Ovaj pravilnik stupa na snagu osmog dana od objavljivanja u “Službenom listu Crne Gore” a primjenjuje se na izvještaje koji se dostavljaju nakon 31.03.2023.godine.</w:t>
      </w:r>
    </w:p>
    <w:p w14:paraId="32CD4D4D" w14:textId="4601126B" w:rsidR="00AD0DBD" w:rsidRPr="00AD0DBD" w:rsidRDefault="00AD0DBD" w:rsidP="002379F9">
      <w:pPr>
        <w:pStyle w:val="T30X"/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Izuzetno od stava 1 ovog člana:</w:t>
      </w:r>
    </w:p>
    <w:p w14:paraId="091B60C9" w14:textId="3E31CE90" w:rsidR="00AD0DBD" w:rsidRPr="00AD0DBD" w:rsidRDefault="00AD0DBD" w:rsidP="00C12286">
      <w:pPr>
        <w:pStyle w:val="T30X"/>
        <w:numPr>
          <w:ilvl w:val="0"/>
          <w:numId w:val="1"/>
        </w:numPr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dodatni kvartalni izvještaj Ž_TM_ST primjenjivaće se od 01. 01. 2022. </w:t>
      </w:r>
      <w:r w:rsidR="00C12286">
        <w:rPr>
          <w:rFonts w:asciiTheme="minorHAnsi" w:hAnsiTheme="minorHAnsi" w:cstheme="minorHAnsi"/>
        </w:rPr>
        <w:t>g</w:t>
      </w:r>
      <w:r w:rsidRPr="00AD0DBD">
        <w:rPr>
          <w:rFonts w:asciiTheme="minorHAnsi" w:hAnsiTheme="minorHAnsi" w:cstheme="minorHAnsi"/>
        </w:rPr>
        <w:t>odine</w:t>
      </w:r>
      <w:r w:rsidR="00C12286">
        <w:rPr>
          <w:rFonts w:asciiTheme="minorHAnsi" w:hAnsiTheme="minorHAnsi" w:cstheme="minorHAnsi"/>
        </w:rPr>
        <w:t>;</w:t>
      </w:r>
    </w:p>
    <w:p w14:paraId="7A5CC260" w14:textId="01EDF635" w:rsidR="00AD0DBD" w:rsidRPr="00AD0DBD" w:rsidRDefault="00AD0DBD" w:rsidP="00C12286">
      <w:pPr>
        <w:pStyle w:val="T30X"/>
        <w:numPr>
          <w:ilvl w:val="0"/>
          <w:numId w:val="1"/>
        </w:numPr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 xml:space="preserve">dodatni kvartalni izvještaj NŽ_TM_ST primjenjivaće se od 01. 01. 2022. godine, osim obrasca NŽ_TM_ST_V čija primjena počinje počev od 01. 07. 2022. </w:t>
      </w:r>
      <w:r w:rsidR="00C12286">
        <w:rPr>
          <w:rFonts w:asciiTheme="minorHAnsi" w:hAnsiTheme="minorHAnsi" w:cstheme="minorHAnsi"/>
        </w:rPr>
        <w:t>g</w:t>
      </w:r>
      <w:r w:rsidRPr="00AD0DBD">
        <w:rPr>
          <w:rFonts w:asciiTheme="minorHAnsi" w:hAnsiTheme="minorHAnsi" w:cstheme="minorHAnsi"/>
        </w:rPr>
        <w:t>odine</w:t>
      </w:r>
      <w:r w:rsidR="00C12286">
        <w:rPr>
          <w:rFonts w:asciiTheme="minorHAnsi" w:hAnsiTheme="minorHAnsi" w:cstheme="minorHAnsi"/>
        </w:rPr>
        <w:t>;</w:t>
      </w:r>
    </w:p>
    <w:p w14:paraId="67C7F951" w14:textId="40D03673" w:rsidR="005835DD" w:rsidRDefault="00AD0DBD" w:rsidP="00C12286">
      <w:pPr>
        <w:pStyle w:val="T30X"/>
        <w:numPr>
          <w:ilvl w:val="0"/>
          <w:numId w:val="1"/>
        </w:numPr>
        <w:rPr>
          <w:rFonts w:asciiTheme="minorHAnsi" w:hAnsiTheme="minorHAnsi" w:cstheme="minorHAnsi"/>
        </w:rPr>
      </w:pPr>
      <w:r w:rsidRPr="00AD0DBD">
        <w:rPr>
          <w:rFonts w:asciiTheme="minorHAnsi" w:hAnsiTheme="minorHAnsi" w:cstheme="minorHAnsi"/>
        </w:rPr>
        <w:t>godišnji dodatni izvještaj NŽ_GO_ST primjenjivaće se počev od godišnjeg izvještaja za 2022. godinu.</w:t>
      </w:r>
    </w:p>
    <w:p w14:paraId="25416609" w14:textId="51B3A421" w:rsidR="005835DD" w:rsidRPr="00B434FA" w:rsidRDefault="005835DD" w:rsidP="00C12286">
      <w:pPr>
        <w:pStyle w:val="T30X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6650AA">
        <w:rPr>
          <w:rFonts w:asciiTheme="minorHAnsi" w:hAnsiTheme="minorHAnsi" w:cstheme="minorHAnsi"/>
        </w:rPr>
        <w:t xml:space="preserve">rvi godišnji izvještaj o upravljanju rizicima iz člana 6 stav 3 tačka 5, društvo je dužno da dostavi </w:t>
      </w:r>
      <w:r w:rsidRPr="00B434FA">
        <w:rPr>
          <w:rFonts w:asciiTheme="minorHAnsi" w:hAnsiTheme="minorHAnsi" w:cstheme="minorHAnsi"/>
        </w:rPr>
        <w:t xml:space="preserve">Agenciji u roku iz člana 6 stav 3 </w:t>
      </w:r>
      <w:r w:rsidR="00B4143A" w:rsidRPr="00B434FA">
        <w:rPr>
          <w:rFonts w:asciiTheme="minorHAnsi" w:hAnsiTheme="minorHAnsi" w:cstheme="minorHAnsi"/>
        </w:rPr>
        <w:t xml:space="preserve">nakon isteka poslovne 2024. </w:t>
      </w:r>
      <w:r w:rsidR="00C12286" w:rsidRPr="00B434FA">
        <w:rPr>
          <w:rFonts w:asciiTheme="minorHAnsi" w:hAnsiTheme="minorHAnsi" w:cstheme="minorHAnsi"/>
        </w:rPr>
        <w:t>g</w:t>
      </w:r>
      <w:r w:rsidR="00B4143A" w:rsidRPr="00B434FA">
        <w:rPr>
          <w:rFonts w:asciiTheme="minorHAnsi" w:hAnsiTheme="minorHAnsi" w:cstheme="minorHAnsi"/>
        </w:rPr>
        <w:t>odine</w:t>
      </w:r>
      <w:r w:rsidR="00C12286" w:rsidRPr="00B434FA">
        <w:rPr>
          <w:rFonts w:asciiTheme="minorHAnsi" w:hAnsiTheme="minorHAnsi" w:cstheme="minorHAnsi"/>
        </w:rPr>
        <w:t>;</w:t>
      </w:r>
    </w:p>
    <w:p w14:paraId="1B1BC69F" w14:textId="11BADD3F" w:rsidR="00D4196A" w:rsidRPr="00B434FA" w:rsidRDefault="00C12286" w:rsidP="00C12286">
      <w:pPr>
        <w:pStyle w:val="T30X"/>
        <w:numPr>
          <w:ilvl w:val="0"/>
          <w:numId w:val="1"/>
        </w:numPr>
        <w:rPr>
          <w:rFonts w:cstheme="minorHAnsi"/>
        </w:rPr>
      </w:pPr>
      <w:bookmarkStart w:id="0" w:name="_Hlk129774927"/>
      <w:r w:rsidRPr="00B434FA">
        <w:rPr>
          <w:rFonts w:asciiTheme="minorHAnsi" w:hAnsiTheme="minorHAnsi" w:cstheme="minorHAnsi"/>
        </w:rPr>
        <w:t>prvi godišnji izvještaj iz člana 10 stav 3 društvo je dužno da dostavi Agenciji do 30. 06. 2023. godine.</w:t>
      </w:r>
    </w:p>
    <w:bookmarkEnd w:id="0"/>
    <w:p w14:paraId="41D4BE89" w14:textId="4E8EED7B" w:rsidR="002379F9" w:rsidRDefault="002379F9">
      <w:pPr>
        <w:rPr>
          <w:rFonts w:cstheme="minorHAnsi"/>
        </w:rPr>
      </w:pPr>
    </w:p>
    <w:p w14:paraId="656DCAC8" w14:textId="77777777" w:rsidR="00B434FA" w:rsidRPr="006813D8" w:rsidRDefault="00B434FA" w:rsidP="00B434FA">
      <w:pPr>
        <w:pStyle w:val="ListParagraph"/>
        <w:spacing w:after="0" w:line="240" w:lineRule="auto"/>
        <w:ind w:left="5760" w:firstLine="720"/>
        <w:jc w:val="right"/>
        <w:rPr>
          <w:rFonts w:cstheme="minorHAnsi"/>
          <w:b/>
          <w:bCs/>
          <w:sz w:val="24"/>
          <w:szCs w:val="24"/>
        </w:rPr>
      </w:pPr>
      <w:r w:rsidRPr="006813D8">
        <w:rPr>
          <w:rFonts w:cstheme="minorHAnsi"/>
          <w:b/>
          <w:bCs/>
          <w:sz w:val="24"/>
          <w:szCs w:val="24"/>
        </w:rPr>
        <w:t>PREDSJEDNIK SAVJETA</w:t>
      </w:r>
    </w:p>
    <w:p w14:paraId="40094D86" w14:textId="77777777" w:rsidR="00B434FA" w:rsidRDefault="00B434FA" w:rsidP="00B434FA">
      <w:pPr>
        <w:pStyle w:val="ListParagraph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6813D8">
        <w:rPr>
          <w:rFonts w:cstheme="minorHAnsi"/>
          <w:b/>
          <w:bCs/>
          <w:sz w:val="24"/>
          <w:szCs w:val="24"/>
        </w:rPr>
        <w:tab/>
      </w:r>
      <w:r w:rsidRPr="006813D8">
        <w:rPr>
          <w:rFonts w:cstheme="minorHAnsi"/>
          <w:b/>
          <w:bCs/>
          <w:sz w:val="24"/>
          <w:szCs w:val="24"/>
        </w:rPr>
        <w:tab/>
      </w:r>
      <w:r w:rsidRPr="006813D8">
        <w:rPr>
          <w:rFonts w:cstheme="minorHAnsi"/>
          <w:b/>
          <w:bCs/>
          <w:sz w:val="24"/>
          <w:szCs w:val="24"/>
        </w:rPr>
        <w:tab/>
      </w:r>
      <w:r w:rsidRPr="006813D8">
        <w:rPr>
          <w:rFonts w:cstheme="minorHAnsi"/>
          <w:b/>
          <w:bCs/>
          <w:sz w:val="24"/>
          <w:szCs w:val="24"/>
        </w:rPr>
        <w:tab/>
      </w:r>
      <w:r w:rsidRPr="006813D8">
        <w:rPr>
          <w:rFonts w:cstheme="minorHAnsi"/>
          <w:b/>
          <w:bCs/>
          <w:sz w:val="24"/>
          <w:szCs w:val="24"/>
        </w:rPr>
        <w:tab/>
      </w:r>
      <w:r w:rsidRPr="006813D8">
        <w:rPr>
          <w:rFonts w:cstheme="minorHAnsi"/>
          <w:b/>
          <w:bCs/>
          <w:sz w:val="24"/>
          <w:szCs w:val="24"/>
        </w:rPr>
        <w:tab/>
      </w:r>
      <w:r w:rsidRPr="006813D8">
        <w:rPr>
          <w:rFonts w:cstheme="minorHAnsi"/>
          <w:b/>
          <w:bCs/>
          <w:sz w:val="24"/>
          <w:szCs w:val="24"/>
        </w:rPr>
        <w:tab/>
        <w:t>Uroš Andrijašević</w:t>
      </w:r>
    </w:p>
    <w:p w14:paraId="64B0F8D2" w14:textId="74467FA1" w:rsidR="00B434FA" w:rsidRDefault="00B434FA">
      <w:pPr>
        <w:rPr>
          <w:rFonts w:cstheme="minorHAnsi"/>
        </w:rPr>
      </w:pPr>
    </w:p>
    <w:p w14:paraId="1207F47B" w14:textId="77777777" w:rsidR="00B434FA" w:rsidRPr="006B1D9C" w:rsidRDefault="00B434FA" w:rsidP="00B434FA">
      <w:pPr>
        <w:pStyle w:val="N02Y"/>
        <w:jc w:val="center"/>
        <w:rPr>
          <w:rFonts w:asciiTheme="minorHAnsi" w:hAnsiTheme="minorHAnsi" w:cstheme="minorHAnsi"/>
          <w:b/>
          <w:bCs/>
          <w:sz w:val="24"/>
          <w:szCs w:val="24"/>
          <w:lang w:val="sl-SI"/>
        </w:rPr>
      </w:pPr>
      <w:r w:rsidRPr="006B1D9C">
        <w:rPr>
          <w:rFonts w:asciiTheme="minorHAnsi" w:hAnsiTheme="minorHAnsi" w:cstheme="minorHAnsi"/>
          <w:b/>
          <w:bCs/>
          <w:sz w:val="24"/>
          <w:szCs w:val="24"/>
          <w:lang w:val="sl-SI"/>
        </w:rPr>
        <w:t>O b r a z l o ž e n j e</w:t>
      </w:r>
    </w:p>
    <w:p w14:paraId="563AE04F" w14:textId="77777777" w:rsidR="00B434FA" w:rsidRDefault="00B434FA" w:rsidP="00B434FA">
      <w:pPr>
        <w:pStyle w:val="N02Y"/>
        <w:ind w:firstLine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Predložene dopune Pravilnika </w:t>
      </w:r>
      <w:r w:rsidRPr="00467CD4">
        <w:rPr>
          <w:rFonts w:asciiTheme="minorHAnsi" w:hAnsiTheme="minorHAnsi" w:cs="Calibri"/>
          <w:sz w:val="24"/>
          <w:szCs w:val="24"/>
        </w:rPr>
        <w:t>o sadržaju izvještaja i drugih obavještenja i podataka koji se dostavljaju Agenciji za nadzor osiguranja i o načinu i rokovima njihovog dostavljanja</w:t>
      </w:r>
      <w:r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(u daljem tekstu: Pravilnik), </w:t>
      </w:r>
      <w:r>
        <w:rPr>
          <w:rFonts w:asciiTheme="minorHAnsi" w:hAnsiTheme="minorHAnsi" w:cs="Calibri"/>
          <w:sz w:val="24"/>
          <w:szCs w:val="24"/>
        </w:rPr>
        <w:t>odnose se na propisivanje obaveze dostavljanja dodatnih izvještaja iz oblasti sprječavanja pranja novca i finansiranja terorizma, a čije donošenje predstavlja obavezu društava za životno osiguranje, kao i društava za posredovanje, odnosno zastupanje u osiguranju, preduzetnika zastupnika u osiguranju i banaka, koji obavljaju poslove posredovanja, odnosno zastupanja u osiguranju u dijelu životnih osiguranja, shodno regulativi kojom je uređeno sprječavanje pranja novca i finansiranja terorizma.</w:t>
      </w:r>
    </w:p>
    <w:p w14:paraId="2BBC176F" w14:textId="77777777" w:rsidR="00B434FA" w:rsidRPr="009F7B6A" w:rsidRDefault="00B434FA" w:rsidP="00B434FA">
      <w:pPr>
        <w:pStyle w:val="N02Y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Naime, </w:t>
      </w:r>
      <w:r w:rsidRPr="009F7B6A">
        <w:rPr>
          <w:rFonts w:asciiTheme="minorHAnsi" w:hAnsiTheme="minorHAnsi" w:cstheme="minorHAnsi"/>
          <w:sz w:val="24"/>
          <w:szCs w:val="24"/>
        </w:rPr>
        <w:t xml:space="preserve">član 4 </w:t>
      </w:r>
      <w:r>
        <w:rPr>
          <w:rFonts w:asciiTheme="minorHAnsi" w:hAnsiTheme="minorHAnsi" w:cs="Calibri"/>
          <w:sz w:val="24"/>
          <w:szCs w:val="24"/>
        </w:rPr>
        <w:t xml:space="preserve">Pravilnika o načinu rada ovlašćenog lica, načinu sprovođenja unutrašnje kontrole, čuvanju i zaštiti podataka, načinu vođenja evidencija i osposobljavanju zaposlenih („Sl. list CG“ br. 71/20 u daljem tekstu: Pravilnik o načinu rada ovlašćenog lica, načinu sprovođenja unutrašnje kontrole, čuvanju i zaštiti podataka, načinu vođenja evidencija i osposobljavanju zaposlenih), koji je donijet na osnovu člana 48 stav 3 Zakona o </w:t>
      </w:r>
      <w:r w:rsidRPr="009F7B6A">
        <w:rPr>
          <w:rFonts w:asciiTheme="minorHAnsi" w:hAnsiTheme="minorHAnsi" w:cstheme="minorHAnsi"/>
          <w:sz w:val="24"/>
          <w:szCs w:val="24"/>
        </w:rPr>
        <w:t>sprječavanju pranja novca i finansiranja terorizma („Sl. list CG“ br. 33/14, 44/18, 73/19, 70/21, u daljem tekstu: Zakon o SPNFT), propisuje obavezu ovlašćenog lica da kvartalno, metodom slučajnog uzorka ili na drugi odgovarajući način, vrši provjere i testiranja primjene programa za sprovođenje mjera za sprječavanje pranja novca i finansiranja terorizma, te da o rezultatima izvršenih provjera i testiranja sačini izvještaj i dostavi ga Agenciji za nadzor osiguranja (u daljem tekstu: Agencija), kao nadležnom nadzornom organu iz člana 94 stav 1 tačka 4 Zakona o SPNFT, na zahtjev Agencije, u roku od tri dana od dana prijema zahtjeva.</w:t>
      </w:r>
    </w:p>
    <w:p w14:paraId="69DBC3E8" w14:textId="77777777" w:rsidR="00B434FA" w:rsidRDefault="00B434FA" w:rsidP="00B434FA">
      <w:pPr>
        <w:pStyle w:val="N02Y"/>
        <w:ind w:firstLine="0"/>
        <w:rPr>
          <w:rFonts w:asciiTheme="minorHAnsi" w:hAnsiTheme="minorHAnsi" w:cstheme="minorHAnsi"/>
          <w:sz w:val="24"/>
          <w:szCs w:val="24"/>
        </w:rPr>
      </w:pPr>
      <w:r w:rsidRPr="009F7B6A">
        <w:rPr>
          <w:rFonts w:asciiTheme="minorHAnsi" w:hAnsiTheme="minorHAnsi" w:cstheme="minorHAnsi"/>
          <w:sz w:val="24"/>
          <w:szCs w:val="24"/>
        </w:rPr>
        <w:lastRenderedPageBreak/>
        <w:t xml:space="preserve">Takođe, članom 5 Pravilnika </w:t>
      </w:r>
      <w:r>
        <w:rPr>
          <w:rFonts w:asciiTheme="minorHAnsi" w:hAnsiTheme="minorHAnsi" w:cs="Calibri"/>
          <w:sz w:val="24"/>
          <w:szCs w:val="24"/>
        </w:rPr>
        <w:t xml:space="preserve">o načinu rada ovlašćenog lica, načinu sprovođenja unutrašnje kontrole, čuvanju i zaštiti podataka, načinu vođenja evidencija i osposobljavanju zaposlenih </w:t>
      </w:r>
      <w:r w:rsidRPr="009F7B6A">
        <w:rPr>
          <w:rFonts w:asciiTheme="minorHAnsi" w:hAnsiTheme="minorHAnsi" w:cstheme="minorHAnsi"/>
          <w:sz w:val="24"/>
          <w:szCs w:val="24"/>
        </w:rPr>
        <w:t>propisano je da o aktivnostima koje radi sprječavanja pranja novca i finanasiranja terorizma sprovodi, ovlašćeno lice, jednom godišnje, a po potrebi i češće, sačinjava izvještaj iz oblasti sprječavanja pranja novca i finansiranja terorizma, čija je sadržina propisana u stavu 2 istog člana Pravilnika</w:t>
      </w:r>
      <w:r w:rsidRPr="001B0766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o načinu rada ovlašćenog lica, načinu sprovođenja unutrašnje kontrole, čuvanju i zaštiti podataka, načinu vođenja evidencija i osposobljavanju zaposlenih</w:t>
      </w:r>
      <w:r w:rsidRPr="009F7B6A">
        <w:rPr>
          <w:rFonts w:asciiTheme="minorHAnsi" w:hAnsiTheme="minorHAnsi" w:cstheme="minorHAnsi"/>
          <w:sz w:val="24"/>
          <w:szCs w:val="24"/>
        </w:rPr>
        <w:t xml:space="preserve">, te da </w:t>
      </w:r>
      <w:r>
        <w:rPr>
          <w:rFonts w:asciiTheme="minorHAnsi" w:hAnsiTheme="minorHAnsi" w:cstheme="minorHAnsi"/>
          <w:sz w:val="24"/>
          <w:szCs w:val="24"/>
        </w:rPr>
        <w:t xml:space="preserve">navedeni izvještaj dostavi Agenciji kao nadležnom nadzornom organu iz člana 94 stav 1 tačka 4 Zakona o SPNFT, </w:t>
      </w:r>
      <w:r w:rsidRPr="009F7B6A">
        <w:rPr>
          <w:rFonts w:asciiTheme="minorHAnsi" w:hAnsiTheme="minorHAnsi" w:cstheme="minorHAnsi"/>
          <w:sz w:val="24"/>
          <w:szCs w:val="24"/>
        </w:rPr>
        <w:t>na zahtjev Agencije, u roku od tri dana od dana prijema zahtjeva.</w:t>
      </w:r>
    </w:p>
    <w:p w14:paraId="2EF7792B" w14:textId="77777777" w:rsidR="00B434FA" w:rsidRDefault="00B434FA" w:rsidP="00B434FA">
      <w:pPr>
        <w:pStyle w:val="N02Y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cilju normiranja obaveze redovnog dostavljanja izvještaja propisanih čl. 4 i 5 Pravilnika </w:t>
      </w:r>
      <w:r>
        <w:rPr>
          <w:rFonts w:asciiTheme="minorHAnsi" w:hAnsiTheme="minorHAnsi" w:cs="Calibri"/>
          <w:sz w:val="24"/>
          <w:szCs w:val="24"/>
        </w:rPr>
        <w:t>o načinu rada ovlašćenog lica, načinu sprovođenja unutrašnje kontrole, čuvanju i zaštiti podataka, načinu vođenja evidencija i osposobljavanju zaposlenih</w:t>
      </w:r>
      <w:r>
        <w:rPr>
          <w:rFonts w:asciiTheme="minorHAnsi" w:hAnsiTheme="minorHAnsi" w:cstheme="minorHAnsi"/>
          <w:sz w:val="24"/>
          <w:szCs w:val="24"/>
        </w:rPr>
        <w:t>, predložene su izmjene u članovima 5, 6, 10 i 11</w:t>
      </w:r>
      <w:r w:rsidRPr="009F7B6A">
        <w:t xml:space="preserve"> </w:t>
      </w:r>
      <w:r w:rsidRPr="009F7B6A">
        <w:rPr>
          <w:rFonts w:asciiTheme="minorHAnsi" w:hAnsiTheme="minorHAnsi" w:cstheme="minorHAnsi"/>
          <w:sz w:val="24"/>
          <w:szCs w:val="24"/>
        </w:rPr>
        <w:t>Pravilnika</w:t>
      </w:r>
      <w:r>
        <w:rPr>
          <w:rFonts w:asciiTheme="minorHAnsi" w:hAnsiTheme="minorHAnsi" w:cstheme="minorHAnsi"/>
          <w:sz w:val="24"/>
          <w:szCs w:val="24"/>
        </w:rPr>
        <w:t xml:space="preserve">, na način da su društva za životno osiguranje, </w:t>
      </w:r>
      <w:r w:rsidRPr="00CE2489">
        <w:rPr>
          <w:rFonts w:asciiTheme="minorHAnsi" w:hAnsiTheme="minorHAnsi" w:cstheme="minorHAnsi"/>
          <w:sz w:val="24"/>
          <w:szCs w:val="24"/>
        </w:rPr>
        <w:t>kao i društva za posredovanje, odnosno zastupanje u osiguranju</w:t>
      </w:r>
      <w:r>
        <w:rPr>
          <w:rFonts w:asciiTheme="minorHAnsi" w:hAnsiTheme="minorHAnsi" w:cstheme="minorHAnsi"/>
          <w:sz w:val="24"/>
          <w:szCs w:val="24"/>
        </w:rPr>
        <w:t xml:space="preserve">, preduzetnik zastupnik </w:t>
      </w:r>
      <w:r w:rsidRPr="00CE2489">
        <w:rPr>
          <w:rFonts w:asciiTheme="minorHAnsi" w:hAnsiTheme="minorHAnsi" w:cstheme="minorHAnsi"/>
          <w:sz w:val="24"/>
          <w:szCs w:val="24"/>
        </w:rPr>
        <w:t xml:space="preserve">u osiguranju </w:t>
      </w:r>
      <w:r>
        <w:rPr>
          <w:rFonts w:asciiTheme="minorHAnsi" w:hAnsiTheme="minorHAnsi" w:cstheme="minorHAnsi"/>
          <w:sz w:val="24"/>
          <w:szCs w:val="24"/>
        </w:rPr>
        <w:t xml:space="preserve">i banka, </w:t>
      </w:r>
      <w:r w:rsidRPr="00CE2489">
        <w:rPr>
          <w:rFonts w:asciiTheme="minorHAnsi" w:hAnsiTheme="minorHAnsi" w:cstheme="minorHAnsi"/>
          <w:sz w:val="24"/>
          <w:szCs w:val="24"/>
        </w:rPr>
        <w:t>koji obavljaju poslove posredovanja, odnosno zastupanja u osiguranju u dijelu životnih osiguranja</w:t>
      </w:r>
      <w:r>
        <w:rPr>
          <w:rFonts w:asciiTheme="minorHAnsi" w:hAnsiTheme="minorHAnsi" w:cstheme="minorHAnsi"/>
          <w:sz w:val="24"/>
          <w:szCs w:val="24"/>
        </w:rPr>
        <w:t xml:space="preserve">, kao obveznici iz člana 4 stav 2 tač. 8 i 9 Zakona o SPNFT, dužni dostavljati navedene izvještaje u </w:t>
      </w:r>
      <w:r w:rsidRPr="00CE2489">
        <w:rPr>
          <w:rFonts w:asciiTheme="minorHAnsi" w:hAnsiTheme="minorHAnsi" w:cstheme="minorHAnsi"/>
          <w:sz w:val="24"/>
          <w:szCs w:val="24"/>
        </w:rPr>
        <w:t>roku od četiri mjeseca od isteka poslovne godine za koju se izvještaj sastavlja</w:t>
      </w:r>
      <w:r>
        <w:rPr>
          <w:rFonts w:asciiTheme="minorHAnsi" w:hAnsiTheme="minorHAnsi" w:cstheme="minorHAnsi"/>
          <w:sz w:val="24"/>
          <w:szCs w:val="24"/>
        </w:rPr>
        <w:t xml:space="preserve"> (za godišnje izvještaje, propisane članom 5 Pravilnika</w:t>
      </w:r>
      <w:r w:rsidRPr="001B0766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o načinu rada ovlašćenog lica, načinu sprovođenja unutrašnje kontrole, čuvanju i zaštiti podataka, načinu vođenja evidencija i osposobljavanju zaposlenih „Sl. list CG“ br. 71/20</w:t>
      </w:r>
      <w:r>
        <w:rPr>
          <w:rFonts w:asciiTheme="minorHAnsi" w:hAnsiTheme="minorHAnsi" w:cstheme="minorHAnsi"/>
          <w:sz w:val="24"/>
          <w:szCs w:val="24"/>
        </w:rPr>
        <w:t xml:space="preserve">), odnosno </w:t>
      </w:r>
      <w:r w:rsidRPr="00CE2489">
        <w:rPr>
          <w:rFonts w:asciiTheme="minorHAnsi" w:hAnsiTheme="minorHAnsi" w:cstheme="minorHAnsi"/>
          <w:sz w:val="24"/>
          <w:szCs w:val="24"/>
        </w:rPr>
        <w:t>najkasnije do posljednjeg radnog dana u mjesecu koji slijedi nakon isteka izvještajnog perioda</w:t>
      </w:r>
      <w:r>
        <w:rPr>
          <w:rFonts w:asciiTheme="minorHAnsi" w:hAnsiTheme="minorHAnsi" w:cstheme="minorHAnsi"/>
          <w:sz w:val="24"/>
          <w:szCs w:val="24"/>
        </w:rPr>
        <w:t xml:space="preserve"> (za tromjesečne izvještaje, propisane članom 4 Pravilnika </w:t>
      </w:r>
      <w:r>
        <w:rPr>
          <w:rFonts w:asciiTheme="minorHAnsi" w:hAnsiTheme="minorHAnsi" w:cs="Calibri"/>
          <w:sz w:val="24"/>
          <w:szCs w:val="24"/>
        </w:rPr>
        <w:t>o načinu rada ovlašćenog lica, načinu sprovođenja unutrašnje kontrole, čuvanju i zaštiti podataka, načinu vođenja evidencija i osposobljavanju zaposlenih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6F030F3" w14:textId="77777777" w:rsidR="00B434FA" w:rsidRDefault="00B434FA" w:rsidP="00B434FA">
      <w:pPr>
        <w:pStyle w:val="N02Y"/>
        <w:spacing w:after="120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Pored navedenog, a cilju dobijanja ažurnih informacija o broju obaveznika iz člana 4 stav 2 tačka 9 Zakona o SPNFT, tj. društava za posredovanje, odnosno zastupanje u osiguranju, preduzetnika zastupnika u osiguranju i banaka, koji obavljaju poslove posredovanja, odnosno zastupanja u osiguranju u dijelu životnih osiguranja, uvedena je dodatna obaveza u novoj tački člana 9 stav 1 </w:t>
      </w:r>
      <w:r w:rsidRPr="001B0766">
        <w:rPr>
          <w:rFonts w:asciiTheme="minorHAnsi" w:hAnsiTheme="minorHAnsi" w:cstheme="minorHAnsi"/>
          <w:sz w:val="24"/>
          <w:szCs w:val="24"/>
        </w:rPr>
        <w:t>Pravilnika o načinu rada ovlašćenog lica, načinu sprovođenja unutrašnje kontrole, čuvanju i zaštiti podataka, načinu vođenja evidencija i osposobljavanju zaposlenih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792BB50" w14:textId="77777777" w:rsidR="00B434FA" w:rsidRPr="009E7479" w:rsidRDefault="00B434FA" w:rsidP="00B434FA">
      <w:pPr>
        <w:spacing w:after="120"/>
        <w:jc w:val="both"/>
        <w:rPr>
          <w:rFonts w:cstheme="minorHAnsi"/>
          <w:sz w:val="24"/>
          <w:szCs w:val="24"/>
        </w:rPr>
      </w:pPr>
      <w:r w:rsidRPr="009E7479">
        <w:rPr>
          <w:rFonts w:cstheme="minorHAnsi"/>
          <w:sz w:val="24"/>
          <w:szCs w:val="24"/>
        </w:rPr>
        <w:t>Nakon revizije obrazaca kojima je uređen sadržaj redovnih izvještaja koji se dostavljaju za potrebe nadzora, utvrđena je potreba za izmjenu određenih obrazaca u cilju obezbijeđivanja većeg kvaliteta i obuhvata podataka koji se redovno dostavljaju za potrebe nadzora u Prilogu 1, Obrazac pod  nazivom “Ž_MO_II – Aktivne polise životnog osiguranja,  u  Prilogu 2 , Obrazac pod  nazivom “Ž_TM_III – Aktivne polise životnog osiguranja” i</w:t>
      </w:r>
      <w:r>
        <w:rPr>
          <w:rFonts w:cstheme="minorHAnsi"/>
          <w:sz w:val="24"/>
          <w:szCs w:val="24"/>
        </w:rPr>
        <w:t xml:space="preserve"> </w:t>
      </w:r>
      <w:r w:rsidRPr="009E7479">
        <w:rPr>
          <w:rFonts w:cstheme="minorHAnsi"/>
          <w:sz w:val="24"/>
          <w:szCs w:val="24"/>
        </w:rPr>
        <w:t>u Prilogu 4,  Obrazac pod  nazivom “Ž_GO_III – Aktivne polise životnog osiguranja” su  zamijenjeni novim obrascima pod istim nazivom</w:t>
      </w:r>
      <w:r>
        <w:rPr>
          <w:rFonts w:cstheme="minorHAnsi"/>
          <w:sz w:val="24"/>
          <w:szCs w:val="24"/>
        </w:rPr>
        <w:t xml:space="preserve"> u izvještajima </w:t>
      </w:r>
      <w:r w:rsidRPr="00735EC6">
        <w:rPr>
          <w:rFonts w:cstheme="minorHAnsi"/>
          <w:sz w:val="24"/>
          <w:szCs w:val="24"/>
          <w:lang w:eastAsia="ja-JP"/>
        </w:rPr>
        <w:t xml:space="preserve">iz </w:t>
      </w:r>
      <w:r>
        <w:rPr>
          <w:rFonts w:cstheme="minorHAnsi"/>
          <w:sz w:val="24"/>
          <w:szCs w:val="24"/>
          <w:lang w:eastAsia="ja-JP"/>
        </w:rPr>
        <w:t xml:space="preserve">člana </w:t>
      </w:r>
      <w:r w:rsidRPr="00735EC6">
        <w:rPr>
          <w:rFonts w:cstheme="minorHAnsi"/>
          <w:sz w:val="24"/>
          <w:szCs w:val="24"/>
          <w:lang w:eastAsia="ja-JP"/>
        </w:rPr>
        <w:t>5 stav 1 tačka 4</w:t>
      </w:r>
      <w:r>
        <w:rPr>
          <w:rFonts w:cstheme="minorHAnsi"/>
          <w:sz w:val="24"/>
          <w:szCs w:val="24"/>
          <w:lang w:eastAsia="ja-JP"/>
        </w:rPr>
        <w:t>, 4.1.</w:t>
      </w:r>
      <w:r w:rsidRPr="009E7479">
        <w:rPr>
          <w:rFonts w:cstheme="minorHAnsi"/>
          <w:sz w:val="24"/>
          <w:szCs w:val="24"/>
        </w:rPr>
        <w:t xml:space="preserve"> </w:t>
      </w:r>
    </w:p>
    <w:p w14:paraId="4328A828" w14:textId="77777777" w:rsidR="00B434FA" w:rsidRPr="009E7479" w:rsidRDefault="00B434FA" w:rsidP="00B434FA">
      <w:pPr>
        <w:spacing w:after="120"/>
        <w:jc w:val="both"/>
        <w:rPr>
          <w:rFonts w:cstheme="minorHAnsi"/>
          <w:sz w:val="24"/>
          <w:szCs w:val="24"/>
        </w:rPr>
      </w:pPr>
      <w:r w:rsidRPr="009E7479">
        <w:rPr>
          <w:rFonts w:cstheme="minorHAnsi"/>
          <w:sz w:val="24"/>
          <w:szCs w:val="24"/>
        </w:rPr>
        <w:t>Takođe, u cilju usklađivanja sadržaja obrazaca u Prilogu 2, pod nazivom „NŽ_TM_ST_V – Statistički podaci o bruto fakturisanoj premiji ostvarenoj od strane ugovarača pravnog lica, klasifikovanim po djelatnostima koje obavljaju” i</w:t>
      </w:r>
      <w:r>
        <w:rPr>
          <w:rFonts w:cstheme="minorHAnsi"/>
          <w:sz w:val="24"/>
          <w:szCs w:val="24"/>
        </w:rPr>
        <w:t xml:space="preserve"> </w:t>
      </w:r>
      <w:r w:rsidRPr="009E7479">
        <w:rPr>
          <w:rFonts w:cstheme="minorHAnsi"/>
          <w:sz w:val="24"/>
          <w:szCs w:val="24"/>
        </w:rPr>
        <w:t xml:space="preserve">u Prilogu 4,  pod nazivom “NŽ_GO_ST_V – Statistički podaci o bruto fakturisanoj premiji ostvarenoj od strane ugovarača pravnog lica, klasifikovanim po djelatnostima koje obavljaju” sa strukturom klasifikacije djelatnosti </w:t>
      </w:r>
      <w:r w:rsidRPr="009E7479">
        <w:rPr>
          <w:rFonts w:cstheme="minorHAnsi"/>
          <w:sz w:val="24"/>
          <w:szCs w:val="24"/>
        </w:rPr>
        <w:lastRenderedPageBreak/>
        <w:t>(Klasifikacija djelatnosti, Monstat, 2010), predmetni obrasci zamijnjeni novim, kojim je  obuhvaćena  nedostajuća  djelatnost „ Usluge pružanja smještaja i ishrane“</w:t>
      </w:r>
      <w:r>
        <w:rPr>
          <w:rFonts w:cstheme="minorHAnsi"/>
          <w:sz w:val="24"/>
          <w:szCs w:val="24"/>
        </w:rPr>
        <w:t xml:space="preserve">u izvještajima </w:t>
      </w:r>
      <w:r w:rsidRPr="008064D9">
        <w:rPr>
          <w:rFonts w:eastAsia="Times New Roman" w:cstheme="minorHAnsi"/>
          <w:sz w:val="24"/>
          <w:szCs w:val="24"/>
          <w:lang w:val="sr-Cyrl-ME" w:eastAsia="ja-JP"/>
        </w:rPr>
        <w:t>iz člana 5 stav 1 tačka 4, 4.2.</w:t>
      </w:r>
    </w:p>
    <w:p w14:paraId="09C7D3F0" w14:textId="77777777" w:rsidR="00B434FA" w:rsidRPr="009E7479" w:rsidRDefault="00B434FA" w:rsidP="00B434FA">
      <w:pPr>
        <w:spacing w:after="120"/>
        <w:jc w:val="both"/>
        <w:rPr>
          <w:rFonts w:cstheme="minorHAnsi"/>
          <w:sz w:val="24"/>
          <w:szCs w:val="24"/>
        </w:rPr>
      </w:pPr>
      <w:r w:rsidRPr="009E7479">
        <w:rPr>
          <w:rFonts w:cstheme="minorHAnsi"/>
          <w:sz w:val="24"/>
          <w:szCs w:val="24"/>
        </w:rPr>
        <w:t>Izmjenama obrasca Ž_TM izvještaja iz člana 5 tačka 4.1 Pravilnika u dijelu stranice Ž_TM_VI, obrasca NŽ_TM iz člana 5 tačka 4.2 Pravilnika u dijelu stranice NŽ_TM_V, obrasca Ž_GO iz člana 6 tačka 5.1 Pravilnika u dijelu stranice Ž_GO_VII i obrasca NŽ_GO izvještaja iz člana 6 tačka 5.2 Pravilnika u dijelu stranice NŽ_GO_VII omogućen je prikaz ulaganja sredstava tehničkih rezervi društava za osiguranje u dodatne vrste imovine (potraživanja od osiguranika po osnovu premije osiguranja i saosiguranja, ne starija od 90 dana i potraživanja od reosiguravača po osnovu nastalih šteta iz reosiguranja, ne starija od 90 dana), koje su propisane Pravilnikom o deponovanju i ulaganju sredstava tehničkih rezervi društva za osiguranje („Službeni list Crne Gore“, br. 141/22 od 19.12.2022. godine). Izvršeno je usklađivanje i u dijelu investicionih jedinica investicionih fondova u koje je, shodno Pravilniku o deponovanju i ulaganju sredstava tehničkih rezervi društva za osiguranje, dozvoljeno ulagati sredstva tehničkih rezervi. Takođe, predloženim izmjenama u dijelu kvartalnog i godišnjeg izvještavanja o deponovanju i ulaganju sredstava tehničkih rezervi propisani su dodatni podaci za svaku pojedinačnu vrstu imovine, potrebni za sveobuhvatniju kvartalnu/godišnju posrednu kontrolu deponovanja i ulaganja sredstava tehničkih rezervi društva za osiguranje. Početak primjene za sve predložene izmjene je odmah tj. od narednog godišnjeg/tromjesečnog izvještavanja.</w:t>
      </w:r>
    </w:p>
    <w:p w14:paraId="521A43A7" w14:textId="77777777" w:rsidR="00B434FA" w:rsidRPr="009E7479" w:rsidRDefault="00B434FA" w:rsidP="00B434FA">
      <w:pPr>
        <w:spacing w:after="120"/>
        <w:jc w:val="both"/>
        <w:rPr>
          <w:rFonts w:cstheme="minorHAnsi"/>
          <w:sz w:val="24"/>
          <w:szCs w:val="24"/>
        </w:rPr>
      </w:pPr>
      <w:r w:rsidRPr="009E7479">
        <w:rPr>
          <w:rFonts w:cstheme="minorHAnsi"/>
          <w:sz w:val="24"/>
          <w:szCs w:val="24"/>
        </w:rPr>
        <w:t>Izmjenom obrasca N</w:t>
      </w:r>
      <w:r>
        <w:rPr>
          <w:rFonts w:cstheme="minorHAnsi"/>
          <w:sz w:val="24"/>
          <w:szCs w:val="24"/>
        </w:rPr>
        <w:t>Ž</w:t>
      </w:r>
      <w:r w:rsidRPr="009E7479">
        <w:rPr>
          <w:rFonts w:cstheme="minorHAnsi"/>
          <w:sz w:val="24"/>
          <w:szCs w:val="24"/>
        </w:rPr>
        <w:t xml:space="preserve">_TM iz čl. 5 stav 1 tačka 4.2 </w:t>
      </w:r>
      <w:r>
        <w:rPr>
          <w:rFonts w:cstheme="minorHAnsi"/>
          <w:sz w:val="24"/>
          <w:szCs w:val="24"/>
        </w:rPr>
        <w:t>P</w:t>
      </w:r>
      <w:r w:rsidRPr="009E7479">
        <w:rPr>
          <w:rFonts w:cstheme="minorHAnsi"/>
          <w:sz w:val="24"/>
          <w:szCs w:val="24"/>
        </w:rPr>
        <w:t>ravilnika, N</w:t>
      </w:r>
      <w:r>
        <w:rPr>
          <w:rFonts w:cstheme="minorHAnsi"/>
          <w:sz w:val="24"/>
          <w:szCs w:val="24"/>
        </w:rPr>
        <w:t>Ž</w:t>
      </w:r>
      <w:r w:rsidRPr="009E7479">
        <w:rPr>
          <w:rFonts w:cstheme="minorHAnsi"/>
          <w:sz w:val="24"/>
          <w:szCs w:val="24"/>
        </w:rPr>
        <w:t>_TM_III, tabela sa podacima o polisama neživotnog osiguranja, koja je prikazivala podatke na ukupnom nivou, je proširena kako bi se prikazali podaci po vrstama neživotnih osiguranja.</w:t>
      </w:r>
    </w:p>
    <w:p w14:paraId="54A2309D" w14:textId="77777777" w:rsidR="00B434FA" w:rsidRPr="009E7479" w:rsidRDefault="00B434FA" w:rsidP="00B434FA">
      <w:pPr>
        <w:spacing w:after="120"/>
        <w:jc w:val="both"/>
        <w:rPr>
          <w:rFonts w:cstheme="minorHAnsi"/>
          <w:sz w:val="24"/>
          <w:szCs w:val="24"/>
        </w:rPr>
      </w:pPr>
      <w:r w:rsidRPr="009E7479">
        <w:rPr>
          <w:rFonts w:cstheme="minorHAnsi"/>
          <w:sz w:val="24"/>
          <w:szCs w:val="24"/>
        </w:rPr>
        <w:t>Dopunom člana 6 stav 3 tačkom 5 je propisan rok u kojem društvo za osiguranje dostavlja Agenciji godišnji izvještaj o upravljanju rizicima, propisan Pravilnikom o sistemu upravljanja u društvima za osiguranje.</w:t>
      </w:r>
    </w:p>
    <w:p w14:paraId="6D2FD3CB" w14:textId="77777777" w:rsidR="00B434FA" w:rsidRPr="009E7479" w:rsidRDefault="00B434FA" w:rsidP="00B434FA">
      <w:pPr>
        <w:spacing w:after="120"/>
        <w:jc w:val="both"/>
        <w:rPr>
          <w:rFonts w:cstheme="minorHAnsi"/>
          <w:sz w:val="24"/>
          <w:szCs w:val="24"/>
        </w:rPr>
      </w:pPr>
      <w:r w:rsidRPr="009E7479">
        <w:rPr>
          <w:rFonts w:cstheme="minorHAnsi"/>
          <w:sz w:val="24"/>
          <w:szCs w:val="24"/>
        </w:rPr>
        <w:t xml:space="preserve">S obzirom da je Pravilnikom o sistemu upravljanja u društvima za osiguranje propisano da je društvo dužno da prvi izvještaj o sprovedenoj sopstvenoj procjeni rizika i solventnosti dostavi Agenciji do 31. 12. 2024. godine, te da se odredbe tog akta primjenjuju od 01. 01. 2024. godine, odredbom o odloženoj primijeni iz predmetnog </w:t>
      </w:r>
      <w:r>
        <w:rPr>
          <w:rFonts w:cstheme="minorHAnsi"/>
          <w:sz w:val="24"/>
          <w:szCs w:val="24"/>
        </w:rPr>
        <w:t>p</w:t>
      </w:r>
      <w:r w:rsidRPr="009E7479">
        <w:rPr>
          <w:rFonts w:cstheme="minorHAnsi"/>
          <w:sz w:val="24"/>
          <w:szCs w:val="24"/>
        </w:rPr>
        <w:t xml:space="preserve">ravilnika je propisano da se prvi godišnji izvještaj o upravljanju rizicima dostavlja nakon isteka poslovne 2024. godine. </w:t>
      </w:r>
    </w:p>
    <w:p w14:paraId="5EDD0E00" w14:textId="77777777" w:rsidR="00B434FA" w:rsidRPr="009E7479" w:rsidRDefault="00B434FA" w:rsidP="00B434FA">
      <w:pPr>
        <w:jc w:val="both"/>
        <w:rPr>
          <w:rFonts w:cstheme="minorHAnsi"/>
          <w:sz w:val="24"/>
          <w:szCs w:val="24"/>
        </w:rPr>
      </w:pPr>
    </w:p>
    <w:p w14:paraId="616F0E8F" w14:textId="77777777" w:rsidR="00B434FA" w:rsidRDefault="00B434FA" w:rsidP="00B434FA">
      <w:pPr>
        <w:jc w:val="both"/>
      </w:pPr>
    </w:p>
    <w:p w14:paraId="7C8E67C0" w14:textId="77777777" w:rsidR="00B434FA" w:rsidRDefault="00B434FA" w:rsidP="00B434FA">
      <w:pPr>
        <w:jc w:val="center"/>
      </w:pPr>
    </w:p>
    <w:p w14:paraId="7E2F2EDA" w14:textId="77777777" w:rsidR="00B434FA" w:rsidRPr="009F7B6A" w:rsidRDefault="00B434FA" w:rsidP="00B434FA">
      <w:pPr>
        <w:pStyle w:val="N02Y"/>
        <w:ind w:firstLine="0"/>
        <w:rPr>
          <w:rFonts w:asciiTheme="minorHAnsi" w:hAnsiTheme="minorHAnsi" w:cstheme="minorHAnsi"/>
          <w:sz w:val="24"/>
          <w:szCs w:val="24"/>
        </w:rPr>
      </w:pPr>
    </w:p>
    <w:p w14:paraId="4F9B408B" w14:textId="77777777" w:rsidR="00B434FA" w:rsidRDefault="00B434FA">
      <w:pPr>
        <w:rPr>
          <w:rFonts w:cstheme="minorHAnsi"/>
        </w:rPr>
      </w:pPr>
    </w:p>
    <w:sectPr w:rsidR="00B434F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821C" w14:textId="77777777" w:rsidR="00844267" w:rsidRDefault="00844267" w:rsidP="00B434FA">
      <w:pPr>
        <w:spacing w:after="0" w:line="240" w:lineRule="auto"/>
      </w:pPr>
      <w:r>
        <w:separator/>
      </w:r>
    </w:p>
  </w:endnote>
  <w:endnote w:type="continuationSeparator" w:id="0">
    <w:p w14:paraId="06E492C5" w14:textId="77777777" w:rsidR="00844267" w:rsidRDefault="00844267" w:rsidP="00B4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5E43" w14:textId="77777777" w:rsidR="00844267" w:rsidRDefault="00844267" w:rsidP="00B434FA">
      <w:pPr>
        <w:spacing w:after="0" w:line="240" w:lineRule="auto"/>
      </w:pPr>
      <w:r>
        <w:separator/>
      </w:r>
    </w:p>
  </w:footnote>
  <w:footnote w:type="continuationSeparator" w:id="0">
    <w:p w14:paraId="6A4EEA7C" w14:textId="77777777" w:rsidR="00844267" w:rsidRDefault="00844267" w:rsidP="00B4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8A30" w14:textId="76ACA5C6" w:rsidR="00B434FA" w:rsidRDefault="00B434FA">
    <w:pPr>
      <w:pStyle w:val="Header"/>
    </w:pPr>
    <w:r>
      <w:t>NACRT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4C4"/>
    <w:multiLevelType w:val="hybridMultilevel"/>
    <w:tmpl w:val="200CCBDA"/>
    <w:lvl w:ilvl="0" w:tplc="7CCC35E4">
      <w:start w:val="14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6C4EDB"/>
    <w:multiLevelType w:val="hybridMultilevel"/>
    <w:tmpl w:val="E50C84FE"/>
    <w:lvl w:ilvl="0" w:tplc="7CCC35E4">
      <w:start w:val="14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5992F35"/>
    <w:multiLevelType w:val="hybridMultilevel"/>
    <w:tmpl w:val="ECB21328"/>
    <w:lvl w:ilvl="0" w:tplc="FB50E54A">
      <w:numFmt w:val="bullet"/>
      <w:lvlText w:val="-"/>
      <w:lvlJc w:val="left"/>
      <w:pPr>
        <w:ind w:left="79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 w15:restartNumberingAfterBreak="0">
    <w:nsid w:val="7E456FC6"/>
    <w:multiLevelType w:val="hybridMultilevel"/>
    <w:tmpl w:val="9496BF2C"/>
    <w:lvl w:ilvl="0" w:tplc="0DE44670">
      <w:numFmt w:val="bullet"/>
      <w:lvlText w:val="-"/>
      <w:lvlJc w:val="left"/>
      <w:pPr>
        <w:ind w:left="79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 w16cid:durableId="269171395">
    <w:abstractNumId w:val="1"/>
  </w:num>
  <w:num w:numId="2" w16cid:durableId="979463491">
    <w:abstractNumId w:val="2"/>
  </w:num>
  <w:num w:numId="3" w16cid:durableId="779303866">
    <w:abstractNumId w:val="0"/>
  </w:num>
  <w:num w:numId="4" w16cid:durableId="1579750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CD"/>
    <w:rsid w:val="001F2F5F"/>
    <w:rsid w:val="002161F9"/>
    <w:rsid w:val="002379F9"/>
    <w:rsid w:val="003F20EA"/>
    <w:rsid w:val="0042543C"/>
    <w:rsid w:val="005835DD"/>
    <w:rsid w:val="006650AA"/>
    <w:rsid w:val="006E5D43"/>
    <w:rsid w:val="00844267"/>
    <w:rsid w:val="00871E9D"/>
    <w:rsid w:val="008B36C6"/>
    <w:rsid w:val="0094693D"/>
    <w:rsid w:val="009F67CD"/>
    <w:rsid w:val="00A13C79"/>
    <w:rsid w:val="00A220F5"/>
    <w:rsid w:val="00A730D3"/>
    <w:rsid w:val="00AA56E2"/>
    <w:rsid w:val="00AB77F5"/>
    <w:rsid w:val="00AC5698"/>
    <w:rsid w:val="00AD0DBD"/>
    <w:rsid w:val="00B223A3"/>
    <w:rsid w:val="00B4143A"/>
    <w:rsid w:val="00B434FA"/>
    <w:rsid w:val="00BA1C99"/>
    <w:rsid w:val="00BB6E98"/>
    <w:rsid w:val="00BE52F9"/>
    <w:rsid w:val="00C12286"/>
    <w:rsid w:val="00C50788"/>
    <w:rsid w:val="00C92245"/>
    <w:rsid w:val="00D4196A"/>
    <w:rsid w:val="00D85ECB"/>
    <w:rsid w:val="00E103F2"/>
    <w:rsid w:val="00E54DAD"/>
    <w:rsid w:val="00EC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24F64"/>
  <w15:chartTrackingRefBased/>
  <w15:docId w15:val="{C1E96A18-9B04-4618-9B7C-412956C8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AD0DBD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X">
    <w:name w:val="N01X"/>
    <w:basedOn w:val="Normal"/>
    <w:uiPriority w:val="99"/>
    <w:rsid w:val="00AD0DBD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AD0DBD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AD0DBD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AD0DBD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AD0DBD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Heading5">
    <w:name w:val="Heading5"/>
    <w:basedOn w:val="Normal"/>
    <w:uiPriority w:val="99"/>
    <w:rsid w:val="005835DD"/>
    <w:pPr>
      <w:autoSpaceDE w:val="0"/>
      <w:autoSpaceDN w:val="0"/>
      <w:adjustRightInd w:val="0"/>
      <w:spacing w:after="0" w:line="240" w:lineRule="auto"/>
      <w:outlineLvl w:val="4"/>
    </w:pPr>
    <w:rPr>
      <w:rFonts w:ascii="Times New Roman" w:eastAsiaTheme="minorEastAsia" w:hAnsi="Times New Roman" w:cs="Times New Roman"/>
      <w:color w:val="000000"/>
      <w:sz w:val="20"/>
      <w:szCs w:val="20"/>
      <w:lang w:val="sr-Latn-ME" w:eastAsia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A22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0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20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4FA"/>
  </w:style>
  <w:style w:type="paragraph" w:styleId="Footer">
    <w:name w:val="footer"/>
    <w:basedOn w:val="Normal"/>
    <w:link w:val="FooterChar"/>
    <w:uiPriority w:val="99"/>
    <w:unhideWhenUsed/>
    <w:rsid w:val="00B4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4FA"/>
  </w:style>
  <w:style w:type="paragraph" w:styleId="ListParagraph">
    <w:name w:val="List Paragraph"/>
    <w:basedOn w:val="Normal"/>
    <w:uiPriority w:val="34"/>
    <w:qFormat/>
    <w:rsid w:val="00B434F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A401C-C1C4-4D94-B489-E9D44E2D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4320</Words>
  <Characters>24626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Lalovic</dc:creator>
  <cp:keywords/>
  <dc:description/>
  <cp:lastModifiedBy>Marija Lalovic</cp:lastModifiedBy>
  <cp:revision>11</cp:revision>
  <dcterms:created xsi:type="dcterms:W3CDTF">2023-03-15T10:34:00Z</dcterms:created>
  <dcterms:modified xsi:type="dcterms:W3CDTF">2023-03-17T10:29:00Z</dcterms:modified>
</cp:coreProperties>
</file>