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53" w:rsidRPr="00E56F8F" w:rsidRDefault="00235653" w:rsidP="005E0CEA">
      <w:pPr>
        <w:rPr>
          <w:rFonts w:asciiTheme="majorHAnsi" w:hAnsiTheme="majorHAnsi" w:cs="Times New Roman"/>
          <w:color w:val="000000"/>
          <w:sz w:val="24"/>
          <w:szCs w:val="24"/>
          <w:lang w:val="it-IT"/>
        </w:rPr>
      </w:pPr>
    </w:p>
    <w:p w:rsidR="00B7043C" w:rsidRPr="00E56F8F" w:rsidRDefault="00B7043C" w:rsidP="00B7043C">
      <w:pPr>
        <w:jc w:val="right"/>
        <w:rPr>
          <w:rFonts w:asciiTheme="majorHAnsi" w:hAnsiTheme="majorHAnsi" w:cs="Times New Roman"/>
          <w:color w:val="000000"/>
          <w:sz w:val="24"/>
          <w:szCs w:val="24"/>
          <w:lang w:val="it-IT"/>
        </w:rPr>
      </w:pPr>
      <w:r w:rsidRPr="00E56F8F">
        <w:rPr>
          <w:rFonts w:asciiTheme="majorHAnsi" w:hAnsiTheme="majorHAnsi" w:cs="Times New Roman"/>
          <w:color w:val="000000"/>
          <w:sz w:val="24"/>
          <w:szCs w:val="24"/>
          <w:lang w:val="it-IT"/>
        </w:rPr>
        <w:t>OBRAZAC  3</w:t>
      </w:r>
    </w:p>
    <w:p w:rsidR="00B7043C" w:rsidRPr="00E56F8F" w:rsidRDefault="00B7043C" w:rsidP="00B7043C">
      <w:pPr>
        <w:spacing w:after="0" w:line="240" w:lineRule="auto"/>
        <w:rPr>
          <w:rFonts w:asciiTheme="majorHAnsi" w:hAnsiTheme="majorHAnsi" w:cs="Times New Roman"/>
          <w:b/>
          <w:color w:val="000000"/>
          <w:lang w:val="it-IT"/>
        </w:rPr>
      </w:pPr>
    </w:p>
    <w:p w:rsidR="00B7043C" w:rsidRPr="00E56F8F" w:rsidRDefault="005E0CEA" w:rsidP="00B7043C">
      <w:pPr>
        <w:tabs>
          <w:tab w:val="left" w:pos="1701"/>
          <w:tab w:val="left" w:pos="4820"/>
        </w:tabs>
        <w:spacing w:after="0" w:line="240" w:lineRule="auto"/>
        <w:jc w:val="both"/>
        <w:rPr>
          <w:rFonts w:asciiTheme="majorHAnsi" w:hAnsiTheme="majorHAnsi" w:cs="Times New Roman"/>
          <w:b/>
          <w:color w:val="000000"/>
          <w:sz w:val="24"/>
          <w:szCs w:val="24"/>
          <w:lang w:val="pl-PL"/>
        </w:rPr>
      </w:pPr>
      <w:r w:rsidRPr="00E56F8F">
        <w:rPr>
          <w:rFonts w:asciiTheme="majorHAnsi" w:hAnsiTheme="majorHAnsi" w:cs="Times New Roman"/>
          <w:b/>
          <w:color w:val="000000"/>
          <w:sz w:val="24"/>
          <w:szCs w:val="24"/>
          <w:u w:val="single"/>
          <w:lang w:val="pl-PL"/>
        </w:rPr>
        <w:t>AGENCIJA ZA NADZOR OSIGURANJA</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34229B">
      <w:pPr>
        <w:spacing w:after="0" w:line="240" w:lineRule="auto"/>
        <w:jc w:val="both"/>
        <w:rPr>
          <w:rFonts w:asciiTheme="majorHAnsi" w:hAnsiTheme="majorHAnsi" w:cs="Times New Roman"/>
          <w:color w:val="000000"/>
          <w:sz w:val="24"/>
          <w:szCs w:val="24"/>
          <w:lang w:val="it-IT"/>
        </w:rPr>
      </w:pPr>
      <w:r w:rsidRPr="00E56F8F">
        <w:rPr>
          <w:rFonts w:asciiTheme="majorHAnsi" w:hAnsiTheme="majorHAnsi" w:cs="Times New Roman"/>
          <w:color w:val="000000"/>
          <w:sz w:val="24"/>
          <w:szCs w:val="24"/>
          <w:lang w:val="it-IT"/>
        </w:rPr>
        <w:t>Broj iz evidencije pos</w:t>
      </w:r>
      <w:r w:rsidR="005E0CEA" w:rsidRPr="00E56F8F">
        <w:rPr>
          <w:rFonts w:asciiTheme="majorHAnsi" w:hAnsiTheme="majorHAnsi" w:cs="Times New Roman"/>
          <w:color w:val="000000"/>
          <w:sz w:val="24"/>
          <w:szCs w:val="24"/>
          <w:lang w:val="it-IT"/>
        </w:rPr>
        <w:t xml:space="preserve">tupaka javnih nabavki: </w:t>
      </w:r>
      <w:r w:rsidR="00DB7D1A" w:rsidRPr="00E56F8F">
        <w:rPr>
          <w:rFonts w:asciiTheme="majorHAnsi" w:hAnsiTheme="majorHAnsi" w:cs="Times New Roman"/>
          <w:color w:val="000000"/>
          <w:sz w:val="24"/>
          <w:szCs w:val="24"/>
          <w:lang w:val="it-IT"/>
        </w:rPr>
        <w:t>6</w:t>
      </w:r>
    </w:p>
    <w:p w:rsidR="00B7043C" w:rsidRPr="00E56F8F" w:rsidRDefault="00B7043C" w:rsidP="0034229B">
      <w:pPr>
        <w:spacing w:after="0" w:line="240" w:lineRule="auto"/>
        <w:jc w:val="both"/>
        <w:rPr>
          <w:rFonts w:asciiTheme="majorHAnsi" w:hAnsiTheme="majorHAnsi" w:cs="Times New Roman"/>
          <w:color w:val="000000"/>
          <w:sz w:val="24"/>
          <w:szCs w:val="24"/>
          <w:lang w:val="it-IT"/>
        </w:rPr>
      </w:pPr>
      <w:r w:rsidRPr="00E56F8F">
        <w:rPr>
          <w:rFonts w:asciiTheme="majorHAnsi" w:hAnsiTheme="majorHAnsi" w:cs="Times New Roman"/>
          <w:color w:val="000000"/>
          <w:sz w:val="24"/>
          <w:szCs w:val="24"/>
          <w:lang w:val="it-IT"/>
        </w:rPr>
        <w:t>Redni broj iz Plana j</w:t>
      </w:r>
      <w:r w:rsidR="005E0CEA" w:rsidRPr="00E56F8F">
        <w:rPr>
          <w:rFonts w:asciiTheme="majorHAnsi" w:hAnsiTheme="majorHAnsi" w:cs="Times New Roman"/>
          <w:color w:val="000000"/>
          <w:sz w:val="24"/>
          <w:szCs w:val="24"/>
          <w:lang w:val="it-IT"/>
        </w:rPr>
        <w:t>avnih nabavki : 13</w:t>
      </w:r>
    </w:p>
    <w:p w:rsidR="0052485E" w:rsidRPr="00E56F8F" w:rsidRDefault="0052485E" w:rsidP="0034229B">
      <w:pPr>
        <w:spacing w:after="0" w:line="240" w:lineRule="auto"/>
        <w:jc w:val="both"/>
        <w:rPr>
          <w:rFonts w:asciiTheme="majorHAnsi" w:hAnsiTheme="majorHAnsi" w:cs="Times New Roman"/>
          <w:color w:val="000000"/>
          <w:sz w:val="24"/>
          <w:szCs w:val="24"/>
          <w:lang w:val="it-IT"/>
        </w:rPr>
      </w:pPr>
      <w:r w:rsidRPr="00E56F8F">
        <w:rPr>
          <w:rFonts w:asciiTheme="majorHAnsi" w:hAnsiTheme="majorHAnsi" w:cs="Times New Roman"/>
          <w:sz w:val="24"/>
          <w:szCs w:val="24"/>
          <w:lang w:val="it-IT"/>
        </w:rPr>
        <w:t xml:space="preserve">Broj tenderske dokumentacije: </w:t>
      </w:r>
      <w:r w:rsidR="005E0CEA" w:rsidRPr="00E56F8F">
        <w:rPr>
          <w:rFonts w:asciiTheme="majorHAnsi" w:hAnsiTheme="majorHAnsi" w:cs="Times New Roman"/>
          <w:sz w:val="24"/>
          <w:szCs w:val="24"/>
          <w:lang w:val="it-IT"/>
        </w:rPr>
        <w:t>03-</w:t>
      </w:r>
      <w:r w:rsidR="00235653">
        <w:rPr>
          <w:rFonts w:asciiTheme="majorHAnsi" w:hAnsiTheme="majorHAnsi" w:cs="Times New Roman"/>
          <w:sz w:val="24"/>
          <w:szCs w:val="24"/>
          <w:lang w:val="it-IT"/>
        </w:rPr>
        <w:t>499/1-19</w:t>
      </w:r>
    </w:p>
    <w:p w:rsidR="00B7043C" w:rsidRPr="00E56F8F" w:rsidRDefault="00B7043C" w:rsidP="0034229B">
      <w:pPr>
        <w:spacing w:after="0" w:line="240" w:lineRule="auto"/>
        <w:jc w:val="both"/>
        <w:rPr>
          <w:rFonts w:asciiTheme="majorHAnsi" w:hAnsiTheme="majorHAnsi" w:cs="Times New Roman"/>
          <w:b/>
          <w:bCs/>
          <w:color w:val="000000"/>
          <w:sz w:val="24"/>
          <w:szCs w:val="24"/>
          <w:lang w:val="it-IT"/>
        </w:rPr>
      </w:pPr>
      <w:r w:rsidRPr="00E56F8F">
        <w:rPr>
          <w:rFonts w:asciiTheme="majorHAnsi" w:hAnsiTheme="majorHAnsi" w:cs="Times New Roman"/>
          <w:color w:val="000000"/>
          <w:sz w:val="24"/>
          <w:szCs w:val="24"/>
          <w:lang w:val="it-IT"/>
        </w:rPr>
        <w:t>Mjesto i datum</w:t>
      </w:r>
      <w:r w:rsidR="0052485E" w:rsidRPr="00E56F8F">
        <w:rPr>
          <w:rFonts w:asciiTheme="majorHAnsi" w:hAnsiTheme="majorHAnsi" w:cs="Times New Roman"/>
          <w:color w:val="000000"/>
          <w:sz w:val="24"/>
          <w:szCs w:val="24"/>
          <w:lang w:val="it-IT"/>
        </w:rPr>
        <w:t xml:space="preserve">: Podgorica, </w:t>
      </w:r>
      <w:r w:rsidR="00D63723">
        <w:rPr>
          <w:rFonts w:asciiTheme="majorHAnsi" w:hAnsiTheme="majorHAnsi" w:cs="Times New Roman"/>
          <w:color w:val="000000"/>
          <w:sz w:val="24"/>
          <w:szCs w:val="24"/>
          <w:lang w:val="it-IT"/>
        </w:rPr>
        <w:t>08</w:t>
      </w:r>
      <w:r w:rsidR="00371C30" w:rsidRPr="00E56F8F">
        <w:rPr>
          <w:rFonts w:asciiTheme="majorHAnsi" w:hAnsiTheme="majorHAnsi" w:cs="Times New Roman"/>
          <w:color w:val="000000"/>
          <w:sz w:val="24"/>
          <w:szCs w:val="24"/>
          <w:lang w:val="it-IT"/>
        </w:rPr>
        <w:t>.</w:t>
      </w:r>
      <w:r w:rsidR="00D63723">
        <w:rPr>
          <w:rFonts w:asciiTheme="majorHAnsi" w:hAnsiTheme="majorHAnsi" w:cs="Times New Roman"/>
          <w:color w:val="000000"/>
          <w:sz w:val="24"/>
          <w:szCs w:val="24"/>
          <w:lang w:val="it-IT"/>
        </w:rPr>
        <w:t xml:space="preserve"> 05</w:t>
      </w:r>
      <w:r w:rsidR="00371C30" w:rsidRPr="00E56F8F">
        <w:rPr>
          <w:rFonts w:asciiTheme="majorHAnsi" w:hAnsiTheme="majorHAnsi" w:cs="Times New Roman"/>
          <w:color w:val="000000"/>
          <w:sz w:val="24"/>
          <w:szCs w:val="24"/>
          <w:lang w:val="it-IT"/>
        </w:rPr>
        <w:t>.</w:t>
      </w:r>
      <w:r w:rsidR="005E0CEA" w:rsidRPr="00E56F8F">
        <w:rPr>
          <w:rFonts w:asciiTheme="majorHAnsi" w:hAnsiTheme="majorHAnsi" w:cs="Times New Roman"/>
          <w:color w:val="000000"/>
          <w:sz w:val="24"/>
          <w:szCs w:val="24"/>
          <w:lang w:val="it-IT"/>
        </w:rPr>
        <w:t xml:space="preserve"> 2019</w:t>
      </w:r>
      <w:r w:rsidR="00371C30" w:rsidRPr="00E56F8F">
        <w:rPr>
          <w:rFonts w:asciiTheme="majorHAnsi" w:hAnsiTheme="majorHAnsi" w:cs="Times New Roman"/>
          <w:color w:val="000000"/>
          <w:sz w:val="24"/>
          <w:szCs w:val="24"/>
          <w:lang w:val="it-IT"/>
        </w:rPr>
        <w:t>. godine</w:t>
      </w:r>
    </w:p>
    <w:p w:rsidR="00B7043C" w:rsidRPr="00E56F8F" w:rsidRDefault="00B7043C" w:rsidP="00B7043C">
      <w:pPr>
        <w:pStyle w:val="Heading1"/>
        <w:jc w:val="both"/>
        <w:rPr>
          <w:rFonts w:asciiTheme="majorHAnsi" w:hAnsiTheme="majorHAnsi"/>
          <w:b/>
          <w:bCs/>
          <w:i w:val="0"/>
          <w:iCs w:val="0"/>
          <w:color w:val="000000"/>
          <w:sz w:val="24"/>
          <w:szCs w:val="24"/>
          <w:lang w:val="it-IT"/>
        </w:rPr>
      </w:pPr>
    </w:p>
    <w:p w:rsidR="00B7043C" w:rsidRPr="00E56F8F" w:rsidRDefault="00B7043C" w:rsidP="00B7043C">
      <w:pPr>
        <w:pStyle w:val="Heading1"/>
        <w:jc w:val="both"/>
        <w:rPr>
          <w:rFonts w:asciiTheme="majorHAnsi" w:hAnsiTheme="majorHAnsi"/>
          <w:b/>
          <w:bCs/>
          <w:i w:val="0"/>
          <w:iCs w:val="0"/>
          <w:color w:val="000000"/>
          <w:sz w:val="24"/>
          <w:szCs w:val="24"/>
          <w:u w:val="none"/>
          <w:lang w:val="it-IT"/>
        </w:rPr>
      </w:pPr>
    </w:p>
    <w:p w:rsidR="00B7043C" w:rsidRPr="00E56F8F" w:rsidRDefault="00B7043C" w:rsidP="00B7043C">
      <w:pPr>
        <w:rPr>
          <w:rFonts w:asciiTheme="majorHAnsi" w:hAnsiTheme="majorHAnsi" w:cs="Times New Roman"/>
          <w:lang w:val="it-IT"/>
        </w:rPr>
      </w:pPr>
    </w:p>
    <w:p w:rsidR="00B7043C" w:rsidRPr="00E56F8F" w:rsidRDefault="00B7043C" w:rsidP="00B7043C">
      <w:pPr>
        <w:rPr>
          <w:rFonts w:asciiTheme="majorHAnsi" w:hAnsiTheme="majorHAnsi" w:cs="Times New Roman"/>
          <w:lang w:val="it-IT"/>
        </w:rPr>
      </w:pPr>
    </w:p>
    <w:p w:rsidR="00B7043C" w:rsidRPr="00E56F8F" w:rsidRDefault="00B7043C" w:rsidP="00B7043C">
      <w:pPr>
        <w:rPr>
          <w:rFonts w:asciiTheme="majorHAnsi" w:hAnsiTheme="majorHAnsi" w:cs="Times New Roman"/>
          <w:lang w:val="it-IT"/>
        </w:rPr>
      </w:pPr>
    </w:p>
    <w:p w:rsidR="00B7043C" w:rsidRPr="00E56F8F" w:rsidRDefault="00B7043C" w:rsidP="00B7043C">
      <w:pPr>
        <w:tabs>
          <w:tab w:val="left" w:pos="1276"/>
          <w:tab w:val="left" w:pos="3261"/>
        </w:tabs>
        <w:spacing w:after="0" w:line="240" w:lineRule="auto"/>
        <w:jc w:val="both"/>
        <w:rPr>
          <w:rFonts w:asciiTheme="majorHAnsi" w:hAnsiTheme="majorHAnsi" w:cs="Times New Roman"/>
          <w:sz w:val="24"/>
          <w:szCs w:val="24"/>
          <w:lang w:val="it-IT"/>
        </w:rPr>
      </w:pPr>
      <w:r w:rsidRPr="00E56F8F">
        <w:rPr>
          <w:rFonts w:asciiTheme="majorHAnsi" w:hAnsiTheme="majorHAnsi" w:cs="Times New Roman"/>
          <w:sz w:val="24"/>
          <w:szCs w:val="24"/>
          <w:lang w:val="it-IT"/>
        </w:rPr>
        <w:t xml:space="preserve">Na onovu člana 54 stav 1 Zakona o javnim nabavkama  </w:t>
      </w:r>
      <w:r w:rsidRPr="00E56F8F">
        <w:rPr>
          <w:rFonts w:asciiTheme="majorHAnsi" w:hAnsiTheme="majorHAnsi" w:cs="Times New Roman"/>
          <w:sz w:val="24"/>
          <w:szCs w:val="24"/>
          <w:lang w:val="sr-Latn-CS"/>
        </w:rPr>
        <w:t xml:space="preserve">(„Službeni list CG“, br. </w:t>
      </w:r>
      <w:r w:rsidR="0052485E" w:rsidRPr="00E56F8F">
        <w:rPr>
          <w:rFonts w:asciiTheme="majorHAnsi" w:hAnsiTheme="majorHAnsi" w:cs="Times New Roman"/>
          <w:sz w:val="24"/>
          <w:szCs w:val="24"/>
          <w:lang w:val="it-IT"/>
        </w:rPr>
        <w:t xml:space="preserve">42/11, 57/14, 28/15 i 42/17) </w:t>
      </w:r>
      <w:r w:rsidR="005E0CEA" w:rsidRPr="00303EA9">
        <w:rPr>
          <w:rFonts w:asciiTheme="majorHAnsi" w:hAnsiTheme="majorHAnsi" w:cs="Times New Roman"/>
          <w:sz w:val="24"/>
          <w:szCs w:val="24"/>
          <w:u w:val="single"/>
          <w:lang w:val="it-IT"/>
        </w:rPr>
        <w:t>Agencija za nadzor osiguranja</w:t>
      </w:r>
      <w:r w:rsidR="0052485E" w:rsidRPr="00E56F8F">
        <w:rPr>
          <w:rFonts w:asciiTheme="majorHAnsi" w:hAnsiTheme="majorHAnsi" w:cs="Times New Roman"/>
          <w:sz w:val="24"/>
          <w:szCs w:val="24"/>
          <w:lang w:val="it-IT"/>
        </w:rPr>
        <w:t xml:space="preserve"> </w:t>
      </w:r>
      <w:r w:rsidRPr="00E56F8F">
        <w:rPr>
          <w:rFonts w:asciiTheme="majorHAnsi" w:hAnsiTheme="majorHAnsi" w:cs="Times New Roman"/>
          <w:sz w:val="24"/>
          <w:szCs w:val="24"/>
          <w:lang w:val="it-IT"/>
        </w:rPr>
        <w:t>objavljuje na Portalu javnih nabavki</w:t>
      </w:r>
    </w:p>
    <w:p w:rsidR="00B7043C" w:rsidRPr="00E56F8F" w:rsidRDefault="00B7043C" w:rsidP="00B7043C">
      <w:pPr>
        <w:jc w:val="both"/>
        <w:rPr>
          <w:rFonts w:asciiTheme="majorHAnsi" w:hAnsiTheme="majorHAnsi" w:cs="Times New Roman"/>
          <w:lang w:val="it-IT"/>
        </w:rPr>
      </w:pPr>
    </w:p>
    <w:p w:rsidR="00B7043C" w:rsidRPr="00E56F8F" w:rsidRDefault="00B7043C" w:rsidP="00B7043C">
      <w:pPr>
        <w:pStyle w:val="Heading1"/>
        <w:jc w:val="both"/>
        <w:rPr>
          <w:rFonts w:asciiTheme="majorHAnsi" w:hAnsiTheme="majorHAnsi"/>
          <w:i w:val="0"/>
          <w:iCs w:val="0"/>
          <w:color w:val="000000"/>
          <w:sz w:val="36"/>
          <w:szCs w:val="36"/>
          <w:u w:val="none"/>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pStyle w:val="Heading1"/>
        <w:rPr>
          <w:rFonts w:asciiTheme="majorHAnsi" w:hAnsiTheme="majorHAnsi"/>
          <w:b/>
          <w:bCs/>
          <w:color w:val="000000"/>
          <w:sz w:val="36"/>
          <w:szCs w:val="36"/>
          <w:lang w:val="it-IT"/>
        </w:rPr>
      </w:pPr>
    </w:p>
    <w:p w:rsidR="00B7043C" w:rsidRPr="00E56F8F" w:rsidRDefault="00B7043C" w:rsidP="00B7043C">
      <w:pPr>
        <w:spacing w:after="0" w:line="240" w:lineRule="auto"/>
        <w:jc w:val="center"/>
        <w:rPr>
          <w:rFonts w:asciiTheme="majorHAnsi" w:hAnsiTheme="majorHAnsi" w:cs="Times New Roman"/>
          <w:b/>
          <w:bCs/>
          <w:color w:val="000000"/>
          <w:sz w:val="28"/>
          <w:szCs w:val="28"/>
          <w:lang w:val="it-IT"/>
        </w:rPr>
      </w:pPr>
      <w:r w:rsidRPr="00E56F8F">
        <w:rPr>
          <w:rFonts w:asciiTheme="majorHAnsi" w:hAnsiTheme="majorHAnsi" w:cs="Times New Roman"/>
          <w:b/>
          <w:bCs/>
          <w:color w:val="000000"/>
          <w:sz w:val="28"/>
          <w:szCs w:val="28"/>
          <w:lang w:val="it-IT"/>
        </w:rPr>
        <w:t>TENDERSKU DOKUMENTACIJU</w:t>
      </w:r>
    </w:p>
    <w:p w:rsidR="00B7043C" w:rsidRPr="00E56F8F" w:rsidRDefault="00B7043C" w:rsidP="00B7043C">
      <w:pPr>
        <w:spacing w:after="0" w:line="240" w:lineRule="auto"/>
        <w:jc w:val="center"/>
        <w:rPr>
          <w:rFonts w:asciiTheme="majorHAnsi" w:hAnsiTheme="majorHAnsi" w:cs="Times New Roman"/>
          <w:b/>
          <w:bCs/>
          <w:color w:val="000000"/>
          <w:sz w:val="28"/>
          <w:szCs w:val="28"/>
          <w:lang w:val="it-IT"/>
        </w:rPr>
      </w:pPr>
      <w:r w:rsidRPr="00E56F8F">
        <w:rPr>
          <w:rFonts w:asciiTheme="majorHAnsi" w:hAnsiTheme="majorHAnsi" w:cs="Times New Roman"/>
          <w:b/>
          <w:bCs/>
          <w:color w:val="000000"/>
          <w:sz w:val="28"/>
          <w:szCs w:val="28"/>
          <w:lang w:val="it-IT"/>
        </w:rPr>
        <w:t xml:space="preserve">ZA OTVORENI POSTUPAK JAVNE NABAVKE </w:t>
      </w:r>
    </w:p>
    <w:p w:rsidR="00B7043C" w:rsidRPr="00E56F8F" w:rsidRDefault="0052485E" w:rsidP="0052485E">
      <w:pPr>
        <w:spacing w:after="0" w:line="240" w:lineRule="auto"/>
        <w:jc w:val="center"/>
        <w:rPr>
          <w:rFonts w:asciiTheme="majorHAnsi" w:hAnsiTheme="majorHAnsi" w:cs="Times New Roman"/>
          <w:b/>
          <w:bCs/>
          <w:sz w:val="28"/>
          <w:szCs w:val="28"/>
          <w:lang w:val="it-IT"/>
        </w:rPr>
      </w:pPr>
      <w:r w:rsidRPr="00E56F8F">
        <w:rPr>
          <w:rFonts w:asciiTheme="majorHAnsi" w:hAnsiTheme="majorHAnsi" w:cs="Times New Roman"/>
          <w:b/>
          <w:bCs/>
          <w:sz w:val="28"/>
          <w:szCs w:val="28"/>
          <w:lang w:val="it-IT"/>
        </w:rPr>
        <w:t xml:space="preserve">ZA NABAVKU </w:t>
      </w:r>
      <w:r w:rsidR="00C600D1">
        <w:rPr>
          <w:rFonts w:asciiTheme="majorHAnsi" w:hAnsiTheme="majorHAnsi" w:cs="Times New Roman"/>
          <w:b/>
          <w:bCs/>
          <w:color w:val="000000"/>
          <w:sz w:val="28"/>
          <w:szCs w:val="28"/>
          <w:lang w:val="it-IT"/>
        </w:rPr>
        <w:t>USLUGA</w:t>
      </w:r>
      <w:r w:rsidRPr="00E56F8F">
        <w:rPr>
          <w:rFonts w:asciiTheme="majorHAnsi" w:hAnsiTheme="majorHAnsi" w:cs="Times New Roman"/>
          <w:b/>
          <w:bCs/>
          <w:color w:val="000000"/>
          <w:sz w:val="28"/>
          <w:szCs w:val="28"/>
          <w:lang w:val="it-IT"/>
        </w:rPr>
        <w:t xml:space="preserve"> AVIO PREVOZA</w:t>
      </w:r>
    </w:p>
    <w:p w:rsidR="00B7043C" w:rsidRPr="00E56F8F" w:rsidRDefault="00B7043C" w:rsidP="0052485E">
      <w:pPr>
        <w:spacing w:after="0" w:line="240" w:lineRule="auto"/>
        <w:rPr>
          <w:rFonts w:asciiTheme="majorHAnsi" w:hAnsiTheme="majorHAnsi" w:cs="Times New Roman"/>
          <w:color w:val="000000"/>
          <w:lang w:val="it-IT"/>
        </w:rPr>
      </w:pPr>
    </w:p>
    <w:p w:rsidR="00B7043C" w:rsidRPr="00E56F8F" w:rsidRDefault="00B7043C" w:rsidP="00B7043C">
      <w:pPr>
        <w:spacing w:after="0" w:line="240" w:lineRule="auto"/>
        <w:jc w:val="center"/>
        <w:rPr>
          <w:rFonts w:asciiTheme="majorHAnsi" w:hAnsiTheme="majorHAnsi" w:cs="Times New Roman"/>
          <w:color w:val="000000"/>
          <w:sz w:val="24"/>
          <w:szCs w:val="24"/>
          <w:lang w:val="it-IT"/>
        </w:rPr>
      </w:pPr>
    </w:p>
    <w:p w:rsidR="00B7043C" w:rsidRPr="00E56F8F" w:rsidRDefault="00B7043C" w:rsidP="00B7043C">
      <w:pPr>
        <w:pStyle w:val="Heading1"/>
        <w:jc w:val="left"/>
        <w:rPr>
          <w:rFonts w:asciiTheme="majorHAnsi" w:hAnsiTheme="majorHAnsi"/>
          <w:b/>
          <w:bCs/>
          <w:color w:val="000000"/>
          <w:sz w:val="24"/>
          <w:szCs w:val="24"/>
          <w:lang w:val="it-IT"/>
        </w:rPr>
      </w:pPr>
    </w:p>
    <w:p w:rsidR="00B7043C" w:rsidRPr="00E56F8F" w:rsidRDefault="00B7043C" w:rsidP="00B7043C">
      <w:pPr>
        <w:rPr>
          <w:rFonts w:asciiTheme="majorHAnsi" w:hAnsiTheme="majorHAnsi" w:cs="Times New Roman"/>
          <w:lang w:val="it-IT"/>
        </w:rPr>
      </w:pPr>
    </w:p>
    <w:p w:rsidR="00B7043C" w:rsidRPr="00E56F8F" w:rsidRDefault="00B7043C" w:rsidP="00B7043C">
      <w:pPr>
        <w:rPr>
          <w:rFonts w:asciiTheme="majorHAnsi" w:hAnsiTheme="majorHAnsi" w:cs="Times New Roman"/>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rPr>
          <w:rFonts w:asciiTheme="majorHAnsi" w:hAnsiTheme="majorHAnsi" w:cs="Times New Roman"/>
          <w:color w:val="000000"/>
          <w:lang w:val="it-IT"/>
        </w:rPr>
      </w:pPr>
    </w:p>
    <w:p w:rsidR="00B7043C" w:rsidRPr="00E56F8F" w:rsidRDefault="00B7043C" w:rsidP="00B7043C">
      <w:pPr>
        <w:jc w:val="center"/>
        <w:rPr>
          <w:rFonts w:asciiTheme="majorHAnsi" w:hAnsiTheme="majorHAnsi" w:cs="Times New Roman"/>
          <w:b/>
          <w:bCs/>
          <w:color w:val="000000"/>
          <w:sz w:val="24"/>
          <w:szCs w:val="24"/>
          <w:lang w:val="sr-Latn-CS"/>
        </w:rPr>
      </w:pPr>
      <w:r w:rsidRPr="00E56F8F">
        <w:rPr>
          <w:rFonts w:asciiTheme="majorHAnsi" w:hAnsiTheme="majorHAnsi" w:cs="Times New Roman"/>
          <w:b/>
          <w:bCs/>
          <w:color w:val="000000"/>
          <w:lang w:val="it-IT"/>
        </w:rPr>
        <w:br w:type="page"/>
      </w:r>
      <w:r w:rsidRPr="00E56F8F">
        <w:rPr>
          <w:rFonts w:asciiTheme="majorHAnsi" w:hAnsiTheme="majorHAnsi" w:cs="Times New Roman"/>
          <w:b/>
          <w:bCs/>
          <w:color w:val="000000"/>
          <w:sz w:val="24"/>
          <w:szCs w:val="24"/>
          <w:lang w:val="it-IT"/>
        </w:rPr>
        <w:lastRenderedPageBreak/>
        <w:t>SADR</w:t>
      </w:r>
      <w:r w:rsidRPr="00E56F8F">
        <w:rPr>
          <w:rFonts w:asciiTheme="majorHAnsi" w:hAnsiTheme="majorHAnsi" w:cs="Times New Roman"/>
          <w:b/>
          <w:bCs/>
          <w:color w:val="000000"/>
          <w:sz w:val="24"/>
          <w:szCs w:val="24"/>
          <w:lang w:val="sr-Latn-CS"/>
        </w:rPr>
        <w:t>ŽAJ TENDERSKE DOKUMENTACIJE</w:t>
      </w:r>
    </w:p>
    <w:p w:rsidR="00B7043C" w:rsidRPr="00E56F8F" w:rsidRDefault="00B7043C" w:rsidP="00B7043C">
      <w:pPr>
        <w:jc w:val="center"/>
        <w:rPr>
          <w:rFonts w:asciiTheme="majorHAnsi" w:hAnsiTheme="majorHAnsi" w:cs="Times New Roman"/>
          <w:b/>
          <w:bCs/>
          <w:color w:val="000000"/>
          <w:sz w:val="24"/>
          <w:szCs w:val="24"/>
          <w:lang w:val="sr-Latn-CS"/>
        </w:rPr>
      </w:pPr>
    </w:p>
    <w:p w:rsidR="004B4C9E" w:rsidRPr="00013EFE" w:rsidRDefault="00B7043C" w:rsidP="00F429AB">
      <w:pPr>
        <w:pStyle w:val="TOC1"/>
        <w:rPr>
          <w:rFonts w:asciiTheme="majorHAnsi" w:eastAsiaTheme="minorEastAsia" w:hAnsiTheme="majorHAnsi" w:cstheme="minorBidi"/>
          <w:noProof/>
          <w:lang w:val="sr-Latn-RS" w:eastAsia="sr-Latn-RS"/>
        </w:rPr>
      </w:pPr>
      <w:r w:rsidRPr="00013EFE">
        <w:rPr>
          <w:rFonts w:asciiTheme="majorHAnsi" w:hAnsiTheme="majorHAnsi" w:cs="Times New Roman"/>
          <w:color w:val="000000"/>
        </w:rPr>
        <w:fldChar w:fldCharType="begin"/>
      </w:r>
      <w:r w:rsidRPr="00013EFE">
        <w:rPr>
          <w:rFonts w:asciiTheme="majorHAnsi" w:hAnsiTheme="majorHAnsi" w:cs="Times New Roman"/>
          <w:color w:val="000000"/>
        </w:rPr>
        <w:instrText xml:space="preserve"> TOC \o "1-3" \h \z \u </w:instrText>
      </w:r>
      <w:r w:rsidRPr="00013EFE">
        <w:rPr>
          <w:rFonts w:asciiTheme="majorHAnsi" w:hAnsiTheme="majorHAnsi" w:cs="Times New Roman"/>
          <w:color w:val="000000"/>
        </w:rPr>
        <w:fldChar w:fldCharType="separate"/>
      </w:r>
      <w:hyperlink w:anchor="_Toc509478975" w:history="1">
        <w:r w:rsidR="004B4C9E" w:rsidRPr="00013EFE">
          <w:rPr>
            <w:rStyle w:val="Hyperlink"/>
            <w:rFonts w:asciiTheme="majorHAnsi" w:hAnsiTheme="majorHAnsi"/>
            <w:bCs/>
            <w:noProof/>
          </w:rPr>
          <w:t>POZIV ZA JAVNO NADMETANJE U OTVORENOM POSTUPKU JAVNE NABAVKE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_Toc509478975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3</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76" w:history="1">
        <w:r w:rsidR="004B4C9E" w:rsidRPr="00013EFE">
          <w:rPr>
            <w:rStyle w:val="Hyperlink"/>
            <w:rFonts w:asciiTheme="majorHAnsi" w:hAnsiTheme="majorHAnsi"/>
            <w:bCs/>
            <w:noProof/>
          </w:rPr>
          <w:t>TEHNIČKE KARAKTERISTIKE ILI SPECIFIKACIJE PREDMETA JAVNE NABAVKE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_Toc509478976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8</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77" w:history="1">
        <w:r w:rsidR="004B4C9E" w:rsidRPr="00013EFE">
          <w:rPr>
            <w:rStyle w:val="Hyperlink"/>
            <w:rFonts w:asciiTheme="majorHAnsi" w:hAnsiTheme="majorHAnsi"/>
            <w:bCs/>
            <w:noProof/>
          </w:rPr>
          <w:t>IZJAVA NARUČIOCA DA ĆE UREDNO IZMIRIVATI OBAVEZE PREMA IZABRANOM PONUĐAČU</w:t>
        </w:r>
        <w:r w:rsidR="00E72032" w:rsidRPr="00013EFE">
          <w:rPr>
            <w:rFonts w:asciiTheme="majorHAnsi" w:hAnsiTheme="majorHAnsi"/>
            <w:noProof/>
            <w:webHidden/>
          </w:rPr>
          <w:t>..11</w:t>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78" w:history="1">
        <w:r w:rsidR="004B4C9E" w:rsidRPr="00013EFE">
          <w:rPr>
            <w:rStyle w:val="Hyperlink"/>
            <w:rFonts w:asciiTheme="majorHAnsi" w:hAnsiTheme="majorHAnsi"/>
            <w:bCs/>
            <w:noProof/>
          </w:rPr>
          <w:t xml:space="preserve">IZJAVA NARUČIOCA (OVLAŠĆENO LICE, SLUŽBENIK ZA JAVNE NABAVKE I LICA KOJA SU UČESTVOVALA U PLANIRANJU JAVNE NABAVKE) O NEPOSTOJANJU SUKOBA INTERESA </w:t>
        </w:r>
        <w:r w:rsidR="00B662A9" w:rsidRPr="00013EFE">
          <w:rPr>
            <w:rFonts w:asciiTheme="majorHAnsi" w:hAnsiTheme="majorHAnsi"/>
            <w:noProof/>
            <w:webHidden/>
          </w:rPr>
          <w:t>.......</w:t>
        </w:r>
        <w:r w:rsidR="00E72032" w:rsidRPr="00013EFE">
          <w:rPr>
            <w:rFonts w:asciiTheme="majorHAnsi" w:hAnsiTheme="majorHAnsi"/>
            <w:noProof/>
            <w:webHidden/>
          </w:rPr>
          <w:t>..</w:t>
        </w:r>
        <w:r w:rsidR="00F429AB" w:rsidRPr="00013EFE">
          <w:rPr>
            <w:rFonts w:asciiTheme="majorHAnsi" w:hAnsiTheme="majorHAnsi"/>
            <w:noProof/>
            <w:webHidden/>
          </w:rPr>
          <w:t>......................................................................................................................</w:t>
        </w:r>
        <w:r w:rsidR="00CF5673">
          <w:rPr>
            <w:rFonts w:asciiTheme="majorHAnsi" w:hAnsiTheme="majorHAnsi"/>
            <w:noProof/>
            <w:webHidden/>
          </w:rPr>
          <w:t>........................................</w:t>
        </w:r>
        <w:r w:rsidR="00F429AB" w:rsidRPr="00013EFE">
          <w:rPr>
            <w:rFonts w:asciiTheme="majorHAnsi" w:hAnsiTheme="majorHAnsi"/>
            <w:noProof/>
            <w:webHidden/>
          </w:rPr>
          <w:t>....</w:t>
        </w:r>
        <w:r w:rsidR="00E72032" w:rsidRPr="00013EFE">
          <w:rPr>
            <w:rFonts w:asciiTheme="majorHAnsi" w:hAnsiTheme="majorHAnsi"/>
            <w:noProof/>
            <w:webHidden/>
          </w:rPr>
          <w:t>.12</w:t>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79" w:history="1">
        <w:r w:rsidR="004B4C9E" w:rsidRPr="00013EFE">
          <w:rPr>
            <w:rStyle w:val="Hyperlink"/>
            <w:rFonts w:asciiTheme="majorHAnsi" w:hAnsiTheme="majorHAnsi"/>
            <w:bCs/>
            <w:noProof/>
          </w:rPr>
          <w:t>IZJAVA NARUČIOCA (ČLANOVA KOMISIJE ZA OTVARANJE I VREDNOVANJE PONUDE I LICA KOJA SU UČESTVOVALA U PRIPREMANJU TENDERSKE DOKUM</w:t>
        </w:r>
        <w:r w:rsidR="00447BBE" w:rsidRPr="00013EFE">
          <w:rPr>
            <w:rStyle w:val="Hyperlink"/>
            <w:rFonts w:asciiTheme="majorHAnsi" w:hAnsiTheme="majorHAnsi"/>
            <w:bCs/>
            <w:noProof/>
          </w:rPr>
          <w:t xml:space="preserve">ENTACIJE) O NEPOSTOJANJU SUKOBA </w:t>
        </w:r>
        <w:r w:rsidR="004B4C9E" w:rsidRPr="00013EFE">
          <w:rPr>
            <w:rStyle w:val="Hyperlink"/>
            <w:rFonts w:asciiTheme="majorHAnsi" w:hAnsiTheme="majorHAnsi"/>
            <w:bCs/>
            <w:noProof/>
          </w:rPr>
          <w:t>INTERESA</w:t>
        </w:r>
        <w:r w:rsidR="00447BBE" w:rsidRPr="00013EFE">
          <w:rPr>
            <w:rFonts w:asciiTheme="majorHAnsi" w:hAnsiTheme="majorHAnsi"/>
            <w:noProof/>
            <w:webHidden/>
          </w:rPr>
          <w:t>......</w:t>
        </w:r>
        <w:r w:rsidR="00E72032" w:rsidRPr="00013EFE">
          <w:rPr>
            <w:rFonts w:asciiTheme="majorHAnsi" w:hAnsiTheme="majorHAnsi"/>
            <w:noProof/>
            <w:webHidden/>
          </w:rPr>
          <w:t>.....................................................................................</w:t>
        </w:r>
        <w:r w:rsidR="00447BBE" w:rsidRPr="00013EFE">
          <w:rPr>
            <w:rFonts w:asciiTheme="majorHAnsi" w:hAnsiTheme="majorHAnsi"/>
            <w:noProof/>
            <w:webHidden/>
          </w:rPr>
          <w:t>.........................</w:t>
        </w:r>
        <w:r w:rsidR="00E72032" w:rsidRPr="00013EFE">
          <w:rPr>
            <w:rFonts w:asciiTheme="majorHAnsi" w:hAnsiTheme="majorHAnsi"/>
            <w:noProof/>
            <w:webHidden/>
          </w:rPr>
          <w:t>..</w:t>
        </w:r>
        <w:r w:rsidR="00CF5673">
          <w:rPr>
            <w:rFonts w:asciiTheme="majorHAnsi" w:hAnsiTheme="majorHAnsi"/>
            <w:noProof/>
            <w:webHidden/>
          </w:rPr>
          <w:t>..................................</w:t>
        </w:r>
        <w:r w:rsidR="00E72032" w:rsidRPr="00013EFE">
          <w:rPr>
            <w:rFonts w:asciiTheme="majorHAnsi" w:hAnsiTheme="majorHAnsi"/>
            <w:noProof/>
            <w:webHidden/>
          </w:rPr>
          <w:t>..13</w:t>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80" w:history="1">
        <w:r w:rsidR="004B4C9E" w:rsidRPr="00013EFE">
          <w:rPr>
            <w:rStyle w:val="Hyperlink"/>
            <w:rFonts w:asciiTheme="majorHAnsi" w:hAnsiTheme="majorHAnsi"/>
            <w:bCs/>
            <w:noProof/>
          </w:rPr>
          <w:t>METODOLOGIJA NAČINA VREDNOVANJA PONUDA PO KRITERIJUMU I PODKRITERIJUMIMA</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_Toc509478980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1</w:t>
        </w:r>
        <w:r w:rsidR="00436F4C" w:rsidRPr="00013EFE">
          <w:rPr>
            <w:rFonts w:asciiTheme="majorHAnsi" w:hAnsiTheme="majorHAnsi"/>
            <w:noProof/>
            <w:webHidden/>
          </w:rPr>
          <w:t>4</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81" w:history="1">
        <w:r w:rsidR="004B4C9E" w:rsidRPr="00013EFE">
          <w:rPr>
            <w:rStyle w:val="Hyperlink"/>
            <w:rFonts w:asciiTheme="majorHAnsi" w:hAnsiTheme="majorHAnsi"/>
            <w:bCs/>
            <w:noProof/>
          </w:rPr>
          <w:t>OBRAZAC PONUDE SA OBRASCIMA KOJE PRIPREMA PONUĐAČ</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_Toc509478981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15</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2" w:history="1">
        <w:r w:rsidR="004B4C9E" w:rsidRPr="00013EFE">
          <w:rPr>
            <w:rStyle w:val="Hyperlink"/>
            <w:rFonts w:asciiTheme="majorHAnsi" w:hAnsiTheme="majorHAnsi" w:cs="Times New Roman"/>
            <w:bCs/>
            <w:noProof/>
          </w:rPr>
          <w:t>NASLOVNA STRANA PONUDE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_Toc509478982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16</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83" w:history="1">
        <w:r w:rsidR="004B4C9E" w:rsidRPr="00013EFE">
          <w:rPr>
            <w:rStyle w:val="Hyperlink"/>
            <w:rFonts w:asciiTheme="majorHAnsi" w:hAnsiTheme="majorHAnsi"/>
            <w:bCs/>
            <w:noProof/>
          </w:rPr>
          <w:t>SADRŽAJ PONUDE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_Toc509478983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17</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4" w:history="1">
        <w:r w:rsidR="004B4C9E" w:rsidRPr="00013EFE">
          <w:rPr>
            <w:rStyle w:val="Hyperlink"/>
            <w:rFonts w:asciiTheme="majorHAnsi" w:hAnsiTheme="majorHAnsi" w:cs="Times New Roman"/>
            <w:noProof/>
          </w:rPr>
          <w:t>PODACI O PONUDI I PONUĐAČU</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_Toc509478984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18</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5" w:history="1">
        <w:r w:rsidR="004B4C9E" w:rsidRPr="00013EFE">
          <w:rPr>
            <w:rStyle w:val="Hyperlink"/>
            <w:rFonts w:asciiTheme="majorHAnsi" w:hAnsiTheme="majorHAnsi" w:cs="Times New Roman"/>
            <w:noProof/>
          </w:rPr>
          <w:t>FINANSIJSKI DIO PONUDE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_Toc509478985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24</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6" w:history="1">
        <w:r w:rsidR="004B4C9E" w:rsidRPr="00013EFE">
          <w:rPr>
            <w:rStyle w:val="Hyperlink"/>
            <w:rFonts w:asciiTheme="majorHAnsi" w:hAnsiTheme="majorHAnsi" w:cs="Times New Roman"/>
            <w:noProof/>
          </w:rPr>
          <w:t>IZJAVA O NEPOSTOJANJU SUKOBA INTERESA NA STRANI PONUĐAČA,PODNOSIOCA ZAJEDNIČKE PONUDE, PODIZVOĐAČA /PODUGOVARAČA</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_Toc509478986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25</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7" w:history="1">
        <w:r w:rsidR="004B4C9E" w:rsidRPr="00013EFE">
          <w:rPr>
            <w:rStyle w:val="Hyperlink"/>
            <w:rFonts w:asciiTheme="majorHAnsi" w:hAnsiTheme="majorHAnsi" w:cs="Times New Roman"/>
            <w:noProof/>
            <w:lang w:val="sr-Latn-CS"/>
          </w:rPr>
          <w:t>DOKAZI O ISPUNJENOSTI OBAVEZNIH USLOVA ZA UČEŠĆE U POSTUPKU JAVNOG NADMETANJA</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_Toc509478987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26</w:t>
        </w:r>
        <w:r w:rsidR="004B4C9E" w:rsidRPr="00013EFE">
          <w:rPr>
            <w:rFonts w:asciiTheme="majorHAnsi" w:hAnsiTheme="majorHAnsi"/>
            <w:noProof/>
            <w:webHidden/>
          </w:rPr>
          <w:fldChar w:fldCharType="end"/>
        </w:r>
      </w:hyperlink>
    </w:p>
    <w:p w:rsidR="004B4C9E" w:rsidRPr="00013EFE" w:rsidRDefault="00D00E4D" w:rsidP="00CA5230">
      <w:pPr>
        <w:pStyle w:val="TOC2"/>
        <w:ind w:left="0"/>
        <w:rPr>
          <w:rFonts w:asciiTheme="majorHAnsi" w:eastAsiaTheme="minorEastAsia" w:hAnsiTheme="majorHAnsi" w:cstheme="minorBidi"/>
          <w:noProof/>
          <w:lang w:val="sr-Latn-RS" w:eastAsia="sr-Latn-RS"/>
        </w:rPr>
      </w:pPr>
      <w:hyperlink w:anchor="_Toc509478988" w:history="1">
        <w:r w:rsidR="000A46DC" w:rsidRPr="00013EFE">
          <w:rPr>
            <w:rStyle w:val="Hyperlink"/>
            <w:rFonts w:asciiTheme="majorHAnsi" w:hAnsiTheme="majorHAnsi" w:cs="Times New Roman"/>
            <w:noProof/>
          </w:rPr>
          <w:t>DOKAZI O ISPUNJAVANJU FAKULTATIVNIH USLOVA</w:t>
        </w:r>
        <w:r w:rsidR="004B4C9E" w:rsidRPr="00013EFE">
          <w:rPr>
            <w:rFonts w:asciiTheme="majorHAnsi" w:hAnsiTheme="majorHAnsi"/>
            <w:noProof/>
            <w:webHidden/>
          </w:rPr>
          <w:tab/>
        </w:r>
        <w:r w:rsidR="001D6552" w:rsidRPr="00013EFE">
          <w:rPr>
            <w:rFonts w:asciiTheme="majorHAnsi" w:hAnsiTheme="majorHAnsi"/>
            <w:noProof/>
            <w:webHidden/>
          </w:rPr>
          <w:t>27</w:t>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89" w:history="1">
        <w:r w:rsidR="004B4C9E" w:rsidRPr="00013EFE">
          <w:rPr>
            <w:rStyle w:val="Hyperlink"/>
            <w:rFonts w:asciiTheme="majorHAnsi" w:hAnsiTheme="majorHAnsi" w:cs="Times New Roman"/>
            <w:bCs/>
            <w:noProof/>
          </w:rPr>
          <w:t>NACRT OKVIRNOG SPORAZUMA</w:t>
        </w:r>
        <w:r w:rsidR="004B4C9E" w:rsidRPr="00013EFE">
          <w:rPr>
            <w:rFonts w:asciiTheme="majorHAnsi" w:hAnsiTheme="majorHAnsi"/>
            <w:noProof/>
            <w:webHidden/>
          </w:rPr>
          <w:tab/>
        </w:r>
        <w:r w:rsidR="007F401D" w:rsidRPr="00013EFE">
          <w:rPr>
            <w:rFonts w:asciiTheme="majorHAnsi" w:hAnsiTheme="majorHAnsi"/>
            <w:noProof/>
            <w:webHidden/>
          </w:rPr>
          <w:t>3</w:t>
        </w:r>
        <w:r w:rsidR="00584204" w:rsidRPr="00013EFE">
          <w:rPr>
            <w:rFonts w:asciiTheme="majorHAnsi" w:hAnsiTheme="majorHAnsi"/>
            <w:noProof/>
            <w:webHidden/>
          </w:rPr>
          <w:t>1</w:t>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90" w:history="1">
        <w:r w:rsidR="004B4C9E" w:rsidRPr="00013EFE">
          <w:rPr>
            <w:rStyle w:val="Hyperlink"/>
            <w:rFonts w:asciiTheme="majorHAnsi" w:hAnsiTheme="majorHAnsi"/>
            <w:bCs/>
            <w:noProof/>
          </w:rPr>
          <w:t>NACRT UGOVORA O JAVNOJ NABAVCI</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_Toc509478990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36</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91" w:history="1">
        <w:r w:rsidR="004B4C9E" w:rsidRPr="00013EFE">
          <w:rPr>
            <w:rStyle w:val="Hyperlink"/>
            <w:rFonts w:asciiTheme="majorHAnsi" w:hAnsiTheme="majorHAnsi"/>
            <w:bCs/>
            <w:noProof/>
          </w:rPr>
          <w:t>UPUTSTVO PONUĐAČIMA ZA SAČINJAVANJE I PODNOŠENJE PONUDE</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_Toc509478991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43</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92" w:history="1">
        <w:r w:rsidR="004B4C9E" w:rsidRPr="00013EFE">
          <w:rPr>
            <w:rStyle w:val="Hyperlink"/>
            <w:rFonts w:asciiTheme="majorHAnsi" w:hAnsiTheme="majorHAnsi"/>
            <w:bCs/>
            <w:noProof/>
          </w:rPr>
          <w:t>OVLAŠĆENJE ZA ZASTUPANJE I UČESTVOVANJE U POSTUPKU JAVNOG OTVARANJA PONUDA</w:t>
        </w:r>
        <w:r w:rsidR="004B4C9E" w:rsidRPr="00013EFE">
          <w:rPr>
            <w:rFonts w:asciiTheme="majorHAnsi" w:hAnsiTheme="majorHAnsi"/>
            <w:noProof/>
            <w:webHidden/>
          </w:rPr>
          <w:tab/>
        </w:r>
        <w:r w:rsidR="004B4C9E" w:rsidRPr="00013EFE">
          <w:rPr>
            <w:rFonts w:asciiTheme="majorHAnsi" w:hAnsiTheme="majorHAnsi"/>
            <w:noProof/>
            <w:webHidden/>
          </w:rPr>
          <w:fldChar w:fldCharType="begin"/>
        </w:r>
        <w:r w:rsidR="004B4C9E" w:rsidRPr="00013EFE">
          <w:rPr>
            <w:rFonts w:asciiTheme="majorHAnsi" w:hAnsiTheme="majorHAnsi"/>
            <w:noProof/>
            <w:webHidden/>
          </w:rPr>
          <w:instrText xml:space="preserve"> PAGEREF _Toc509478992 \h </w:instrText>
        </w:r>
        <w:r w:rsidR="004B4C9E" w:rsidRPr="00013EFE">
          <w:rPr>
            <w:rFonts w:asciiTheme="majorHAnsi" w:hAnsiTheme="majorHAnsi"/>
            <w:noProof/>
            <w:webHidden/>
          </w:rPr>
        </w:r>
        <w:r w:rsidR="004B4C9E" w:rsidRPr="00013EFE">
          <w:rPr>
            <w:rFonts w:asciiTheme="majorHAnsi" w:hAnsiTheme="majorHAnsi"/>
            <w:noProof/>
            <w:webHidden/>
          </w:rPr>
          <w:fldChar w:fldCharType="separate"/>
        </w:r>
        <w:r w:rsidR="007A7196" w:rsidRPr="00013EFE">
          <w:rPr>
            <w:rFonts w:asciiTheme="majorHAnsi" w:hAnsiTheme="majorHAnsi"/>
            <w:noProof/>
            <w:webHidden/>
          </w:rPr>
          <w:t>49</w:t>
        </w:r>
        <w:r w:rsidR="004B4C9E" w:rsidRPr="00013EFE">
          <w:rPr>
            <w:rFonts w:asciiTheme="majorHAnsi" w:hAnsiTheme="majorHAnsi"/>
            <w:noProof/>
            <w:webHidden/>
          </w:rPr>
          <w:fldChar w:fldCharType="end"/>
        </w:r>
      </w:hyperlink>
    </w:p>
    <w:p w:rsidR="004B4C9E" w:rsidRPr="00013EFE" w:rsidRDefault="00D00E4D" w:rsidP="00F429AB">
      <w:pPr>
        <w:pStyle w:val="TOC1"/>
        <w:rPr>
          <w:rFonts w:asciiTheme="majorHAnsi" w:eastAsiaTheme="minorEastAsia" w:hAnsiTheme="majorHAnsi" w:cstheme="minorBidi"/>
          <w:noProof/>
          <w:lang w:val="sr-Latn-RS" w:eastAsia="sr-Latn-RS"/>
        </w:rPr>
      </w:pPr>
      <w:hyperlink w:anchor="_Toc509478993" w:history="1">
        <w:r w:rsidR="004B4C9E" w:rsidRPr="00013EFE">
          <w:rPr>
            <w:rStyle w:val="Hyperlink"/>
            <w:rFonts w:asciiTheme="majorHAnsi" w:hAnsiTheme="majorHAnsi"/>
            <w:bCs/>
            <w:noProof/>
          </w:rPr>
          <w:t>UPUTSTVO O PRAVNOM SREDSTVU</w:t>
        </w:r>
        <w:r w:rsidR="004B4C9E" w:rsidRPr="00013EFE">
          <w:rPr>
            <w:rFonts w:asciiTheme="majorHAnsi" w:hAnsiTheme="majorHAnsi"/>
            <w:noProof/>
            <w:webHidden/>
          </w:rPr>
          <w:tab/>
        </w:r>
        <w:r w:rsidR="00584204" w:rsidRPr="00013EFE">
          <w:rPr>
            <w:rFonts w:asciiTheme="majorHAnsi" w:hAnsiTheme="majorHAnsi"/>
            <w:noProof/>
            <w:webHidden/>
          </w:rPr>
          <w:t>50</w:t>
        </w:r>
      </w:hyperlink>
    </w:p>
    <w:p w:rsidR="00B7043C" w:rsidRPr="00E56F8F" w:rsidRDefault="00B7043C" w:rsidP="00B7043C">
      <w:pPr>
        <w:rPr>
          <w:rFonts w:asciiTheme="majorHAnsi" w:hAnsiTheme="majorHAnsi" w:cs="Times New Roman"/>
          <w:color w:val="000000"/>
          <w:sz w:val="24"/>
          <w:szCs w:val="24"/>
        </w:rPr>
      </w:pPr>
      <w:r w:rsidRPr="00013EFE">
        <w:rPr>
          <w:rFonts w:asciiTheme="majorHAnsi" w:hAnsiTheme="majorHAnsi" w:cs="Times New Roman"/>
          <w:color w:val="000000"/>
        </w:rPr>
        <w:fldChar w:fldCharType="end"/>
      </w:r>
    </w:p>
    <w:p w:rsidR="00B7043C" w:rsidRPr="00E56F8F" w:rsidRDefault="00B7043C" w:rsidP="00B7043C">
      <w:pPr>
        <w:rPr>
          <w:rFonts w:asciiTheme="majorHAnsi" w:hAnsiTheme="majorHAnsi" w:cs="Times New Roman"/>
          <w:color w:val="000000"/>
          <w:sz w:val="24"/>
          <w:szCs w:val="24"/>
        </w:rPr>
      </w:pPr>
    </w:p>
    <w:p w:rsidR="00B7043C" w:rsidRPr="00E56F8F" w:rsidRDefault="00B7043C" w:rsidP="00B7043C">
      <w:pPr>
        <w:rPr>
          <w:rFonts w:asciiTheme="majorHAnsi" w:hAnsiTheme="majorHAnsi" w:cs="Times New Roman"/>
          <w:color w:val="000000"/>
          <w:sz w:val="24"/>
          <w:szCs w:val="24"/>
        </w:rPr>
      </w:pPr>
    </w:p>
    <w:p w:rsidR="00B7043C" w:rsidRDefault="00B7043C" w:rsidP="00B7043C">
      <w:pPr>
        <w:rPr>
          <w:rFonts w:asciiTheme="majorHAnsi" w:hAnsiTheme="majorHAnsi" w:cs="Times New Roman"/>
          <w:color w:val="000000"/>
          <w:sz w:val="24"/>
          <w:szCs w:val="24"/>
        </w:rPr>
      </w:pPr>
    </w:p>
    <w:p w:rsidR="00303EA9" w:rsidRDefault="00303EA9" w:rsidP="00B7043C">
      <w:pPr>
        <w:rPr>
          <w:rFonts w:asciiTheme="majorHAnsi" w:hAnsiTheme="majorHAnsi" w:cs="Times New Roman"/>
          <w:color w:val="000000"/>
          <w:sz w:val="24"/>
          <w:szCs w:val="24"/>
        </w:rPr>
      </w:pPr>
    </w:p>
    <w:p w:rsidR="00E369E2" w:rsidRPr="00E56F8F" w:rsidRDefault="00E369E2" w:rsidP="00B7043C">
      <w:pPr>
        <w:rPr>
          <w:rFonts w:asciiTheme="majorHAnsi" w:hAnsiTheme="majorHAnsi" w:cs="Times New Roman"/>
          <w:color w:val="000000"/>
          <w:sz w:val="24"/>
          <w:szCs w:val="24"/>
        </w:rPr>
      </w:pPr>
    </w:p>
    <w:p w:rsidR="00B7043C" w:rsidRPr="00E56F8F" w:rsidRDefault="00B7043C" w:rsidP="00B7043C">
      <w:pPr>
        <w:rPr>
          <w:rFonts w:asciiTheme="majorHAnsi" w:hAnsiTheme="majorHAnsi" w:cs="Times New Roman"/>
          <w:color w:val="000000"/>
          <w:sz w:val="24"/>
          <w:szCs w:val="24"/>
        </w:rPr>
      </w:pPr>
    </w:p>
    <w:p w:rsidR="00B7043C" w:rsidRPr="00522701" w:rsidRDefault="00B7043C" w:rsidP="00522701">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rFonts w:asciiTheme="majorHAnsi" w:hAnsiTheme="majorHAnsi"/>
          <w:b/>
          <w:bCs/>
          <w:i w:val="0"/>
          <w:iCs w:val="0"/>
          <w:color w:val="000000"/>
          <w:sz w:val="24"/>
          <w:szCs w:val="24"/>
          <w:lang w:val="pl-PL"/>
        </w:rPr>
      </w:pPr>
      <w:bookmarkStart w:id="0" w:name="_Toc413332214"/>
      <w:bookmarkStart w:id="1" w:name="_Toc509478975"/>
      <w:r w:rsidRPr="00522701">
        <w:rPr>
          <w:rFonts w:asciiTheme="majorHAnsi" w:hAnsiTheme="majorHAnsi"/>
          <w:b/>
          <w:bCs/>
          <w:i w:val="0"/>
          <w:iCs w:val="0"/>
          <w:color w:val="000000"/>
          <w:sz w:val="24"/>
          <w:szCs w:val="24"/>
          <w:u w:val="none"/>
        </w:rPr>
        <w:lastRenderedPageBreak/>
        <w:t>POZIV</w:t>
      </w:r>
      <w:bookmarkEnd w:id="0"/>
      <w:r w:rsidRPr="00522701">
        <w:rPr>
          <w:rFonts w:asciiTheme="majorHAnsi" w:hAnsiTheme="majorHAnsi"/>
          <w:b/>
          <w:bCs/>
          <w:i w:val="0"/>
          <w:iCs w:val="0"/>
          <w:color w:val="000000"/>
          <w:sz w:val="24"/>
          <w:szCs w:val="24"/>
          <w:u w:val="none"/>
        </w:rPr>
        <w:t xml:space="preserve"> ZA JAVNO NADMETANJE U OTVORENOM POSTUPKU JAVNE NABAVKE</w:t>
      </w:r>
      <w:bookmarkEnd w:id="1"/>
    </w:p>
    <w:p w:rsidR="00B7043C" w:rsidRPr="00E56F8F" w:rsidRDefault="00B7043C" w:rsidP="00B7043C">
      <w:pPr>
        <w:spacing w:after="0" w:line="240" w:lineRule="auto"/>
        <w:ind w:left="360"/>
        <w:jc w:val="center"/>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ab/>
      </w:r>
    </w:p>
    <w:p w:rsidR="00B7043C" w:rsidRPr="00E56F8F" w:rsidRDefault="00B7043C" w:rsidP="00B7043C">
      <w:pPr>
        <w:spacing w:after="0" w:line="240" w:lineRule="auto"/>
        <w:ind w:left="360"/>
        <w:jc w:val="center"/>
        <w:rPr>
          <w:rFonts w:asciiTheme="majorHAnsi" w:hAnsiTheme="majorHAnsi" w:cs="Times New Roman"/>
          <w:b/>
          <w:bCs/>
          <w:color w:val="000000"/>
          <w:sz w:val="24"/>
          <w:szCs w:val="24"/>
          <w:lang w:val="pl-PL"/>
        </w:rPr>
      </w:pPr>
    </w:p>
    <w:p w:rsidR="00B7043C" w:rsidRPr="00E56F8F" w:rsidRDefault="00EC6227" w:rsidP="00EC622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I   Podaci o naručiocu</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52485E" w:rsidRPr="00E56F8F" w:rsidTr="00522701">
        <w:trPr>
          <w:trHeight w:val="612"/>
        </w:trPr>
        <w:tc>
          <w:tcPr>
            <w:tcW w:w="4536" w:type="dxa"/>
            <w:tcBorders>
              <w:top w:val="double" w:sz="4" w:space="0" w:color="auto"/>
            </w:tcBorders>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Naručilac:</w:t>
            </w:r>
          </w:p>
          <w:p w:rsidR="0052485E" w:rsidRPr="00E56F8F" w:rsidRDefault="00226FC6"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Agencija za nadzor osiguranja</w:t>
            </w:r>
          </w:p>
        </w:tc>
        <w:tc>
          <w:tcPr>
            <w:tcW w:w="4536" w:type="dxa"/>
            <w:tcBorders>
              <w:top w:val="double" w:sz="4" w:space="0" w:color="auto"/>
            </w:tcBorders>
          </w:tcPr>
          <w:p w:rsidR="0052485E" w:rsidRPr="00E56F8F" w:rsidRDefault="00211A85"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Lice</w:t>
            </w:r>
            <w:r w:rsidR="0052485E" w:rsidRPr="00E56F8F">
              <w:rPr>
                <w:rFonts w:asciiTheme="majorHAnsi" w:hAnsiTheme="majorHAnsi" w:cs="Times New Roman"/>
                <w:b/>
                <w:sz w:val="24"/>
                <w:szCs w:val="24"/>
              </w:rPr>
              <w:t xml:space="preserve"> za davanje informacija:</w:t>
            </w:r>
          </w:p>
          <w:p w:rsidR="0052485E" w:rsidRPr="00E56F8F" w:rsidRDefault="00226FC6"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Sanda Senić</w:t>
            </w:r>
          </w:p>
        </w:tc>
      </w:tr>
      <w:tr w:rsidR="0052485E" w:rsidRPr="00E56F8F" w:rsidTr="00522701">
        <w:trPr>
          <w:trHeight w:val="612"/>
        </w:trPr>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 xml:space="preserve">Adresa: </w:t>
            </w:r>
          </w:p>
          <w:p w:rsidR="0052485E" w:rsidRPr="00E56F8F" w:rsidRDefault="0052485E" w:rsidP="00226FC6">
            <w:pPr>
              <w:spacing w:after="0" w:line="240" w:lineRule="auto"/>
              <w:jc w:val="both"/>
              <w:rPr>
                <w:rFonts w:asciiTheme="majorHAnsi" w:hAnsiTheme="majorHAnsi" w:cs="Times New Roman"/>
                <w:sz w:val="24"/>
                <w:szCs w:val="24"/>
              </w:rPr>
            </w:pPr>
            <w:proofErr w:type="gramStart"/>
            <w:r w:rsidRPr="00E56F8F">
              <w:rPr>
                <w:rFonts w:asciiTheme="majorHAnsi" w:hAnsiTheme="majorHAnsi" w:cs="Times New Roman"/>
                <w:sz w:val="24"/>
                <w:szCs w:val="24"/>
              </w:rPr>
              <w:t>ul</w:t>
            </w:r>
            <w:proofErr w:type="gramEnd"/>
            <w:r w:rsidRPr="00E56F8F">
              <w:rPr>
                <w:rFonts w:asciiTheme="majorHAnsi" w:hAnsiTheme="majorHAnsi" w:cs="Times New Roman"/>
                <w:sz w:val="24"/>
                <w:szCs w:val="24"/>
              </w:rPr>
              <w:t xml:space="preserve">. </w:t>
            </w:r>
            <w:r w:rsidR="00226FC6" w:rsidRPr="00E56F8F">
              <w:rPr>
                <w:rFonts w:asciiTheme="majorHAnsi" w:hAnsiTheme="majorHAnsi" w:cs="Times New Roman"/>
                <w:sz w:val="24"/>
                <w:szCs w:val="24"/>
              </w:rPr>
              <w:t>Moskovska  br. 17A</w:t>
            </w:r>
          </w:p>
        </w:tc>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Poštanski broj:</w:t>
            </w:r>
          </w:p>
          <w:p w:rsidR="0052485E" w:rsidRPr="00E56F8F" w:rsidRDefault="0052485E"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81000</w:t>
            </w:r>
          </w:p>
        </w:tc>
      </w:tr>
      <w:tr w:rsidR="0052485E" w:rsidRPr="00E56F8F" w:rsidTr="00522701">
        <w:trPr>
          <w:trHeight w:val="612"/>
        </w:trPr>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Sjedište:</w:t>
            </w:r>
          </w:p>
          <w:p w:rsidR="0052485E" w:rsidRPr="00E56F8F" w:rsidRDefault="0052485E"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Podgorica</w:t>
            </w:r>
          </w:p>
        </w:tc>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PIB (Matični broj):</w:t>
            </w:r>
          </w:p>
          <w:p w:rsidR="0052485E" w:rsidRPr="00E56F8F" w:rsidRDefault="00226FC6"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02669579</w:t>
            </w:r>
          </w:p>
        </w:tc>
      </w:tr>
      <w:tr w:rsidR="0052485E" w:rsidRPr="00E56F8F" w:rsidTr="00522701">
        <w:trPr>
          <w:trHeight w:val="612"/>
        </w:trPr>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Telefon:</w:t>
            </w:r>
          </w:p>
          <w:p w:rsidR="0052485E" w:rsidRPr="00E56F8F" w:rsidRDefault="0052485E" w:rsidP="00226FC6">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(+382)</w:t>
            </w:r>
            <w:r w:rsidR="00211A85" w:rsidRPr="00E56F8F">
              <w:rPr>
                <w:rFonts w:asciiTheme="majorHAnsi" w:hAnsiTheme="majorHAnsi" w:cs="Times New Roman"/>
                <w:sz w:val="24"/>
                <w:szCs w:val="24"/>
              </w:rPr>
              <w:t xml:space="preserve"> 020 </w:t>
            </w:r>
            <w:r w:rsidR="00226FC6" w:rsidRPr="00E56F8F">
              <w:rPr>
                <w:rFonts w:asciiTheme="majorHAnsi" w:hAnsiTheme="majorHAnsi" w:cs="Times New Roman"/>
                <w:sz w:val="24"/>
                <w:szCs w:val="24"/>
              </w:rPr>
              <w:t>513 502</w:t>
            </w:r>
          </w:p>
        </w:tc>
        <w:tc>
          <w:tcPr>
            <w:tcW w:w="4536" w:type="dxa"/>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Faks:</w:t>
            </w:r>
          </w:p>
          <w:p w:rsidR="0052485E" w:rsidRPr="00E56F8F" w:rsidRDefault="00226FC6" w:rsidP="00226FC6">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 xml:space="preserve">(+382) </w:t>
            </w:r>
            <w:r w:rsidR="0052485E" w:rsidRPr="00E56F8F">
              <w:rPr>
                <w:rFonts w:asciiTheme="majorHAnsi" w:hAnsiTheme="majorHAnsi" w:cs="Times New Roman"/>
                <w:sz w:val="24"/>
                <w:szCs w:val="24"/>
              </w:rPr>
              <w:t xml:space="preserve">020 </w:t>
            </w:r>
            <w:r w:rsidRPr="00E56F8F">
              <w:rPr>
                <w:rFonts w:asciiTheme="majorHAnsi" w:hAnsiTheme="majorHAnsi" w:cs="Times New Roman"/>
                <w:sz w:val="24"/>
                <w:szCs w:val="24"/>
              </w:rPr>
              <w:t>513 503</w:t>
            </w:r>
          </w:p>
        </w:tc>
      </w:tr>
      <w:tr w:rsidR="0052485E" w:rsidRPr="00E56F8F" w:rsidTr="00522701">
        <w:trPr>
          <w:trHeight w:val="612"/>
        </w:trPr>
        <w:tc>
          <w:tcPr>
            <w:tcW w:w="4536" w:type="dxa"/>
            <w:tcBorders>
              <w:bottom w:val="double" w:sz="4" w:space="0" w:color="auto"/>
            </w:tcBorders>
          </w:tcPr>
          <w:p w:rsidR="0052485E" w:rsidRPr="00E56F8F" w:rsidRDefault="0052485E" w:rsidP="0052485E">
            <w:pPr>
              <w:spacing w:after="0" w:line="240" w:lineRule="auto"/>
              <w:jc w:val="both"/>
              <w:rPr>
                <w:rFonts w:asciiTheme="majorHAnsi" w:hAnsiTheme="majorHAnsi" w:cs="Times New Roman"/>
                <w:b/>
                <w:sz w:val="24"/>
                <w:szCs w:val="24"/>
              </w:rPr>
            </w:pPr>
            <w:r w:rsidRPr="00E56F8F">
              <w:rPr>
                <w:rFonts w:asciiTheme="majorHAnsi" w:hAnsiTheme="majorHAnsi" w:cs="Times New Roman"/>
                <w:b/>
                <w:sz w:val="24"/>
                <w:szCs w:val="24"/>
              </w:rPr>
              <w:t>E-mail adresa:</w:t>
            </w:r>
          </w:p>
          <w:p w:rsidR="0052485E" w:rsidRPr="00E56F8F" w:rsidRDefault="00D00E4D" w:rsidP="00226FC6">
            <w:pPr>
              <w:spacing w:after="0" w:line="240" w:lineRule="auto"/>
              <w:jc w:val="both"/>
              <w:rPr>
                <w:rFonts w:asciiTheme="majorHAnsi" w:hAnsiTheme="majorHAnsi" w:cs="Times New Roman"/>
                <w:sz w:val="24"/>
                <w:szCs w:val="24"/>
                <w:u w:val="single"/>
              </w:rPr>
            </w:pPr>
            <w:hyperlink r:id="rId9" w:history="1">
              <w:r w:rsidR="00226FC6" w:rsidRPr="00E56F8F">
                <w:rPr>
                  <w:rStyle w:val="Hyperlink"/>
                  <w:rFonts w:asciiTheme="majorHAnsi" w:hAnsiTheme="majorHAnsi" w:cs="Times New Roman"/>
                  <w:sz w:val="24"/>
                  <w:szCs w:val="24"/>
                </w:rPr>
                <w:t>agencija@ano.co.me</w:t>
              </w:r>
            </w:hyperlink>
            <w:r w:rsidR="0052485E" w:rsidRPr="00E56F8F">
              <w:rPr>
                <w:rStyle w:val="Hyperlink"/>
                <w:rFonts w:asciiTheme="majorHAnsi" w:hAnsiTheme="majorHAnsi" w:cs="Times New Roman"/>
                <w:sz w:val="24"/>
                <w:szCs w:val="24"/>
              </w:rPr>
              <w:t xml:space="preserve">  </w:t>
            </w:r>
          </w:p>
        </w:tc>
        <w:tc>
          <w:tcPr>
            <w:tcW w:w="4536" w:type="dxa"/>
            <w:tcBorders>
              <w:bottom w:val="double" w:sz="4" w:space="0" w:color="auto"/>
            </w:tcBorders>
          </w:tcPr>
          <w:p w:rsidR="0052485E" w:rsidRPr="00E56F8F" w:rsidRDefault="0052485E" w:rsidP="0052485E">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 xml:space="preserve">Internet stranica (web): </w:t>
            </w:r>
          </w:p>
          <w:p w:rsidR="0052485E" w:rsidRPr="00E56F8F" w:rsidRDefault="00D00E4D" w:rsidP="00226FC6">
            <w:pPr>
              <w:spacing w:after="0" w:line="240" w:lineRule="auto"/>
              <w:jc w:val="both"/>
              <w:rPr>
                <w:rFonts w:asciiTheme="majorHAnsi" w:hAnsiTheme="majorHAnsi" w:cs="Times New Roman"/>
                <w:sz w:val="24"/>
                <w:szCs w:val="24"/>
              </w:rPr>
            </w:pPr>
            <w:hyperlink r:id="rId10" w:history="1">
              <w:r w:rsidR="00226FC6" w:rsidRPr="00E56F8F">
                <w:rPr>
                  <w:rStyle w:val="Hyperlink"/>
                  <w:rFonts w:asciiTheme="majorHAnsi" w:hAnsiTheme="majorHAnsi" w:cs="Times New Roman"/>
                  <w:sz w:val="24"/>
                  <w:szCs w:val="24"/>
                </w:rPr>
                <w:t>www.ano.me</w:t>
              </w:r>
            </w:hyperlink>
          </w:p>
        </w:tc>
      </w:tr>
    </w:tbl>
    <w:p w:rsidR="0052485E" w:rsidRPr="00E56F8F" w:rsidRDefault="0052485E"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EC6227" w:rsidP="00EC622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II Vrsta postupka</w:t>
      </w:r>
    </w:p>
    <w:p w:rsidR="00D330F8" w:rsidRPr="00E56F8F" w:rsidRDefault="00D330F8" w:rsidP="00B7043C">
      <w:pPr>
        <w:spacing w:after="0" w:line="240" w:lineRule="auto"/>
        <w:jc w:val="both"/>
        <w:rPr>
          <w:rFonts w:asciiTheme="majorHAnsi" w:hAnsiTheme="majorHAnsi" w:cs="Times New Roman"/>
          <w:color w:val="000000"/>
          <w:sz w:val="24"/>
          <w:szCs w:val="24"/>
        </w:rPr>
      </w:pPr>
    </w:p>
    <w:p w:rsidR="00B7043C" w:rsidRPr="00E56F8F" w:rsidRDefault="00226FC6"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O</w:t>
      </w:r>
      <w:r w:rsidR="006A0947" w:rsidRPr="00E56F8F">
        <w:rPr>
          <w:rFonts w:asciiTheme="majorHAnsi" w:hAnsiTheme="majorHAnsi" w:cs="Times New Roman"/>
          <w:color w:val="000000"/>
          <w:sz w:val="24"/>
          <w:szCs w:val="24"/>
        </w:rPr>
        <w:t>tvoreni postupak</w:t>
      </w:r>
    </w:p>
    <w:p w:rsidR="00B7043C" w:rsidRPr="00E56F8F" w:rsidRDefault="00B7043C" w:rsidP="00B7043C">
      <w:pPr>
        <w:spacing w:after="0" w:line="240" w:lineRule="auto"/>
        <w:jc w:val="both"/>
        <w:rPr>
          <w:rFonts w:asciiTheme="majorHAnsi" w:hAnsiTheme="majorHAnsi" w:cs="Times New Roman"/>
          <w:color w:val="000000"/>
          <w:sz w:val="24"/>
          <w:szCs w:val="24"/>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E56F8F">
        <w:rPr>
          <w:rFonts w:asciiTheme="majorHAnsi" w:hAnsiTheme="majorHAnsi" w:cs="Times New Roman"/>
          <w:b/>
          <w:bCs/>
          <w:color w:val="000000"/>
          <w:sz w:val="24"/>
          <w:szCs w:val="24"/>
        </w:rPr>
        <w:t>III  Predmet</w:t>
      </w:r>
      <w:proofErr w:type="gramEnd"/>
      <w:r w:rsidRPr="00E56F8F">
        <w:rPr>
          <w:rFonts w:asciiTheme="majorHAnsi" w:hAnsiTheme="majorHAnsi" w:cs="Times New Roman"/>
          <w:b/>
          <w:bCs/>
          <w:color w:val="000000"/>
          <w:sz w:val="24"/>
          <w:szCs w:val="24"/>
        </w:rPr>
        <w:t xml:space="preserve"> javne nabavke</w:t>
      </w:r>
    </w:p>
    <w:p w:rsidR="00B7043C" w:rsidRPr="00E56F8F" w:rsidRDefault="00B7043C" w:rsidP="00B7043C">
      <w:pPr>
        <w:spacing w:after="0" w:line="240" w:lineRule="auto"/>
        <w:jc w:val="both"/>
        <w:rPr>
          <w:rFonts w:asciiTheme="majorHAnsi" w:hAnsiTheme="majorHAnsi" w:cs="Times New Roman"/>
          <w:b/>
          <w:bCs/>
          <w:color w:val="000000"/>
          <w:sz w:val="24"/>
          <w:szCs w:val="24"/>
        </w:rPr>
      </w:pPr>
    </w:p>
    <w:p w:rsidR="00B7043C" w:rsidRPr="00E56F8F" w:rsidRDefault="00B7043C" w:rsidP="00B7043C">
      <w:pPr>
        <w:pStyle w:val="ListParagraph"/>
        <w:numPr>
          <w:ilvl w:val="0"/>
          <w:numId w:val="2"/>
        </w:numPr>
        <w:spacing w:before="0" w:after="0" w:line="240" w:lineRule="auto"/>
        <w:jc w:val="both"/>
        <w:rPr>
          <w:rFonts w:asciiTheme="majorHAnsi" w:hAnsiTheme="majorHAnsi" w:cs="Times New Roman"/>
          <w:b/>
          <w:bCs/>
          <w:color w:val="000000"/>
          <w:sz w:val="24"/>
          <w:szCs w:val="24"/>
          <w:lang w:val="sr-Latn-RS"/>
        </w:rPr>
      </w:pPr>
      <w:r w:rsidRPr="00E56F8F">
        <w:rPr>
          <w:rFonts w:asciiTheme="majorHAnsi" w:hAnsiTheme="majorHAnsi" w:cs="Times New Roman"/>
          <w:b/>
          <w:bCs/>
          <w:color w:val="000000"/>
          <w:sz w:val="24"/>
          <w:szCs w:val="24"/>
          <w:lang w:val="sr-Latn-RS"/>
        </w:rPr>
        <w:t>Vrsta predmeta javne nabavke</w:t>
      </w:r>
    </w:p>
    <w:p w:rsidR="002E430F" w:rsidRPr="00E56F8F" w:rsidRDefault="002E430F" w:rsidP="00EC6227">
      <w:pPr>
        <w:spacing w:after="0" w:line="240" w:lineRule="auto"/>
        <w:ind w:left="709"/>
        <w:jc w:val="both"/>
        <w:rPr>
          <w:rFonts w:asciiTheme="majorHAnsi" w:hAnsiTheme="majorHAnsi"/>
        </w:rPr>
      </w:pPr>
    </w:p>
    <w:p w:rsidR="00B7043C" w:rsidRPr="00E56F8F" w:rsidRDefault="00242C12" w:rsidP="002E430F">
      <w:pPr>
        <w:spacing w:after="0" w:line="240" w:lineRule="auto"/>
        <w:jc w:val="both"/>
        <w:rPr>
          <w:rFonts w:asciiTheme="majorHAnsi" w:hAnsiTheme="majorHAnsi" w:cs="Times New Roman"/>
          <w:sz w:val="24"/>
          <w:szCs w:val="24"/>
          <w:lang w:val="da-DK"/>
        </w:rPr>
      </w:pPr>
      <w:r w:rsidRPr="00E56F8F">
        <w:rPr>
          <w:rFonts w:asciiTheme="majorHAnsi" w:hAnsiTheme="majorHAnsi"/>
        </w:rPr>
        <w:sym w:font="Wingdings" w:char="F078"/>
      </w:r>
      <w:r w:rsidRPr="00E56F8F">
        <w:rPr>
          <w:rFonts w:asciiTheme="majorHAnsi" w:hAnsiTheme="majorHAnsi" w:cs="Times New Roman"/>
          <w:sz w:val="24"/>
          <w:szCs w:val="24"/>
          <w:lang w:val="da-DK"/>
        </w:rPr>
        <w:t xml:space="preserve"> Usluge </w:t>
      </w:r>
    </w:p>
    <w:p w:rsidR="00EC6227" w:rsidRPr="00E56F8F" w:rsidRDefault="00EC6227" w:rsidP="00EC6227">
      <w:pPr>
        <w:spacing w:after="0" w:line="240" w:lineRule="auto"/>
        <w:ind w:left="709"/>
        <w:jc w:val="both"/>
        <w:rPr>
          <w:rFonts w:asciiTheme="majorHAnsi" w:hAnsiTheme="majorHAnsi" w:cs="Times New Roman"/>
          <w:sz w:val="24"/>
          <w:szCs w:val="24"/>
          <w:lang w:val="da-DK"/>
        </w:rPr>
      </w:pPr>
    </w:p>
    <w:p w:rsidR="00B7043C" w:rsidRPr="00E56F8F" w:rsidRDefault="00B7043C" w:rsidP="00B7043C">
      <w:pPr>
        <w:pStyle w:val="ListParagraph"/>
        <w:numPr>
          <w:ilvl w:val="0"/>
          <w:numId w:val="2"/>
        </w:numPr>
        <w:spacing w:before="0" w:after="0" w:line="240" w:lineRule="auto"/>
        <w:jc w:val="both"/>
        <w:rPr>
          <w:rFonts w:asciiTheme="majorHAnsi" w:hAnsiTheme="majorHAnsi" w:cs="Times New Roman"/>
          <w:b/>
          <w:bCs/>
          <w:color w:val="000000"/>
          <w:sz w:val="24"/>
          <w:szCs w:val="24"/>
          <w:lang w:val="sr-Latn-RS"/>
        </w:rPr>
      </w:pPr>
      <w:r w:rsidRPr="00E56F8F">
        <w:rPr>
          <w:rFonts w:asciiTheme="majorHAnsi" w:hAnsiTheme="majorHAnsi" w:cs="Times New Roman"/>
          <w:b/>
          <w:bCs/>
          <w:color w:val="000000"/>
          <w:sz w:val="24"/>
          <w:szCs w:val="24"/>
          <w:lang w:val="sr-Latn-RS"/>
        </w:rPr>
        <w:t>Opis predmeta javne nabavke</w:t>
      </w:r>
    </w:p>
    <w:p w:rsidR="00226FC6" w:rsidRPr="00E56F8F" w:rsidRDefault="00226FC6" w:rsidP="00226FC6">
      <w:pPr>
        <w:pStyle w:val="ListParagraph"/>
        <w:spacing w:before="0" w:after="0" w:line="240" w:lineRule="auto"/>
        <w:jc w:val="both"/>
        <w:rPr>
          <w:rFonts w:asciiTheme="majorHAnsi" w:hAnsiTheme="majorHAnsi" w:cs="Times New Roman"/>
          <w:b/>
          <w:bCs/>
          <w:color w:val="000000"/>
          <w:sz w:val="24"/>
          <w:szCs w:val="24"/>
          <w:lang w:val="sr-Latn-RS"/>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7043C" w:rsidRPr="00E56F8F" w:rsidTr="00B7043C">
        <w:tc>
          <w:tcPr>
            <w:tcW w:w="9179" w:type="dxa"/>
            <w:tcBorders>
              <w:top w:val="single" w:sz="4" w:space="0" w:color="auto"/>
              <w:left w:val="single" w:sz="4" w:space="0" w:color="auto"/>
              <w:bottom w:val="single" w:sz="4" w:space="0" w:color="auto"/>
              <w:right w:val="single" w:sz="4" w:space="0" w:color="auto"/>
            </w:tcBorders>
            <w:hideMark/>
          </w:tcPr>
          <w:p w:rsidR="00B7043C" w:rsidRPr="00E56F8F" w:rsidRDefault="00242C12" w:rsidP="00226FC6">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sz w:val="24"/>
                <w:szCs w:val="24"/>
              </w:rPr>
              <w:t>Nabavka</w:t>
            </w:r>
            <w:r w:rsidR="00226FC6" w:rsidRPr="00E56F8F">
              <w:rPr>
                <w:rFonts w:asciiTheme="majorHAnsi" w:hAnsiTheme="majorHAnsi" w:cs="Times New Roman"/>
                <w:sz w:val="24"/>
                <w:szCs w:val="24"/>
              </w:rPr>
              <w:t xml:space="preserve"> usluga</w:t>
            </w:r>
            <w:r w:rsidRPr="00E56F8F">
              <w:rPr>
                <w:rFonts w:asciiTheme="majorHAnsi" w:hAnsiTheme="majorHAnsi" w:cs="Times New Roman"/>
                <w:sz w:val="24"/>
                <w:szCs w:val="24"/>
              </w:rPr>
              <w:t xml:space="preserve"> avio prevoza </w:t>
            </w:r>
            <w:r w:rsidR="00226FC6" w:rsidRPr="00E56F8F">
              <w:rPr>
                <w:rFonts w:asciiTheme="majorHAnsi" w:hAnsiTheme="majorHAnsi" w:cs="Times New Roman"/>
                <w:sz w:val="24"/>
                <w:szCs w:val="24"/>
              </w:rPr>
              <w:t>za potrebe Agencije za nadzor osiguranja.</w:t>
            </w:r>
          </w:p>
        </w:tc>
      </w:tr>
    </w:tbl>
    <w:p w:rsidR="00B7043C" w:rsidRPr="00E56F8F" w:rsidRDefault="00B7043C" w:rsidP="00B7043C">
      <w:pPr>
        <w:spacing w:after="0" w:line="240" w:lineRule="auto"/>
        <w:jc w:val="center"/>
        <w:rPr>
          <w:rFonts w:asciiTheme="majorHAnsi" w:hAnsiTheme="majorHAnsi" w:cs="Times New Roman"/>
          <w:color w:val="000000"/>
          <w:sz w:val="24"/>
          <w:szCs w:val="24"/>
        </w:rPr>
      </w:pPr>
    </w:p>
    <w:p w:rsidR="00B7043C" w:rsidRDefault="00B7043C" w:rsidP="00B7043C">
      <w:pPr>
        <w:pStyle w:val="ListParagraph"/>
        <w:numPr>
          <w:ilvl w:val="0"/>
          <w:numId w:val="2"/>
        </w:numPr>
        <w:spacing w:before="0" w:after="0" w:line="240" w:lineRule="auto"/>
        <w:jc w:val="both"/>
        <w:rPr>
          <w:rFonts w:asciiTheme="majorHAnsi" w:hAnsiTheme="majorHAnsi" w:cs="Times New Roman"/>
          <w:b/>
          <w:bCs/>
          <w:color w:val="000000"/>
          <w:sz w:val="24"/>
          <w:szCs w:val="24"/>
          <w:lang w:val="sr-Latn-RS"/>
        </w:rPr>
      </w:pPr>
      <w:r w:rsidRPr="00E56F8F">
        <w:rPr>
          <w:rFonts w:asciiTheme="majorHAnsi" w:hAnsiTheme="majorHAnsi" w:cs="Times New Roman"/>
          <w:b/>
          <w:bCs/>
          <w:color w:val="000000"/>
          <w:sz w:val="24"/>
          <w:szCs w:val="24"/>
          <w:lang w:val="sr-Latn-RS"/>
        </w:rPr>
        <w:t>CPV – Jedinstveni rječnik javnih nabavki</w:t>
      </w:r>
    </w:p>
    <w:p w:rsidR="00D26618" w:rsidRPr="00E56F8F" w:rsidRDefault="00D26618" w:rsidP="00D26618">
      <w:pPr>
        <w:pStyle w:val="ListParagraph"/>
        <w:spacing w:before="0" w:after="0" w:line="240" w:lineRule="auto"/>
        <w:ind w:left="360"/>
        <w:jc w:val="both"/>
        <w:rPr>
          <w:rFonts w:asciiTheme="majorHAnsi" w:hAnsiTheme="majorHAnsi" w:cs="Times New Roman"/>
          <w:b/>
          <w:bCs/>
          <w:color w:val="000000"/>
          <w:sz w:val="24"/>
          <w:szCs w:val="24"/>
          <w:lang w:val="sr-Latn-RS"/>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7043C" w:rsidRPr="00E56F8F" w:rsidTr="00B7043C">
        <w:tc>
          <w:tcPr>
            <w:tcW w:w="9179" w:type="dxa"/>
            <w:tcBorders>
              <w:top w:val="single" w:sz="4" w:space="0" w:color="auto"/>
              <w:left w:val="single" w:sz="4" w:space="0" w:color="auto"/>
              <w:bottom w:val="single" w:sz="4" w:space="0" w:color="auto"/>
              <w:right w:val="single" w:sz="4" w:space="0" w:color="auto"/>
            </w:tcBorders>
            <w:hideMark/>
          </w:tcPr>
          <w:p w:rsidR="00226FC6" w:rsidRPr="00E56F8F" w:rsidRDefault="00226FC6">
            <w:pPr>
              <w:spacing w:after="0" w:line="240" w:lineRule="auto"/>
              <w:rPr>
                <w:rFonts w:asciiTheme="majorHAnsi" w:hAnsiTheme="majorHAnsi" w:cs="Times New Roman"/>
                <w:color w:val="000000"/>
                <w:sz w:val="24"/>
                <w:szCs w:val="24"/>
              </w:rPr>
            </w:pPr>
            <w:r w:rsidRPr="00E56F8F">
              <w:rPr>
                <w:rFonts w:asciiTheme="majorHAnsi" w:hAnsiTheme="majorHAnsi" w:cs="Times New Roman"/>
                <w:color w:val="000000"/>
                <w:sz w:val="24"/>
                <w:szCs w:val="24"/>
              </w:rPr>
              <w:t>60400000-2  Usluge vazdušnog prevoza</w:t>
            </w:r>
          </w:p>
          <w:p w:rsidR="00EC6227" w:rsidRPr="00E56F8F" w:rsidRDefault="00EC6227">
            <w:pPr>
              <w:spacing w:after="0" w:line="240" w:lineRule="auto"/>
              <w:rPr>
                <w:rFonts w:asciiTheme="majorHAnsi" w:hAnsiTheme="majorHAnsi" w:cs="Times New Roman"/>
                <w:color w:val="000000"/>
                <w:sz w:val="24"/>
                <w:szCs w:val="24"/>
              </w:rPr>
            </w:pPr>
            <w:r w:rsidRPr="00E56F8F">
              <w:rPr>
                <w:rFonts w:asciiTheme="majorHAnsi" w:hAnsiTheme="majorHAnsi" w:cs="Times New Roman"/>
                <w:color w:val="000000"/>
                <w:sz w:val="24"/>
                <w:szCs w:val="24"/>
              </w:rPr>
              <w:t>63730000-5    Prateće usluge u vazdušnom prevozu</w:t>
            </w:r>
          </w:p>
        </w:tc>
      </w:tr>
    </w:tbl>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b/>
          <w:bCs/>
          <w:color w:val="000000"/>
          <w:sz w:val="24"/>
          <w:szCs w:val="24"/>
          <w:lang w:val="pl-PL"/>
        </w:rPr>
        <w:t>IV  Zaključivanje okvirnog sporazuma</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Zaključiće se okvirni sporazum:</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60120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rPr>
        <w:sym w:font="Wingdings" w:char="F078"/>
      </w:r>
      <w:r w:rsidRPr="00E56F8F">
        <w:rPr>
          <w:rFonts w:asciiTheme="majorHAnsi" w:hAnsiTheme="majorHAnsi" w:cs="Times New Roman"/>
          <w:sz w:val="24"/>
          <w:szCs w:val="24"/>
          <w:lang w:val="da-DK"/>
        </w:rPr>
        <w:t xml:space="preserve"> </w:t>
      </w:r>
      <w:proofErr w:type="gramStart"/>
      <w:r w:rsidR="00B7043C" w:rsidRPr="0054441C">
        <w:rPr>
          <w:rFonts w:asciiTheme="majorHAnsi" w:hAnsiTheme="majorHAnsi" w:cs="Times New Roman"/>
          <w:color w:val="000000"/>
          <w:sz w:val="24"/>
          <w:szCs w:val="24"/>
        </w:rPr>
        <w:t>da</w:t>
      </w:r>
      <w:proofErr w:type="gramEnd"/>
      <w:r w:rsidR="00B7043C" w:rsidRPr="0054441C">
        <w:rPr>
          <w:rFonts w:asciiTheme="majorHAnsi" w:hAnsiTheme="majorHAnsi" w:cs="Times New Roman"/>
          <w:color w:val="000000"/>
          <w:sz w:val="24"/>
          <w:szCs w:val="24"/>
        </w:rPr>
        <w:t xml:space="preserve"> </w:t>
      </w:r>
    </w:p>
    <w:p w:rsidR="00B7043C" w:rsidRPr="00E56F8F" w:rsidRDefault="0060120C" w:rsidP="00226FC6">
      <w:pPr>
        <w:spacing w:after="0" w:line="240" w:lineRule="auto"/>
        <w:jc w:val="both"/>
        <w:rPr>
          <w:rFonts w:asciiTheme="majorHAnsi" w:hAnsiTheme="majorHAnsi" w:cs="Times New Roman"/>
          <w:color w:val="000000"/>
          <w:sz w:val="24"/>
          <w:szCs w:val="24"/>
        </w:rPr>
      </w:pPr>
      <w:r w:rsidRPr="00E56F8F">
        <w:rPr>
          <w:rFonts w:asciiTheme="majorHAnsi" w:hAnsiTheme="majorHAnsi"/>
        </w:rPr>
        <w:sym w:font="Wingdings" w:char="F078"/>
      </w:r>
      <w:r w:rsidRPr="00E56F8F">
        <w:rPr>
          <w:rFonts w:asciiTheme="majorHAnsi" w:hAnsiTheme="majorHAnsi" w:cs="Times New Roman"/>
          <w:sz w:val="24"/>
          <w:szCs w:val="24"/>
          <w:lang w:val="da-DK"/>
        </w:rPr>
        <w:t xml:space="preserve"> </w:t>
      </w:r>
      <w:r w:rsidR="002E430F" w:rsidRPr="00E56F8F">
        <w:rPr>
          <w:rFonts w:asciiTheme="majorHAnsi" w:hAnsiTheme="majorHAnsi" w:cs="Times New Roman"/>
          <w:color w:val="000000"/>
          <w:sz w:val="24"/>
          <w:szCs w:val="24"/>
          <w:lang w:val="pl-PL"/>
        </w:rPr>
        <w:t>Z</w:t>
      </w:r>
      <w:r w:rsidR="00B7043C" w:rsidRPr="00E56F8F">
        <w:rPr>
          <w:rFonts w:asciiTheme="majorHAnsi" w:hAnsiTheme="majorHAnsi" w:cs="Times New Roman"/>
          <w:color w:val="000000"/>
          <w:sz w:val="24"/>
          <w:szCs w:val="24"/>
          <w:lang w:val="pl-PL"/>
        </w:rPr>
        <w:t>a predmet nabavke u cjelini</w:t>
      </w:r>
      <w:r w:rsidR="00226FC6" w:rsidRPr="00E56F8F">
        <w:rPr>
          <w:rFonts w:asciiTheme="majorHAnsi" w:hAnsiTheme="majorHAnsi" w:cs="Times New Roman"/>
          <w:color w:val="000000"/>
          <w:sz w:val="24"/>
          <w:szCs w:val="24"/>
          <w:lang w:val="pl-PL"/>
        </w:rPr>
        <w:t>.</w:t>
      </w:r>
    </w:p>
    <w:p w:rsidR="00B7043C" w:rsidRPr="00E56F8F" w:rsidRDefault="00B7043C" w:rsidP="00B7043C">
      <w:pPr>
        <w:spacing w:after="0" w:line="240" w:lineRule="auto"/>
        <w:ind w:firstLine="567"/>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Okvirni spor</w:t>
      </w:r>
      <w:r w:rsidR="00EB7EA2" w:rsidRPr="00E56F8F">
        <w:rPr>
          <w:rFonts w:asciiTheme="majorHAnsi" w:hAnsiTheme="majorHAnsi" w:cs="Times New Roman"/>
          <w:color w:val="000000"/>
          <w:sz w:val="24"/>
          <w:szCs w:val="24"/>
          <w:lang w:val="pl-PL"/>
        </w:rPr>
        <w:t>azum zaključuje se na period od</w:t>
      </w:r>
      <w:r w:rsidRPr="00E56F8F">
        <w:rPr>
          <w:rFonts w:asciiTheme="majorHAnsi" w:hAnsiTheme="majorHAnsi" w:cs="Times New Roman"/>
          <w:color w:val="000000"/>
          <w:sz w:val="24"/>
          <w:szCs w:val="24"/>
          <w:lang w:val="pl-PL"/>
        </w:rPr>
        <w:t xml:space="preserve">: </w:t>
      </w:r>
      <w:r w:rsidR="0060120C" w:rsidRPr="00E56F8F">
        <w:rPr>
          <w:rFonts w:asciiTheme="majorHAnsi" w:hAnsiTheme="majorHAnsi" w:cs="Times New Roman"/>
          <w:b/>
          <w:color w:val="000000"/>
          <w:sz w:val="24"/>
          <w:szCs w:val="24"/>
          <w:u w:val="single"/>
          <w:lang w:val="pl-PL"/>
        </w:rPr>
        <w:t>4 (četiri) godine</w:t>
      </w:r>
      <w:r w:rsidRPr="00E56F8F">
        <w:rPr>
          <w:rFonts w:asciiTheme="majorHAnsi" w:hAnsiTheme="majorHAnsi" w:cs="Times New Roman"/>
          <w:color w:val="000000"/>
          <w:sz w:val="24"/>
          <w:szCs w:val="24"/>
          <w:lang w:val="pl-PL"/>
        </w:rPr>
        <w:t>.</w:t>
      </w:r>
    </w:p>
    <w:p w:rsidR="00B7043C" w:rsidRPr="00E56F8F" w:rsidRDefault="00B7043C" w:rsidP="00B7043C">
      <w:pPr>
        <w:spacing w:after="0" w:line="240" w:lineRule="auto"/>
        <w:ind w:firstLine="567"/>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lastRenderedPageBreak/>
        <w:t>Ugovor o javnoj nabavci na osnovu okvirnog sporazuma z</w:t>
      </w:r>
      <w:r w:rsidR="0060120C" w:rsidRPr="00E56F8F">
        <w:rPr>
          <w:rFonts w:asciiTheme="majorHAnsi" w:hAnsiTheme="majorHAnsi" w:cs="Times New Roman"/>
          <w:color w:val="000000"/>
          <w:sz w:val="24"/>
          <w:szCs w:val="24"/>
          <w:lang w:val="pl-PL"/>
        </w:rPr>
        <w:t xml:space="preserve">aključuje se na period od </w:t>
      </w:r>
      <w:r w:rsidR="0060120C" w:rsidRPr="00E56F8F">
        <w:rPr>
          <w:rFonts w:asciiTheme="majorHAnsi" w:hAnsiTheme="majorHAnsi" w:cs="Times New Roman"/>
          <w:color w:val="000000"/>
          <w:sz w:val="24"/>
          <w:szCs w:val="24"/>
          <w:u w:val="single"/>
          <w:lang w:val="pl-PL"/>
        </w:rPr>
        <w:t>jedne godine</w:t>
      </w:r>
      <w:r w:rsidRPr="00E56F8F">
        <w:rPr>
          <w:rFonts w:asciiTheme="majorHAnsi" w:hAnsiTheme="majorHAnsi" w:cs="Times New Roman"/>
          <w:color w:val="000000"/>
          <w:sz w:val="24"/>
          <w:szCs w:val="24"/>
          <w:lang w:val="pl-PL"/>
        </w:rPr>
        <w:t xml:space="preserve">.  </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Default="0060120C" w:rsidP="00D26618">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rPr>
        <w:sym w:font="Wingdings" w:char="F078"/>
      </w:r>
      <w:r w:rsidR="00B7043C" w:rsidRPr="00E56F8F">
        <w:rPr>
          <w:rFonts w:asciiTheme="majorHAnsi" w:hAnsiTheme="majorHAnsi" w:cs="Times New Roman"/>
          <w:color w:val="000000"/>
          <w:sz w:val="24"/>
          <w:szCs w:val="24"/>
          <w:lang w:val="pl-PL"/>
        </w:rPr>
        <w:t xml:space="preserve"> Okvirni sporazum će se zaključiti sa</w:t>
      </w:r>
      <w:r w:rsidRPr="00E56F8F">
        <w:rPr>
          <w:rFonts w:asciiTheme="majorHAnsi" w:hAnsiTheme="majorHAnsi" w:cs="Times New Roman"/>
          <w:color w:val="000000"/>
          <w:sz w:val="24"/>
          <w:szCs w:val="24"/>
          <w:lang w:val="pl-PL"/>
        </w:rPr>
        <w:t xml:space="preserve"> </w:t>
      </w:r>
      <w:r w:rsidR="00930EE5" w:rsidRPr="00930EE5">
        <w:rPr>
          <w:rFonts w:asciiTheme="majorHAnsi" w:hAnsiTheme="majorHAnsi" w:cs="Times New Roman"/>
          <w:b/>
          <w:color w:val="000000"/>
          <w:sz w:val="24"/>
          <w:szCs w:val="24"/>
          <w:u w:val="single"/>
          <w:lang w:val="pl-PL"/>
        </w:rPr>
        <w:t>4</w:t>
      </w:r>
      <w:r w:rsidRPr="00930EE5">
        <w:rPr>
          <w:rFonts w:asciiTheme="majorHAnsi" w:hAnsiTheme="majorHAnsi" w:cs="Times New Roman"/>
          <w:b/>
          <w:color w:val="000000"/>
          <w:sz w:val="24"/>
          <w:szCs w:val="24"/>
          <w:u w:val="single"/>
          <w:lang w:val="pl-PL"/>
        </w:rPr>
        <w:t xml:space="preserve"> </w:t>
      </w:r>
      <w:r w:rsidR="00930EE5" w:rsidRPr="00930EE5">
        <w:rPr>
          <w:rFonts w:asciiTheme="majorHAnsi" w:hAnsiTheme="majorHAnsi" w:cs="Times New Roman"/>
          <w:b/>
          <w:color w:val="000000"/>
          <w:sz w:val="24"/>
          <w:szCs w:val="24"/>
          <w:u w:val="single"/>
          <w:lang w:val="pl-PL"/>
        </w:rPr>
        <w:t>(četiri</w:t>
      </w:r>
      <w:r w:rsidRPr="00930EE5">
        <w:rPr>
          <w:rFonts w:asciiTheme="majorHAnsi" w:hAnsiTheme="majorHAnsi" w:cs="Times New Roman"/>
          <w:b/>
          <w:color w:val="000000"/>
          <w:sz w:val="24"/>
          <w:szCs w:val="24"/>
          <w:u w:val="single"/>
          <w:lang w:val="pl-PL"/>
        </w:rPr>
        <w:t>)</w:t>
      </w:r>
      <w:r w:rsidR="00D26618">
        <w:rPr>
          <w:rFonts w:asciiTheme="majorHAnsi" w:hAnsiTheme="majorHAnsi" w:cs="Times New Roman"/>
          <w:color w:val="000000"/>
          <w:sz w:val="24"/>
          <w:szCs w:val="24"/>
          <w:lang w:val="pl-PL"/>
        </w:rPr>
        <w:t xml:space="preserve"> prvorangirana ponuđača.</w:t>
      </w:r>
    </w:p>
    <w:p w:rsidR="00D26618" w:rsidRPr="00E56F8F" w:rsidRDefault="00D26618" w:rsidP="00D26618">
      <w:pPr>
        <w:spacing w:after="0" w:line="240" w:lineRule="auto"/>
        <w:jc w:val="both"/>
        <w:rPr>
          <w:rFonts w:asciiTheme="majorHAnsi" w:hAnsiTheme="majorHAnsi" w:cs="Times New Roman"/>
          <w:color w:val="000000"/>
          <w:sz w:val="24"/>
          <w:szCs w:val="24"/>
          <w:lang w:val="pl-PL"/>
        </w:rPr>
      </w:pPr>
    </w:p>
    <w:p w:rsidR="0060120C" w:rsidRPr="00E56F8F" w:rsidRDefault="00C6585D" w:rsidP="0060120C">
      <w:pPr>
        <w:spacing w:after="0" w:line="240" w:lineRule="auto"/>
        <w:jc w:val="both"/>
        <w:rPr>
          <w:rFonts w:asciiTheme="majorHAnsi" w:hAnsiTheme="majorHAnsi" w:cs="Arial"/>
          <w:bCs/>
          <w:sz w:val="24"/>
          <w:szCs w:val="24"/>
          <w:lang w:val="pl-PL"/>
        </w:rPr>
      </w:pPr>
      <w:r w:rsidRPr="00E56F8F">
        <w:rPr>
          <w:rFonts w:asciiTheme="majorHAnsi" w:hAnsiTheme="majorHAnsi" w:cs="Arial"/>
          <w:bCs/>
          <w:sz w:val="24"/>
          <w:szCs w:val="24"/>
          <w:lang w:val="pl-PL"/>
        </w:rPr>
        <w:t>Ako</w:t>
      </w:r>
      <w:r w:rsidR="0060120C" w:rsidRPr="00E56F8F">
        <w:rPr>
          <w:rFonts w:asciiTheme="majorHAnsi" w:hAnsiTheme="majorHAnsi" w:cs="Arial"/>
          <w:bCs/>
          <w:sz w:val="24"/>
          <w:szCs w:val="24"/>
          <w:lang w:val="pl-PL"/>
        </w:rPr>
        <w:t xml:space="preserve"> u postupku javne nabavke ispravnu ponudu ne podnese predviđeni broj ponuđača</w:t>
      </w:r>
      <w:r w:rsidR="00782E71" w:rsidRPr="00E56F8F">
        <w:rPr>
          <w:rFonts w:asciiTheme="majorHAnsi" w:hAnsiTheme="majorHAnsi"/>
        </w:rPr>
        <w:t xml:space="preserve"> </w:t>
      </w:r>
      <w:r w:rsidR="00782E71" w:rsidRPr="00E56F8F">
        <w:rPr>
          <w:rFonts w:asciiTheme="majorHAnsi" w:hAnsiTheme="majorHAnsi" w:cs="Arial"/>
          <w:bCs/>
          <w:sz w:val="24"/>
          <w:szCs w:val="24"/>
          <w:lang w:val="pl-PL"/>
        </w:rPr>
        <w:t>sa kojim se namjerava zaključiti okvirni sporazum</w:t>
      </w:r>
      <w:r w:rsidR="0060120C" w:rsidRPr="00E56F8F">
        <w:rPr>
          <w:rFonts w:asciiTheme="majorHAnsi" w:hAnsiTheme="majorHAnsi" w:cs="Arial"/>
          <w:bCs/>
          <w:sz w:val="24"/>
          <w:szCs w:val="24"/>
          <w:lang w:val="pl-PL"/>
        </w:rPr>
        <w:t xml:space="preserve">, </w:t>
      </w:r>
      <w:r w:rsidR="00782E71" w:rsidRPr="00E56F8F">
        <w:rPr>
          <w:rFonts w:asciiTheme="majorHAnsi" w:hAnsiTheme="majorHAnsi" w:cs="Arial"/>
          <w:bCs/>
          <w:sz w:val="24"/>
          <w:szCs w:val="24"/>
          <w:lang w:val="pl-PL"/>
        </w:rPr>
        <w:t xml:space="preserve">Naručilac će </w:t>
      </w:r>
      <w:r w:rsidRPr="00E56F8F">
        <w:rPr>
          <w:rFonts w:asciiTheme="majorHAnsi" w:hAnsiTheme="majorHAnsi" w:cs="Arial"/>
          <w:bCs/>
          <w:sz w:val="24"/>
          <w:szCs w:val="24"/>
          <w:lang w:val="pl-PL"/>
        </w:rPr>
        <w:t xml:space="preserve">zaključiti </w:t>
      </w:r>
      <w:r w:rsidR="00782E71" w:rsidRPr="00E56F8F">
        <w:rPr>
          <w:rFonts w:asciiTheme="majorHAnsi" w:hAnsiTheme="majorHAnsi" w:cs="Arial"/>
          <w:bCs/>
          <w:sz w:val="24"/>
          <w:szCs w:val="24"/>
          <w:lang w:val="pl-PL"/>
        </w:rPr>
        <w:t xml:space="preserve">okvirni sporazum </w:t>
      </w:r>
      <w:r w:rsidR="0060120C" w:rsidRPr="00E56F8F">
        <w:rPr>
          <w:rFonts w:asciiTheme="majorHAnsi" w:hAnsiTheme="majorHAnsi" w:cs="Arial"/>
          <w:bCs/>
          <w:sz w:val="24"/>
          <w:szCs w:val="24"/>
          <w:lang w:val="pl-PL"/>
        </w:rPr>
        <w:t>i sa manjim brojem ponuđača, u skladu sa</w:t>
      </w:r>
      <w:r w:rsidR="0010473F" w:rsidRPr="00E56F8F">
        <w:rPr>
          <w:rFonts w:asciiTheme="majorHAnsi" w:hAnsiTheme="majorHAnsi" w:cs="Arial"/>
          <w:bCs/>
          <w:sz w:val="24"/>
          <w:szCs w:val="24"/>
          <w:lang w:val="pl-PL"/>
        </w:rPr>
        <w:t xml:space="preserve"> </w:t>
      </w:r>
      <w:r w:rsidRPr="00E56F8F">
        <w:rPr>
          <w:rFonts w:asciiTheme="majorHAnsi" w:hAnsiTheme="majorHAnsi" w:cs="Arial"/>
          <w:bCs/>
          <w:sz w:val="24"/>
          <w:szCs w:val="24"/>
          <w:lang w:val="pl-PL"/>
        </w:rPr>
        <w:t>članom</w:t>
      </w:r>
      <w:r w:rsidR="0010473F" w:rsidRPr="00E56F8F">
        <w:rPr>
          <w:rFonts w:asciiTheme="majorHAnsi" w:hAnsiTheme="majorHAnsi" w:cs="Arial"/>
          <w:bCs/>
          <w:sz w:val="24"/>
          <w:szCs w:val="24"/>
          <w:lang w:val="pl-PL"/>
        </w:rPr>
        <w:t xml:space="preserve"> 26 </w:t>
      </w:r>
      <w:r w:rsidRPr="00E56F8F">
        <w:rPr>
          <w:rFonts w:asciiTheme="majorHAnsi" w:hAnsiTheme="majorHAnsi" w:cs="Arial"/>
          <w:bCs/>
          <w:sz w:val="24"/>
          <w:szCs w:val="24"/>
          <w:lang w:val="pl-PL"/>
        </w:rPr>
        <w:t xml:space="preserve">stav 6 </w:t>
      </w:r>
      <w:r w:rsidR="0010473F" w:rsidRPr="00E56F8F">
        <w:rPr>
          <w:rFonts w:asciiTheme="majorHAnsi" w:hAnsiTheme="majorHAnsi" w:cs="Arial"/>
          <w:bCs/>
          <w:sz w:val="24"/>
          <w:szCs w:val="24"/>
          <w:lang w:val="pl-PL"/>
        </w:rPr>
        <w:t>Zakona o javnim nabavkama</w:t>
      </w:r>
      <w:r w:rsidR="0060120C" w:rsidRPr="00E56F8F">
        <w:rPr>
          <w:rFonts w:asciiTheme="majorHAnsi" w:hAnsiTheme="majorHAnsi" w:cs="Arial"/>
          <w:bCs/>
          <w:sz w:val="24"/>
          <w:szCs w:val="24"/>
          <w:lang w:val="pl-PL"/>
        </w:rPr>
        <w:t>.</w:t>
      </w:r>
    </w:p>
    <w:p w:rsidR="004752F4" w:rsidRPr="00E56F8F" w:rsidRDefault="004752F4" w:rsidP="004752F4">
      <w:pPr>
        <w:spacing w:after="0" w:line="240" w:lineRule="auto"/>
        <w:jc w:val="both"/>
        <w:rPr>
          <w:rFonts w:asciiTheme="majorHAnsi" w:hAnsiTheme="majorHAnsi" w:cs="Times New Roman"/>
          <w:b/>
          <w:bCs/>
          <w:color w:val="000000"/>
          <w:sz w:val="24"/>
          <w:szCs w:val="24"/>
          <w:lang w:val="pl-PL"/>
        </w:rPr>
      </w:pPr>
    </w:p>
    <w:p w:rsidR="00B7043C" w:rsidRPr="00E56F8F" w:rsidRDefault="00B7043C" w:rsidP="00B7043C">
      <w:pPr>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 xml:space="preserve">Nepromjenljivi elementi okvirnog sporazuma: </w:t>
      </w:r>
    </w:p>
    <w:p w:rsidR="00B7043C" w:rsidRPr="00E56F8F" w:rsidRDefault="00B7043C" w:rsidP="00B7043C">
      <w:pPr>
        <w:spacing w:after="0" w:line="240" w:lineRule="auto"/>
        <w:ind w:firstLine="567"/>
        <w:jc w:val="both"/>
        <w:rPr>
          <w:rFonts w:asciiTheme="majorHAnsi" w:hAnsiTheme="majorHAnsi" w:cs="Times New Roman"/>
          <w:b/>
          <w:bCs/>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1) </w:t>
      </w:r>
      <w:proofErr w:type="gramStart"/>
      <w:r w:rsidRPr="00E56F8F">
        <w:rPr>
          <w:rFonts w:asciiTheme="majorHAnsi" w:hAnsiTheme="majorHAnsi" w:cs="Times New Roman"/>
          <w:color w:val="000000"/>
          <w:sz w:val="24"/>
          <w:szCs w:val="24"/>
        </w:rPr>
        <w:t>predmet</w:t>
      </w:r>
      <w:proofErr w:type="gramEnd"/>
      <w:r w:rsidRPr="00E56F8F">
        <w:rPr>
          <w:rFonts w:asciiTheme="majorHAnsi" w:hAnsiTheme="majorHAnsi" w:cs="Times New Roman"/>
          <w:color w:val="000000"/>
          <w:sz w:val="24"/>
          <w:szCs w:val="24"/>
        </w:rPr>
        <w:t xml:space="preserve"> nabavke;</w:t>
      </w: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2) </w:t>
      </w:r>
      <w:proofErr w:type="gramStart"/>
      <w:r w:rsidRPr="00E56F8F">
        <w:rPr>
          <w:rFonts w:asciiTheme="majorHAnsi" w:hAnsiTheme="majorHAnsi" w:cs="Times New Roman"/>
          <w:color w:val="000000"/>
          <w:sz w:val="24"/>
          <w:szCs w:val="24"/>
        </w:rPr>
        <w:t>uslovi</w:t>
      </w:r>
      <w:proofErr w:type="gramEnd"/>
      <w:r w:rsidRPr="00E56F8F">
        <w:rPr>
          <w:rFonts w:asciiTheme="majorHAnsi" w:hAnsiTheme="majorHAnsi" w:cs="Times New Roman"/>
          <w:color w:val="000000"/>
          <w:sz w:val="24"/>
          <w:szCs w:val="24"/>
        </w:rPr>
        <w:t xml:space="preserve"> za učešće u postupku javne nabavke;</w:t>
      </w: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3) </w:t>
      </w:r>
      <w:proofErr w:type="gramStart"/>
      <w:r w:rsidRPr="00E56F8F">
        <w:rPr>
          <w:rFonts w:asciiTheme="majorHAnsi" w:hAnsiTheme="majorHAnsi" w:cs="Times New Roman"/>
          <w:color w:val="000000"/>
          <w:sz w:val="24"/>
          <w:szCs w:val="24"/>
        </w:rPr>
        <w:t>ukupna</w:t>
      </w:r>
      <w:proofErr w:type="gramEnd"/>
      <w:r w:rsidRPr="00E56F8F">
        <w:rPr>
          <w:rFonts w:asciiTheme="majorHAnsi" w:hAnsiTheme="majorHAnsi" w:cs="Times New Roman"/>
          <w:color w:val="000000"/>
          <w:sz w:val="24"/>
          <w:szCs w:val="24"/>
        </w:rPr>
        <w:t xml:space="preserve"> procijenjena vrijednost javne nabavke; </w:t>
      </w:r>
    </w:p>
    <w:p w:rsidR="00B7043C" w:rsidRPr="00E56F8F" w:rsidRDefault="00B7043C" w:rsidP="00B7043C">
      <w:pPr>
        <w:spacing w:after="0" w:line="240" w:lineRule="auto"/>
        <w:ind w:left="284" w:hanging="284"/>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4) </w:t>
      </w:r>
      <w:proofErr w:type="gramStart"/>
      <w:r w:rsidRPr="00E56F8F">
        <w:rPr>
          <w:rFonts w:asciiTheme="majorHAnsi" w:hAnsiTheme="majorHAnsi" w:cs="Times New Roman"/>
          <w:color w:val="000000"/>
          <w:sz w:val="24"/>
          <w:szCs w:val="24"/>
        </w:rPr>
        <w:t>ukupna</w:t>
      </w:r>
      <w:proofErr w:type="gramEnd"/>
      <w:r w:rsidRPr="00E56F8F">
        <w:rPr>
          <w:rFonts w:asciiTheme="majorHAnsi" w:hAnsiTheme="majorHAnsi" w:cs="Times New Roman"/>
          <w:color w:val="000000"/>
          <w:sz w:val="24"/>
          <w:szCs w:val="24"/>
        </w:rPr>
        <w:t xml:space="preserve"> procijenjena vrijednost predmeta n</w:t>
      </w:r>
      <w:r w:rsidR="009B07C4" w:rsidRPr="00E56F8F">
        <w:rPr>
          <w:rFonts w:asciiTheme="majorHAnsi" w:hAnsiTheme="majorHAnsi" w:cs="Times New Roman"/>
          <w:color w:val="000000"/>
          <w:sz w:val="24"/>
          <w:szCs w:val="24"/>
        </w:rPr>
        <w:t xml:space="preserve">abavke u cjelosti </w:t>
      </w:r>
      <w:r w:rsidRPr="00E56F8F">
        <w:rPr>
          <w:rFonts w:asciiTheme="majorHAnsi" w:hAnsiTheme="majorHAnsi" w:cs="Times New Roman"/>
          <w:color w:val="000000"/>
          <w:sz w:val="24"/>
          <w:szCs w:val="24"/>
        </w:rPr>
        <w:t xml:space="preserve"> za prvu godinu primjene okvirnog s</w:t>
      </w:r>
      <w:r w:rsidR="0010473F" w:rsidRPr="00E56F8F">
        <w:rPr>
          <w:rFonts w:asciiTheme="majorHAnsi" w:hAnsiTheme="majorHAnsi" w:cs="Times New Roman"/>
          <w:color w:val="000000"/>
          <w:sz w:val="24"/>
          <w:szCs w:val="24"/>
        </w:rPr>
        <w:t>p</w:t>
      </w:r>
      <w:r w:rsidRPr="00E56F8F">
        <w:rPr>
          <w:rFonts w:asciiTheme="majorHAnsi" w:hAnsiTheme="majorHAnsi" w:cs="Times New Roman"/>
          <w:color w:val="000000"/>
          <w:sz w:val="24"/>
          <w:szCs w:val="24"/>
        </w:rPr>
        <w:t>orazuma;</w:t>
      </w:r>
    </w:p>
    <w:p w:rsidR="00B7043C" w:rsidRPr="00E56F8F" w:rsidRDefault="0060120C" w:rsidP="00B7043C">
      <w:pPr>
        <w:spacing w:after="0" w:line="240" w:lineRule="auto"/>
        <w:ind w:left="284" w:hanging="284"/>
        <w:jc w:val="both"/>
        <w:rPr>
          <w:rFonts w:asciiTheme="majorHAnsi" w:hAnsiTheme="majorHAnsi" w:cs="Times New Roman"/>
          <w:color w:val="FF0000"/>
          <w:sz w:val="24"/>
          <w:szCs w:val="24"/>
        </w:rPr>
      </w:pPr>
      <w:r w:rsidRPr="00E56F8F">
        <w:rPr>
          <w:rFonts w:asciiTheme="majorHAnsi" w:hAnsiTheme="majorHAnsi" w:cs="Times New Roman"/>
          <w:color w:val="000000"/>
          <w:sz w:val="24"/>
          <w:szCs w:val="24"/>
        </w:rPr>
        <w:t xml:space="preserve">5) </w:t>
      </w:r>
      <w:proofErr w:type="gramStart"/>
      <w:r w:rsidRPr="00E56F8F">
        <w:rPr>
          <w:rFonts w:asciiTheme="majorHAnsi" w:hAnsiTheme="majorHAnsi" w:cs="Times New Roman"/>
          <w:color w:val="000000"/>
          <w:sz w:val="24"/>
          <w:szCs w:val="24"/>
        </w:rPr>
        <w:t>ukupna</w:t>
      </w:r>
      <w:proofErr w:type="gramEnd"/>
      <w:r w:rsidRPr="00E56F8F">
        <w:rPr>
          <w:rFonts w:asciiTheme="majorHAnsi" w:hAnsiTheme="majorHAnsi" w:cs="Times New Roman"/>
          <w:color w:val="000000"/>
          <w:sz w:val="24"/>
          <w:szCs w:val="24"/>
        </w:rPr>
        <w:t xml:space="preserve"> ponuđena cijena i ponuđ</w:t>
      </w:r>
      <w:r w:rsidR="00B7043C" w:rsidRPr="00E56F8F">
        <w:rPr>
          <w:rFonts w:asciiTheme="majorHAnsi" w:hAnsiTheme="majorHAnsi" w:cs="Times New Roman"/>
          <w:color w:val="000000"/>
          <w:sz w:val="24"/>
          <w:szCs w:val="24"/>
        </w:rPr>
        <w:t>ene pojedinačne cijene za prvu god</w:t>
      </w:r>
      <w:r w:rsidR="00376BE3">
        <w:rPr>
          <w:rFonts w:asciiTheme="majorHAnsi" w:hAnsiTheme="majorHAnsi" w:cs="Times New Roman"/>
          <w:color w:val="000000"/>
          <w:sz w:val="24"/>
          <w:szCs w:val="24"/>
        </w:rPr>
        <w:t>inu primjene okvirnog sporazuma.</w:t>
      </w:r>
    </w:p>
    <w:p w:rsidR="00B7043C" w:rsidRPr="00E56F8F" w:rsidRDefault="00B7043C" w:rsidP="00B7043C">
      <w:pPr>
        <w:spacing w:after="0" w:line="240" w:lineRule="auto"/>
        <w:jc w:val="both"/>
        <w:rPr>
          <w:rFonts w:asciiTheme="majorHAnsi" w:hAnsiTheme="majorHAnsi" w:cs="Times New Roman"/>
          <w:color w:val="000000"/>
          <w:sz w:val="24"/>
          <w:szCs w:val="24"/>
        </w:rPr>
      </w:pPr>
    </w:p>
    <w:p w:rsidR="00B7043C" w:rsidRPr="00E56F8F" w:rsidRDefault="00B7043C" w:rsidP="00B7043C">
      <w:pPr>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 xml:space="preserve">Promjenljivi elementi okvirnog sporazuma: </w:t>
      </w:r>
    </w:p>
    <w:p w:rsidR="0010473F" w:rsidRPr="00E56F8F" w:rsidRDefault="0010473F" w:rsidP="009B07C4">
      <w:pPr>
        <w:tabs>
          <w:tab w:val="left" w:pos="284"/>
        </w:tabs>
        <w:spacing w:after="0" w:line="240" w:lineRule="auto"/>
        <w:jc w:val="both"/>
        <w:rPr>
          <w:rFonts w:asciiTheme="majorHAnsi" w:hAnsiTheme="majorHAnsi" w:cs="Arial"/>
          <w:sz w:val="24"/>
          <w:szCs w:val="24"/>
        </w:rPr>
      </w:pPr>
    </w:p>
    <w:p w:rsidR="0010473F" w:rsidRPr="00E56F8F" w:rsidRDefault="0010473F" w:rsidP="0010473F">
      <w:pPr>
        <w:tabs>
          <w:tab w:val="left" w:pos="284"/>
        </w:tabs>
        <w:spacing w:after="0" w:line="240" w:lineRule="auto"/>
        <w:ind w:left="284" w:hanging="284"/>
        <w:jc w:val="both"/>
        <w:rPr>
          <w:rFonts w:asciiTheme="majorHAnsi" w:hAnsiTheme="majorHAnsi" w:cs="Arial"/>
          <w:sz w:val="24"/>
          <w:szCs w:val="24"/>
          <w:lang w:val="pl-PL"/>
        </w:rPr>
      </w:pPr>
      <w:r w:rsidRPr="00E56F8F">
        <w:rPr>
          <w:rFonts w:asciiTheme="majorHAnsi" w:hAnsiTheme="majorHAnsi" w:cs="Arial"/>
          <w:sz w:val="24"/>
          <w:szCs w:val="24"/>
        </w:rPr>
        <w:sym w:font="Wingdings" w:char="F078"/>
      </w:r>
      <w:r w:rsidRPr="00E56F8F">
        <w:rPr>
          <w:rFonts w:asciiTheme="majorHAnsi" w:hAnsiTheme="majorHAnsi" w:cs="Arial"/>
          <w:sz w:val="24"/>
          <w:szCs w:val="24"/>
          <w:lang w:val="pl-PL"/>
        </w:rPr>
        <w:t xml:space="preserve"> količina usluga</w:t>
      </w:r>
      <w:r w:rsidR="009B07C4" w:rsidRPr="00E56F8F">
        <w:rPr>
          <w:rFonts w:asciiTheme="majorHAnsi" w:hAnsiTheme="majorHAnsi" w:cs="Arial"/>
          <w:sz w:val="24"/>
          <w:szCs w:val="24"/>
          <w:lang w:val="pl-PL"/>
        </w:rPr>
        <w:t xml:space="preserve"> koje</w:t>
      </w:r>
      <w:r w:rsidRPr="00E56F8F">
        <w:rPr>
          <w:rFonts w:asciiTheme="majorHAnsi" w:hAnsiTheme="majorHAnsi" w:cs="Arial"/>
          <w:sz w:val="24"/>
          <w:szCs w:val="24"/>
          <w:lang w:val="pl-PL"/>
        </w:rPr>
        <w:t xml:space="preserve"> su predmet nabavke za vrijeme trajanja okvirnog sporazuma na godišnjem nivou;</w:t>
      </w:r>
    </w:p>
    <w:p w:rsidR="0010473F" w:rsidRPr="00E56F8F" w:rsidRDefault="0010473F" w:rsidP="0010473F">
      <w:pPr>
        <w:tabs>
          <w:tab w:val="left" w:pos="284"/>
        </w:tabs>
        <w:spacing w:after="0" w:line="240" w:lineRule="auto"/>
        <w:ind w:left="284" w:hanging="284"/>
        <w:jc w:val="both"/>
        <w:rPr>
          <w:rFonts w:asciiTheme="majorHAnsi" w:hAnsiTheme="majorHAnsi" w:cs="Arial"/>
          <w:sz w:val="24"/>
          <w:szCs w:val="24"/>
          <w:lang w:val="pl-PL"/>
        </w:rPr>
      </w:pPr>
      <w:r w:rsidRPr="00E56F8F">
        <w:rPr>
          <w:rFonts w:asciiTheme="majorHAnsi" w:hAnsiTheme="majorHAnsi" w:cs="Arial"/>
          <w:sz w:val="24"/>
          <w:szCs w:val="24"/>
        </w:rPr>
        <w:sym w:font="Wingdings" w:char="F078"/>
      </w:r>
      <w:r w:rsidRPr="00E56F8F">
        <w:rPr>
          <w:rFonts w:asciiTheme="majorHAnsi" w:hAnsiTheme="majorHAnsi" w:cs="Arial"/>
          <w:sz w:val="24"/>
          <w:szCs w:val="24"/>
          <w:lang w:val="pl-PL"/>
        </w:rPr>
        <w:t xml:space="preserve"> dinamika izvršavanja usluga koje su predmet nabavke;</w:t>
      </w:r>
    </w:p>
    <w:p w:rsidR="0010473F" w:rsidRPr="00E56F8F" w:rsidRDefault="0010473F" w:rsidP="0010473F">
      <w:pPr>
        <w:tabs>
          <w:tab w:val="left" w:pos="284"/>
        </w:tabs>
        <w:spacing w:after="0" w:line="240" w:lineRule="auto"/>
        <w:ind w:left="284" w:hanging="284"/>
        <w:jc w:val="both"/>
        <w:rPr>
          <w:rFonts w:asciiTheme="majorHAnsi" w:hAnsiTheme="majorHAnsi" w:cs="Arial"/>
          <w:sz w:val="24"/>
          <w:szCs w:val="24"/>
          <w:lang w:val="pl-PL"/>
        </w:rPr>
      </w:pPr>
      <w:r w:rsidRPr="00E56F8F">
        <w:rPr>
          <w:rFonts w:asciiTheme="majorHAnsi" w:hAnsiTheme="majorHAnsi" w:cs="Arial"/>
          <w:sz w:val="24"/>
          <w:szCs w:val="24"/>
        </w:rPr>
        <w:sym w:font="Wingdings" w:char="F078"/>
      </w:r>
      <w:r w:rsidRPr="00E56F8F">
        <w:rPr>
          <w:rFonts w:asciiTheme="majorHAnsi" w:hAnsiTheme="majorHAnsi" w:cs="Arial"/>
          <w:sz w:val="24"/>
          <w:szCs w:val="24"/>
          <w:lang w:val="pl-PL"/>
        </w:rPr>
        <w:t xml:space="preserve"> mjesto izvršavanja usluga koje su predmet nabavke;</w:t>
      </w:r>
    </w:p>
    <w:p w:rsidR="0010473F" w:rsidRPr="00E56F8F" w:rsidRDefault="0010473F" w:rsidP="0010473F">
      <w:pPr>
        <w:tabs>
          <w:tab w:val="left" w:pos="284"/>
        </w:tabs>
        <w:spacing w:after="0" w:line="240" w:lineRule="auto"/>
        <w:ind w:left="284" w:hanging="284"/>
        <w:jc w:val="both"/>
        <w:rPr>
          <w:rFonts w:asciiTheme="majorHAnsi" w:hAnsiTheme="majorHAnsi" w:cs="Arial"/>
          <w:sz w:val="24"/>
          <w:szCs w:val="24"/>
          <w:lang w:val="pl-PL"/>
        </w:rPr>
      </w:pPr>
      <w:r w:rsidRPr="00E56F8F">
        <w:rPr>
          <w:rFonts w:asciiTheme="majorHAnsi" w:hAnsiTheme="majorHAnsi" w:cs="Arial"/>
          <w:sz w:val="24"/>
          <w:szCs w:val="24"/>
        </w:rPr>
        <w:sym w:font="Wingdings" w:char="F078"/>
      </w:r>
      <w:r w:rsidRPr="00E56F8F">
        <w:rPr>
          <w:rFonts w:asciiTheme="majorHAnsi" w:hAnsiTheme="majorHAnsi" w:cs="Arial"/>
          <w:sz w:val="24"/>
          <w:szCs w:val="24"/>
          <w:lang w:val="pl-PL"/>
        </w:rPr>
        <w:t xml:space="preserve"> pojedinačna cijena</w:t>
      </w:r>
      <w:r w:rsidR="00376BE3">
        <w:rPr>
          <w:rFonts w:asciiTheme="majorHAnsi" w:hAnsiTheme="majorHAnsi" w:cs="Arial"/>
          <w:sz w:val="24"/>
          <w:szCs w:val="24"/>
          <w:lang w:val="pl-PL"/>
        </w:rPr>
        <w:t xml:space="preserve"> usluga koje su predmet nabavke.</w:t>
      </w:r>
    </w:p>
    <w:p w:rsidR="0010473F" w:rsidRPr="00E56F8F" w:rsidRDefault="0010473F" w:rsidP="009B07C4">
      <w:pPr>
        <w:tabs>
          <w:tab w:val="left" w:pos="284"/>
        </w:tabs>
        <w:spacing w:after="0" w:line="240" w:lineRule="auto"/>
        <w:ind w:left="284" w:hanging="284"/>
        <w:jc w:val="both"/>
        <w:rPr>
          <w:rFonts w:asciiTheme="majorHAnsi" w:hAnsiTheme="majorHAnsi" w:cs="Arial"/>
          <w:sz w:val="24"/>
          <w:szCs w:val="24"/>
        </w:rPr>
      </w:pPr>
      <w:r w:rsidRPr="00E56F8F">
        <w:rPr>
          <w:rFonts w:asciiTheme="majorHAnsi" w:hAnsiTheme="majorHAnsi" w:cs="Arial"/>
          <w:sz w:val="24"/>
          <w:szCs w:val="24"/>
        </w:rPr>
        <w:tab/>
      </w:r>
      <w:r w:rsidRPr="00E56F8F">
        <w:rPr>
          <w:rFonts w:asciiTheme="majorHAnsi" w:hAnsiTheme="majorHAnsi" w:cs="Arial"/>
          <w:sz w:val="24"/>
          <w:szCs w:val="24"/>
        </w:rPr>
        <w:tab/>
      </w:r>
      <w:r w:rsidRPr="00E56F8F">
        <w:rPr>
          <w:rFonts w:asciiTheme="majorHAnsi" w:hAnsiTheme="majorHAnsi" w:cs="Arial"/>
          <w:sz w:val="24"/>
          <w:szCs w:val="24"/>
        </w:rPr>
        <w:tab/>
      </w:r>
      <w:r w:rsidRPr="00E56F8F">
        <w:rPr>
          <w:rFonts w:asciiTheme="majorHAnsi" w:hAnsiTheme="majorHAnsi" w:cs="Arial"/>
          <w:sz w:val="24"/>
          <w:szCs w:val="24"/>
        </w:rPr>
        <w:tab/>
      </w:r>
      <w:r w:rsidRPr="00E56F8F">
        <w:rPr>
          <w:rFonts w:asciiTheme="majorHAnsi" w:hAnsiTheme="majorHAnsi" w:cs="Arial"/>
          <w:sz w:val="24"/>
          <w:szCs w:val="24"/>
        </w:rPr>
        <w:tab/>
      </w:r>
      <w:r w:rsidRPr="00E56F8F">
        <w:rPr>
          <w:rFonts w:asciiTheme="majorHAnsi" w:hAnsiTheme="majorHAnsi" w:cs="Arial"/>
          <w:sz w:val="24"/>
          <w:szCs w:val="24"/>
        </w:rPr>
        <w:tab/>
      </w:r>
    </w:p>
    <w:p w:rsidR="0010473F" w:rsidRPr="00E56F8F" w:rsidRDefault="00B7043C" w:rsidP="009B07C4">
      <w:pPr>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Način zaključi</w:t>
      </w:r>
      <w:r w:rsidR="009B07C4" w:rsidRPr="00E56F8F">
        <w:rPr>
          <w:rFonts w:asciiTheme="majorHAnsi" w:hAnsiTheme="majorHAnsi" w:cs="Times New Roman"/>
          <w:b/>
          <w:bCs/>
          <w:color w:val="000000"/>
          <w:sz w:val="24"/>
          <w:szCs w:val="24"/>
          <w:lang w:val="pl-PL"/>
        </w:rPr>
        <w:t>vanja ugovora o javnoj nabavci:</w:t>
      </w:r>
    </w:p>
    <w:p w:rsidR="009B07C4" w:rsidRPr="00E56F8F" w:rsidRDefault="009B07C4" w:rsidP="009B07C4">
      <w:pPr>
        <w:spacing w:after="0" w:line="240" w:lineRule="auto"/>
        <w:jc w:val="both"/>
        <w:rPr>
          <w:rFonts w:asciiTheme="majorHAnsi" w:hAnsiTheme="majorHAnsi" w:cs="Times New Roman"/>
          <w:b/>
          <w:bCs/>
          <w:color w:val="000000"/>
          <w:sz w:val="24"/>
          <w:szCs w:val="24"/>
          <w:lang w:val="pl-PL"/>
        </w:rPr>
      </w:pPr>
    </w:p>
    <w:p w:rsidR="00B7043C" w:rsidRPr="00E56F8F" w:rsidRDefault="0010473F" w:rsidP="009B07C4">
      <w:pPr>
        <w:tabs>
          <w:tab w:val="left" w:pos="284"/>
        </w:tabs>
        <w:spacing w:after="0" w:line="240" w:lineRule="auto"/>
        <w:ind w:left="284" w:hanging="284"/>
        <w:jc w:val="both"/>
        <w:rPr>
          <w:rFonts w:asciiTheme="majorHAnsi" w:hAnsiTheme="majorHAnsi" w:cs="Arial"/>
          <w:sz w:val="24"/>
          <w:szCs w:val="24"/>
          <w:lang w:val="pl-PL"/>
        </w:rPr>
      </w:pPr>
      <w:r w:rsidRPr="00E56F8F">
        <w:rPr>
          <w:rFonts w:asciiTheme="majorHAnsi" w:hAnsiTheme="majorHAnsi" w:cs="Arial"/>
          <w:sz w:val="24"/>
          <w:szCs w:val="24"/>
        </w:rPr>
        <w:sym w:font="Wingdings" w:char="F078"/>
      </w:r>
      <w:r w:rsidR="00226FC6" w:rsidRPr="00E56F8F">
        <w:rPr>
          <w:rFonts w:asciiTheme="majorHAnsi" w:hAnsiTheme="majorHAnsi" w:cs="Arial"/>
          <w:sz w:val="24"/>
          <w:szCs w:val="24"/>
        </w:rPr>
        <w:t xml:space="preserve"> </w:t>
      </w:r>
      <w:r w:rsidR="00376BE3">
        <w:rPr>
          <w:rFonts w:asciiTheme="majorHAnsi" w:hAnsiTheme="majorHAnsi" w:cs="Arial"/>
          <w:sz w:val="24"/>
          <w:szCs w:val="24"/>
        </w:rPr>
        <w:t>N</w:t>
      </w:r>
      <w:r w:rsidR="00376BE3" w:rsidRPr="00376BE3">
        <w:rPr>
          <w:rFonts w:asciiTheme="majorHAnsi" w:hAnsiTheme="majorHAnsi" w:cs="Arial"/>
          <w:sz w:val="24"/>
          <w:szCs w:val="24"/>
        </w:rPr>
        <w:t xml:space="preserve">akon ponovljenog poziva ponuđačima za dostavljanje ponude u skladu </w:t>
      </w:r>
      <w:proofErr w:type="gramStart"/>
      <w:r w:rsidR="00376BE3" w:rsidRPr="00376BE3">
        <w:rPr>
          <w:rFonts w:asciiTheme="majorHAnsi" w:hAnsiTheme="majorHAnsi" w:cs="Arial"/>
          <w:sz w:val="24"/>
          <w:szCs w:val="24"/>
        </w:rPr>
        <w:t>sa</w:t>
      </w:r>
      <w:proofErr w:type="gramEnd"/>
      <w:r w:rsidR="00376BE3">
        <w:rPr>
          <w:rFonts w:asciiTheme="majorHAnsi" w:hAnsiTheme="majorHAnsi" w:cs="Arial"/>
          <w:sz w:val="24"/>
          <w:szCs w:val="24"/>
        </w:rPr>
        <w:t xml:space="preserve"> uslovima iz okvirnog sporazuma</w:t>
      </w:r>
      <w:r w:rsidR="009B07C4" w:rsidRPr="00330AC2">
        <w:rPr>
          <w:rFonts w:asciiTheme="majorHAnsi" w:hAnsiTheme="majorHAnsi" w:cs="Arial"/>
          <w:sz w:val="24"/>
          <w:szCs w:val="24"/>
        </w:rPr>
        <w:t>.</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rPr>
        <w:t xml:space="preserve">V Način određivanja predmeta i </w:t>
      </w:r>
      <w:r w:rsidRPr="00E56F8F">
        <w:rPr>
          <w:rFonts w:asciiTheme="majorHAnsi" w:hAnsiTheme="majorHAnsi" w:cs="Times New Roman"/>
          <w:b/>
          <w:bCs/>
          <w:color w:val="000000"/>
          <w:sz w:val="24"/>
          <w:szCs w:val="24"/>
          <w:lang w:val="pl-PL"/>
        </w:rPr>
        <w:t>procijenjena vrijednost javne nabavke</w:t>
      </w:r>
      <w:r w:rsidRPr="00E56F8F">
        <w:rPr>
          <w:rFonts w:asciiTheme="majorHAnsi" w:hAnsiTheme="majorHAnsi" w:cs="Times New Roman"/>
          <w:b/>
          <w:bCs/>
          <w:color w:val="000000"/>
          <w:sz w:val="24"/>
          <w:szCs w:val="24"/>
        </w:rPr>
        <w:t>:</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7B2DD6" w:rsidP="00B7043C">
      <w:pPr>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00B7043C" w:rsidRPr="00E56F8F">
        <w:rPr>
          <w:rFonts w:asciiTheme="majorHAnsi" w:hAnsiTheme="majorHAnsi" w:cs="Times New Roman"/>
          <w:b/>
          <w:bCs/>
          <w:color w:val="000000"/>
          <w:sz w:val="24"/>
          <w:szCs w:val="24"/>
          <w:lang w:val="pl-PL"/>
        </w:rPr>
        <w:t>Procijenjena vrijednost predmeta nabavke sa</w:t>
      </w:r>
      <w:r w:rsidR="0010473F" w:rsidRPr="00E56F8F">
        <w:rPr>
          <w:rFonts w:asciiTheme="majorHAnsi" w:hAnsiTheme="majorHAnsi" w:cs="Times New Roman"/>
          <w:b/>
          <w:bCs/>
          <w:color w:val="000000"/>
          <w:sz w:val="24"/>
          <w:szCs w:val="24"/>
          <w:lang w:val="pl-PL"/>
        </w:rPr>
        <w:t xml:space="preserve"> </w:t>
      </w:r>
      <w:r w:rsidR="00B7043C" w:rsidRPr="00E56F8F">
        <w:rPr>
          <w:rFonts w:asciiTheme="majorHAnsi" w:hAnsiTheme="majorHAnsi" w:cs="Times New Roman"/>
          <w:b/>
          <w:bCs/>
          <w:color w:val="000000"/>
          <w:sz w:val="24"/>
          <w:szCs w:val="24"/>
          <w:lang w:val="pl-PL"/>
        </w:rPr>
        <w:t>zaključivanjem okvirnog sporazuma</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lang w:val="pl-PL"/>
        </w:rPr>
        <w:t>Ukupna procijenjena vrijednost predmeta javne nabavke za vrijeme trajanja okvirnog sporazuma sa uračuna</w:t>
      </w:r>
      <w:r w:rsidR="0010473F" w:rsidRPr="00E56F8F">
        <w:rPr>
          <w:rFonts w:asciiTheme="majorHAnsi" w:hAnsiTheme="majorHAnsi" w:cs="Times New Roman"/>
          <w:color w:val="000000"/>
          <w:sz w:val="24"/>
          <w:szCs w:val="24"/>
          <w:lang w:val="pl-PL"/>
        </w:rPr>
        <w:t xml:space="preserve">tim PDV-om </w:t>
      </w:r>
      <w:r w:rsidR="00226FC6" w:rsidRPr="00E56F8F">
        <w:rPr>
          <w:rFonts w:asciiTheme="majorHAnsi" w:hAnsiTheme="majorHAnsi" w:cs="Times New Roman"/>
          <w:color w:val="000000"/>
          <w:sz w:val="24"/>
          <w:szCs w:val="24"/>
          <w:u w:val="single"/>
          <w:lang w:val="pl-PL"/>
        </w:rPr>
        <w:t>96.000,00</w:t>
      </w:r>
      <w:r w:rsidRPr="00E56F8F">
        <w:rPr>
          <w:rFonts w:asciiTheme="majorHAnsi" w:hAnsiTheme="majorHAnsi" w:cs="Times New Roman"/>
          <w:color w:val="000000"/>
          <w:sz w:val="24"/>
          <w:szCs w:val="24"/>
          <w:lang w:val="pl-PL"/>
        </w:rPr>
        <w:t xml:space="preserve"> €.</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Procijenjena vrijednost predmeta javne nabavke za prvu godinu primjene okvirnog sporazuma:</w:t>
      </w:r>
    </w:p>
    <w:p w:rsidR="00B7043C" w:rsidRPr="00E56F8F" w:rsidRDefault="00B7043C" w:rsidP="00B7043C">
      <w:pPr>
        <w:spacing w:after="0" w:line="240" w:lineRule="auto"/>
        <w:ind w:left="284"/>
        <w:jc w:val="both"/>
        <w:rPr>
          <w:rFonts w:asciiTheme="majorHAnsi" w:hAnsiTheme="majorHAnsi" w:cs="Times New Roman"/>
          <w:color w:val="000000"/>
          <w:sz w:val="24"/>
          <w:szCs w:val="24"/>
        </w:rPr>
      </w:pPr>
    </w:p>
    <w:p w:rsidR="00B7043C" w:rsidRPr="00E56F8F" w:rsidRDefault="0010473F"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002E430F" w:rsidRPr="00E56F8F">
        <w:rPr>
          <w:rFonts w:asciiTheme="majorHAnsi" w:hAnsiTheme="majorHAnsi" w:cs="Times New Roman"/>
          <w:color w:val="000000"/>
          <w:sz w:val="24"/>
          <w:szCs w:val="24"/>
        </w:rPr>
        <w:t xml:space="preserve"> K</w:t>
      </w:r>
      <w:r w:rsidR="00B7043C" w:rsidRPr="00E56F8F">
        <w:rPr>
          <w:rFonts w:asciiTheme="majorHAnsi" w:hAnsiTheme="majorHAnsi" w:cs="Times New Roman"/>
          <w:color w:val="000000"/>
          <w:sz w:val="24"/>
          <w:szCs w:val="24"/>
        </w:rPr>
        <w:t>ao cjelina,</w:t>
      </w:r>
      <w:r w:rsidR="00B7043C" w:rsidRPr="00E56F8F">
        <w:rPr>
          <w:rFonts w:asciiTheme="majorHAnsi" w:hAnsiTheme="majorHAnsi" w:cs="Times New Roman"/>
          <w:color w:val="000000"/>
          <w:sz w:val="24"/>
          <w:szCs w:val="24"/>
          <w:lang w:val="pl-PL"/>
        </w:rPr>
        <w:t xml:space="preserve"> procijenjene </w:t>
      </w:r>
      <w:proofErr w:type="gramStart"/>
      <w:r w:rsidR="00B7043C" w:rsidRPr="00E56F8F">
        <w:rPr>
          <w:rFonts w:asciiTheme="majorHAnsi" w:hAnsiTheme="majorHAnsi" w:cs="Times New Roman"/>
          <w:color w:val="000000"/>
          <w:sz w:val="24"/>
          <w:szCs w:val="24"/>
          <w:lang w:val="pl-PL"/>
        </w:rPr>
        <w:t xml:space="preserve">vrijednosti </w:t>
      </w:r>
      <w:r w:rsidRPr="00E56F8F">
        <w:rPr>
          <w:rFonts w:asciiTheme="majorHAnsi" w:hAnsiTheme="majorHAnsi" w:cs="Times New Roman"/>
          <w:color w:val="000000"/>
          <w:sz w:val="24"/>
          <w:szCs w:val="24"/>
          <w:lang w:val="pl-PL"/>
        </w:rPr>
        <w:t xml:space="preserve"> sa</w:t>
      </w:r>
      <w:proofErr w:type="gramEnd"/>
      <w:r w:rsidRPr="00E56F8F">
        <w:rPr>
          <w:rFonts w:asciiTheme="majorHAnsi" w:hAnsiTheme="majorHAnsi" w:cs="Times New Roman"/>
          <w:color w:val="000000"/>
          <w:sz w:val="24"/>
          <w:szCs w:val="24"/>
          <w:lang w:val="pl-PL"/>
        </w:rPr>
        <w:t xml:space="preserve"> uračunatim PDV-om </w:t>
      </w:r>
      <w:r w:rsidR="00226FC6" w:rsidRPr="00E56F8F">
        <w:rPr>
          <w:rFonts w:asciiTheme="majorHAnsi" w:hAnsiTheme="majorHAnsi" w:cs="Times New Roman"/>
          <w:color w:val="000000"/>
          <w:sz w:val="24"/>
          <w:szCs w:val="24"/>
          <w:lang w:val="pl-PL"/>
        </w:rPr>
        <w:t>24</w:t>
      </w:r>
      <w:r w:rsidRPr="00E56F8F">
        <w:rPr>
          <w:rFonts w:asciiTheme="majorHAnsi" w:hAnsiTheme="majorHAnsi" w:cs="Times New Roman"/>
          <w:color w:val="000000"/>
          <w:sz w:val="24"/>
          <w:szCs w:val="24"/>
          <w:lang w:val="pl-PL"/>
        </w:rPr>
        <w:t>.000,00</w:t>
      </w:r>
      <w:r w:rsidR="00B7043C" w:rsidRPr="00E56F8F">
        <w:rPr>
          <w:rFonts w:asciiTheme="majorHAnsi" w:hAnsiTheme="majorHAnsi" w:cs="Times New Roman"/>
          <w:color w:val="000000"/>
          <w:sz w:val="24"/>
          <w:szCs w:val="24"/>
          <w:lang w:val="pl-PL"/>
        </w:rPr>
        <w:t xml:space="preserve"> €</w:t>
      </w:r>
      <w:r w:rsidR="00226FC6" w:rsidRPr="00E56F8F">
        <w:rPr>
          <w:rFonts w:asciiTheme="majorHAnsi" w:hAnsiTheme="majorHAnsi" w:cs="Times New Roman"/>
          <w:color w:val="000000"/>
          <w:sz w:val="24"/>
          <w:szCs w:val="24"/>
          <w:lang w:val="pl-PL"/>
        </w:rPr>
        <w:t>.</w:t>
      </w:r>
    </w:p>
    <w:p w:rsidR="00B7043C" w:rsidRPr="00E56F8F" w:rsidRDefault="00B7043C" w:rsidP="00B7043C">
      <w:pPr>
        <w:spacing w:after="0" w:line="240" w:lineRule="auto"/>
        <w:jc w:val="both"/>
        <w:rPr>
          <w:rFonts w:asciiTheme="majorHAnsi" w:hAnsiTheme="majorHAnsi" w:cs="Times New Roman"/>
          <w:color w:val="000000"/>
          <w:sz w:val="24"/>
          <w:szCs w:val="24"/>
        </w:rPr>
      </w:pPr>
    </w:p>
    <w:p w:rsidR="00D26618" w:rsidRDefault="00B7043C" w:rsidP="00D2661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VI Mogu</w:t>
      </w:r>
      <w:r w:rsidRPr="00E56F8F">
        <w:rPr>
          <w:rFonts w:asciiTheme="majorHAnsi" w:hAnsiTheme="majorHAnsi" w:cs="Times New Roman"/>
          <w:b/>
          <w:bCs/>
          <w:color w:val="000000"/>
          <w:sz w:val="24"/>
          <w:szCs w:val="24"/>
          <w:lang w:val="hr-HR"/>
        </w:rPr>
        <w:t>ć</w:t>
      </w:r>
      <w:r w:rsidRPr="00E56F8F">
        <w:rPr>
          <w:rFonts w:asciiTheme="majorHAnsi" w:hAnsiTheme="majorHAnsi" w:cs="Times New Roman"/>
          <w:b/>
          <w:bCs/>
          <w:color w:val="000000"/>
          <w:sz w:val="24"/>
          <w:szCs w:val="24"/>
        </w:rPr>
        <w:t>nost podnošenja alternativnih ponuda</w:t>
      </w:r>
    </w:p>
    <w:p w:rsidR="00376BE3" w:rsidRDefault="00376BE3" w:rsidP="00B7043C">
      <w:pPr>
        <w:spacing w:after="0" w:line="240" w:lineRule="auto"/>
        <w:jc w:val="both"/>
        <w:rPr>
          <w:rFonts w:asciiTheme="majorHAnsi" w:hAnsiTheme="majorHAnsi" w:cs="Times New Roman"/>
          <w:color w:val="000000"/>
          <w:sz w:val="24"/>
          <w:szCs w:val="24"/>
        </w:rPr>
      </w:pPr>
    </w:p>
    <w:p w:rsidR="00D26618" w:rsidRPr="00E56F8F" w:rsidRDefault="00D26618"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rPr>
        <w:sym w:font="Wingdings" w:char="F078"/>
      </w:r>
      <w:r w:rsidRPr="00D26618">
        <w:rPr>
          <w:rFonts w:asciiTheme="majorHAnsi" w:hAnsiTheme="majorHAnsi" w:cs="Times New Roman"/>
          <w:color w:val="000000"/>
          <w:sz w:val="24"/>
          <w:szCs w:val="24"/>
          <w:lang w:val="pl-PL"/>
        </w:rPr>
        <w:t xml:space="preserve"> Ne.</w:t>
      </w: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lang w:val="sr-Latn-CS"/>
        </w:rPr>
        <w:lastRenderedPageBreak/>
        <w:t>VII Uslovi za učešće u postupku javne nabavke</w:t>
      </w:r>
    </w:p>
    <w:p w:rsidR="00B7043C" w:rsidRPr="00E56F8F" w:rsidRDefault="00B7043C" w:rsidP="00B7043C">
      <w:pPr>
        <w:spacing w:after="0" w:line="240" w:lineRule="auto"/>
        <w:jc w:val="both"/>
        <w:rPr>
          <w:rFonts w:asciiTheme="majorHAnsi" w:hAnsiTheme="majorHAnsi" w:cs="Times New Roman"/>
          <w:b/>
          <w:bCs/>
          <w:color w:val="000000"/>
          <w:sz w:val="24"/>
          <w:szCs w:val="24"/>
          <w:lang w:val="sr-Latn-CS"/>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E56F8F">
        <w:rPr>
          <w:rFonts w:asciiTheme="majorHAnsi" w:hAnsiTheme="majorHAnsi" w:cs="Times New Roman"/>
          <w:b/>
          <w:bCs/>
          <w:color w:val="000000"/>
          <w:sz w:val="24"/>
          <w:szCs w:val="24"/>
          <w:lang w:val="sl-SI"/>
        </w:rPr>
        <w:t>a) Obavezni uslovi</w:t>
      </w:r>
    </w:p>
    <w:p w:rsidR="00B7043C" w:rsidRPr="00E56F8F" w:rsidRDefault="00B7043C" w:rsidP="00B7043C">
      <w:pPr>
        <w:spacing w:after="0" w:line="240" w:lineRule="auto"/>
        <w:jc w:val="both"/>
        <w:rPr>
          <w:rFonts w:asciiTheme="majorHAnsi" w:hAnsiTheme="majorHAnsi" w:cs="Times New Roman"/>
          <w:b/>
          <w:bCs/>
          <w:i/>
          <w:iCs/>
          <w:color w:val="000000"/>
          <w:sz w:val="24"/>
          <w:szCs w:val="24"/>
          <w:u w:val="single"/>
          <w:lang w:val="sl-SI"/>
        </w:rPr>
      </w:pPr>
    </w:p>
    <w:p w:rsidR="00B7043C" w:rsidRPr="00E56F8F" w:rsidRDefault="00B7043C" w:rsidP="00B7043C">
      <w:pPr>
        <w:autoSpaceDE w:val="0"/>
        <w:autoSpaceDN w:val="0"/>
        <w:adjustRightInd w:val="0"/>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U postupku javne nabavke može da učestvuje samo ponuđač koji:</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1) </w:t>
      </w:r>
      <w:proofErr w:type="gramStart"/>
      <w:r w:rsidRPr="00E56F8F">
        <w:rPr>
          <w:rFonts w:asciiTheme="majorHAnsi" w:hAnsiTheme="majorHAnsi" w:cs="Times New Roman"/>
          <w:color w:val="000000"/>
          <w:sz w:val="24"/>
          <w:szCs w:val="24"/>
        </w:rPr>
        <w:t>je</w:t>
      </w:r>
      <w:proofErr w:type="gramEnd"/>
      <w:r w:rsidRPr="00E56F8F">
        <w:rPr>
          <w:rFonts w:asciiTheme="majorHAnsi" w:hAnsiTheme="majorHAnsi" w:cs="Times New Roman"/>
          <w:color w:val="000000"/>
          <w:sz w:val="24"/>
          <w:szCs w:val="24"/>
        </w:rPr>
        <w:t xml:space="preserve"> upisan u registar kod organa nadležnog za registraciju privrednih subjekata;</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2) </w:t>
      </w:r>
      <w:proofErr w:type="gramStart"/>
      <w:r w:rsidRPr="00E56F8F">
        <w:rPr>
          <w:rFonts w:asciiTheme="majorHAnsi" w:hAnsiTheme="majorHAnsi" w:cs="Times New Roman"/>
          <w:color w:val="000000"/>
          <w:sz w:val="24"/>
          <w:szCs w:val="24"/>
        </w:rPr>
        <w:t>je</w:t>
      </w:r>
      <w:proofErr w:type="gramEnd"/>
      <w:r w:rsidRPr="00E56F8F">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3) </w:t>
      </w:r>
      <w:proofErr w:type="gramStart"/>
      <w:r w:rsidRPr="00E56F8F">
        <w:rPr>
          <w:rFonts w:asciiTheme="majorHAnsi" w:hAnsiTheme="majorHAnsi" w:cs="Times New Roman"/>
          <w:color w:val="000000"/>
          <w:sz w:val="24"/>
          <w:szCs w:val="24"/>
        </w:rPr>
        <w:t>dokaže</w:t>
      </w:r>
      <w:proofErr w:type="gramEnd"/>
      <w:r w:rsidRPr="00E56F8F">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korupcije, pranja novca i prevare;</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4) </w:t>
      </w:r>
      <w:proofErr w:type="gramStart"/>
      <w:r w:rsidRPr="00E56F8F">
        <w:rPr>
          <w:rFonts w:asciiTheme="majorHAnsi" w:hAnsiTheme="majorHAnsi" w:cs="Times New Roman"/>
          <w:color w:val="000000"/>
          <w:sz w:val="24"/>
          <w:szCs w:val="24"/>
        </w:rPr>
        <w:t>ima</w:t>
      </w:r>
      <w:proofErr w:type="gramEnd"/>
      <w:r w:rsidRPr="00E56F8F">
        <w:rPr>
          <w:rFonts w:asciiTheme="majorHAnsi" w:hAnsiTheme="majorHAnsi" w:cs="Times New Roman"/>
          <w:color w:val="000000"/>
          <w:sz w:val="24"/>
          <w:szCs w:val="24"/>
        </w:rPr>
        <w:t xml:space="preserve"> dozvolu, licencu, odobrenje ili drugi akt za obavljanje djelatnosti koja je predmet javne nabavke, ukoliko je propisan posebnim zakonom.</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p>
    <w:p w:rsidR="00B7043C" w:rsidRPr="00E56F8F" w:rsidRDefault="00B7043C" w:rsidP="00B7043C">
      <w:pPr>
        <w:autoSpaceDE w:val="0"/>
        <w:autoSpaceDN w:val="0"/>
        <w:adjustRightInd w:val="0"/>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Uslovi iz stava 1 ove tačke ne odnose se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fizička lica: umjetnike, naučnike i kulturne stvaraoce.</w:t>
      </w:r>
    </w:p>
    <w:p w:rsidR="007B2DD6" w:rsidRPr="00E56F8F" w:rsidRDefault="007B2DD6" w:rsidP="00B7043C">
      <w:pPr>
        <w:autoSpaceDE w:val="0"/>
        <w:autoSpaceDN w:val="0"/>
        <w:adjustRightInd w:val="0"/>
        <w:spacing w:after="0" w:line="240" w:lineRule="auto"/>
        <w:jc w:val="both"/>
        <w:rPr>
          <w:rFonts w:asciiTheme="majorHAnsi" w:hAnsiTheme="majorHAnsi" w:cs="Times New Roman"/>
          <w:color w:val="000000"/>
          <w:sz w:val="24"/>
          <w:szCs w:val="24"/>
        </w:rPr>
      </w:pPr>
    </w:p>
    <w:p w:rsidR="00B7043C" w:rsidRPr="00E56F8F" w:rsidRDefault="00B7043C" w:rsidP="00B7043C">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E56F8F">
        <w:rPr>
          <w:rFonts w:asciiTheme="majorHAnsi" w:hAnsiTheme="majorHAnsi" w:cs="Times New Roman"/>
          <w:b/>
          <w:bCs/>
          <w:color w:val="000000"/>
          <w:sz w:val="24"/>
          <w:szCs w:val="24"/>
          <w:lang w:val="sl-SI"/>
        </w:rPr>
        <w:t>Dokazivanje ispunjenosti obaveznih uslova</w:t>
      </w:r>
    </w:p>
    <w:p w:rsidR="00B7043C" w:rsidRPr="00E56F8F" w:rsidRDefault="00B7043C" w:rsidP="00B7043C">
      <w:pPr>
        <w:spacing w:after="0" w:line="240" w:lineRule="auto"/>
        <w:jc w:val="both"/>
        <w:rPr>
          <w:rFonts w:asciiTheme="majorHAnsi" w:hAnsiTheme="majorHAnsi" w:cs="Times New Roman"/>
          <w:color w:val="000000"/>
          <w:sz w:val="24"/>
          <w:szCs w:val="24"/>
          <w:lang w:val="sl-SI"/>
        </w:rPr>
      </w:pPr>
    </w:p>
    <w:p w:rsidR="00B7043C" w:rsidRPr="00E56F8F" w:rsidRDefault="00B7043C" w:rsidP="00B7043C">
      <w:pPr>
        <w:spacing w:after="0" w:line="240" w:lineRule="auto"/>
        <w:jc w:val="both"/>
        <w:rPr>
          <w:rFonts w:asciiTheme="majorHAnsi" w:hAnsiTheme="majorHAnsi" w:cs="Times New Roman"/>
          <w:color w:val="000000"/>
          <w:sz w:val="24"/>
          <w:szCs w:val="24"/>
          <w:lang w:val="sl-SI"/>
        </w:rPr>
      </w:pPr>
      <w:r w:rsidRPr="00E56F8F">
        <w:rPr>
          <w:rFonts w:asciiTheme="majorHAnsi" w:hAnsiTheme="majorHAnsi" w:cs="Times New Roman"/>
          <w:color w:val="000000"/>
          <w:sz w:val="24"/>
          <w:szCs w:val="24"/>
          <w:lang w:val="sl-SI"/>
        </w:rPr>
        <w:t>Ispunjenost obaveznih uslova dokazuje se dostavljanjem:</w:t>
      </w:r>
    </w:p>
    <w:p w:rsidR="00B7043C" w:rsidRPr="00E56F8F" w:rsidRDefault="00B7043C" w:rsidP="00B7043C">
      <w:pPr>
        <w:spacing w:after="0" w:line="240" w:lineRule="auto"/>
        <w:jc w:val="both"/>
        <w:rPr>
          <w:rFonts w:asciiTheme="majorHAnsi" w:hAnsiTheme="majorHAnsi" w:cs="Times New Roman"/>
          <w:color w:val="000000"/>
          <w:sz w:val="24"/>
          <w:szCs w:val="24"/>
          <w:lang w:val="sl-SI"/>
        </w:rPr>
      </w:pPr>
    </w:p>
    <w:p w:rsidR="00B7043C" w:rsidRPr="00E56F8F" w:rsidRDefault="00B7043C" w:rsidP="00B7043C">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1) </w:t>
      </w:r>
      <w:proofErr w:type="gramStart"/>
      <w:r w:rsidRPr="00E56F8F">
        <w:rPr>
          <w:rFonts w:asciiTheme="majorHAnsi" w:hAnsiTheme="majorHAnsi" w:cs="Times New Roman"/>
          <w:color w:val="000000"/>
          <w:sz w:val="24"/>
          <w:szCs w:val="24"/>
        </w:rPr>
        <w:t>dokaza</w:t>
      </w:r>
      <w:proofErr w:type="gramEnd"/>
      <w:r w:rsidRPr="00E56F8F">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B7043C" w:rsidRPr="00E56F8F" w:rsidRDefault="00B7043C" w:rsidP="00B7043C">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2) </w:t>
      </w:r>
      <w:proofErr w:type="gramStart"/>
      <w:r w:rsidRPr="00E56F8F">
        <w:rPr>
          <w:rFonts w:asciiTheme="majorHAnsi" w:hAnsiTheme="majorHAnsi" w:cs="Times New Roman"/>
          <w:color w:val="000000"/>
          <w:sz w:val="24"/>
          <w:szCs w:val="24"/>
        </w:rPr>
        <w:t>dokaza</w:t>
      </w:r>
      <w:proofErr w:type="gramEnd"/>
      <w:r w:rsidRPr="00E56F8F">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7043C" w:rsidRPr="00E56F8F" w:rsidRDefault="00B7043C" w:rsidP="00B7043C">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3) </w:t>
      </w:r>
      <w:proofErr w:type="gramStart"/>
      <w:r w:rsidRPr="00E56F8F">
        <w:rPr>
          <w:rFonts w:asciiTheme="majorHAnsi" w:hAnsiTheme="majorHAnsi" w:cs="Times New Roman"/>
          <w:color w:val="000000"/>
          <w:sz w:val="24"/>
          <w:szCs w:val="24"/>
        </w:rPr>
        <w:t>dokaza</w:t>
      </w:r>
      <w:proofErr w:type="gramEnd"/>
      <w:r w:rsidRPr="00E56F8F">
        <w:rPr>
          <w:rFonts w:asciiTheme="majorHAnsi" w:hAnsiTheme="majorHAnsi" w:cs="Times New Roman"/>
          <w:color w:val="000000"/>
          <w:sz w:val="24"/>
          <w:szCs w:val="24"/>
        </w:rPr>
        <w:t xml:space="preserve"> nadležnog organa izdatog na osnovu kaznene evidencije, koji ne smije biti stariji od šest mjeseci do dana javnog otvaranja ponuda;</w:t>
      </w:r>
    </w:p>
    <w:p w:rsidR="00B7043C" w:rsidRPr="00E56F8F" w:rsidRDefault="00B7043C" w:rsidP="00B7043C">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4) </w:t>
      </w:r>
      <w:proofErr w:type="gramStart"/>
      <w:r w:rsidRPr="00E56F8F">
        <w:rPr>
          <w:rFonts w:asciiTheme="majorHAnsi" w:hAnsiTheme="majorHAnsi" w:cs="Times New Roman"/>
          <w:color w:val="000000"/>
          <w:sz w:val="24"/>
          <w:szCs w:val="24"/>
        </w:rPr>
        <w:t>dokaza</w:t>
      </w:r>
      <w:proofErr w:type="gramEnd"/>
      <w:r w:rsidRPr="00E56F8F">
        <w:rPr>
          <w:rFonts w:asciiTheme="majorHAnsi" w:hAnsiTheme="majorHAnsi" w:cs="Times New Roman"/>
          <w:color w:val="000000"/>
          <w:sz w:val="24"/>
          <w:szCs w:val="24"/>
        </w:rPr>
        <w:t xml:space="preserve"> o posjedovanju važeće dozvole, licence, odobrenja, odnosno drugog akta izdatog od nadležnog organa i to:</w:t>
      </w:r>
    </w:p>
    <w:p w:rsidR="00B7043C" w:rsidRPr="00E56F8F" w:rsidRDefault="00B7043C" w:rsidP="00B7043C">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7043C" w:rsidRPr="00E56F8F" w:rsidTr="00A07122">
        <w:trPr>
          <w:trHeight w:val="700"/>
          <w:jc w:val="center"/>
        </w:trPr>
        <w:tc>
          <w:tcPr>
            <w:tcW w:w="9287" w:type="dxa"/>
            <w:tcBorders>
              <w:top w:val="single" w:sz="4" w:space="0" w:color="auto"/>
              <w:left w:val="single" w:sz="4" w:space="0" w:color="auto"/>
              <w:bottom w:val="single" w:sz="4" w:space="0" w:color="auto"/>
              <w:right w:val="single" w:sz="4" w:space="0" w:color="auto"/>
            </w:tcBorders>
          </w:tcPr>
          <w:p w:rsidR="00F23322" w:rsidRDefault="00F23322" w:rsidP="00F23322">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U skladu sa članom 4 stav 2 Pravilnika o metodologiji </w:t>
            </w:r>
            <w:proofErr w:type="gramStart"/>
            <w:r w:rsidRPr="00A43B6A">
              <w:rPr>
                <w:rFonts w:asciiTheme="majorHAnsi" w:hAnsiTheme="majorHAnsi" w:cs="Times New Roman"/>
                <w:color w:val="000000"/>
                <w:sz w:val="24"/>
                <w:szCs w:val="24"/>
              </w:rPr>
              <w:t>iskazivan</w:t>
            </w:r>
            <w:r>
              <w:rPr>
                <w:rFonts w:asciiTheme="majorHAnsi" w:hAnsiTheme="majorHAnsi" w:cs="Times New Roman"/>
                <w:color w:val="000000"/>
                <w:sz w:val="24"/>
                <w:szCs w:val="24"/>
              </w:rPr>
              <w:t>ja  podkriterijuma</w:t>
            </w:r>
            <w:proofErr w:type="gramEnd"/>
            <w:r>
              <w:rPr>
                <w:rFonts w:asciiTheme="majorHAnsi" w:hAnsiTheme="majorHAnsi" w:cs="Times New Roman"/>
                <w:color w:val="000000"/>
                <w:sz w:val="24"/>
                <w:szCs w:val="24"/>
              </w:rPr>
              <w:t xml:space="preserve"> u </w:t>
            </w:r>
            <w:r w:rsidRPr="00A43B6A">
              <w:rPr>
                <w:rFonts w:asciiTheme="majorHAnsi" w:hAnsiTheme="majorHAnsi" w:cs="Times New Roman"/>
                <w:color w:val="000000"/>
                <w:sz w:val="24"/>
                <w:szCs w:val="24"/>
              </w:rPr>
              <w:t>odgovarajući bodova, o načinu ocjene i upoređivan</w:t>
            </w:r>
            <w:r>
              <w:rPr>
                <w:rFonts w:asciiTheme="majorHAnsi" w:hAnsiTheme="majorHAnsi" w:cs="Times New Roman"/>
                <w:color w:val="000000"/>
                <w:sz w:val="24"/>
                <w:szCs w:val="24"/>
              </w:rPr>
              <w:t>ja ponuda, Naručilac se obratio              Ministarstvu održivog razvoja i turizma, koje se aktom broj: 101-46/46 od 15. 04. 2019.  godine izjasnilo</w:t>
            </w:r>
            <w:r w:rsidRPr="00A43B6A">
              <w:rPr>
                <w:rFonts w:asciiTheme="majorHAnsi" w:hAnsiTheme="majorHAnsi" w:cs="Times New Roman"/>
                <w:color w:val="000000"/>
                <w:sz w:val="24"/>
                <w:szCs w:val="24"/>
              </w:rPr>
              <w:t xml:space="preserve"> da su ponuđači, u predmetnom postupku javne nabavke</w:t>
            </w:r>
            <w:r>
              <w:rPr>
                <w:rFonts w:asciiTheme="majorHAnsi" w:hAnsiTheme="majorHAnsi" w:cs="Times New Roman"/>
                <w:color w:val="000000"/>
                <w:sz w:val="24"/>
                <w:szCs w:val="24"/>
              </w:rPr>
              <w:t>, dužni da</w:t>
            </w:r>
          </w:p>
          <w:p w:rsidR="00F23322" w:rsidRDefault="00F23322" w:rsidP="00F23322">
            <w:pPr>
              <w:autoSpaceDE w:val="0"/>
              <w:autoSpaceDN w:val="0"/>
              <w:adjustRightInd w:val="0"/>
              <w:spacing w:after="0" w:line="240" w:lineRule="auto"/>
              <w:jc w:val="both"/>
              <w:rPr>
                <w:rFonts w:asciiTheme="majorHAnsi" w:hAnsiTheme="majorHAnsi" w:cs="Times New Roman"/>
                <w:color w:val="000000"/>
                <w:sz w:val="24"/>
                <w:szCs w:val="24"/>
              </w:rPr>
            </w:pPr>
            <w:r w:rsidRPr="00A43B6A">
              <w:rPr>
                <w:rFonts w:asciiTheme="majorHAnsi" w:hAnsiTheme="majorHAnsi" w:cs="Times New Roman"/>
                <w:color w:val="000000"/>
                <w:sz w:val="24"/>
                <w:szCs w:val="24"/>
              </w:rPr>
              <w:t>dostave  sljedeće:</w:t>
            </w:r>
          </w:p>
          <w:p w:rsidR="00F23322" w:rsidRPr="00F23322" w:rsidRDefault="00F23322" w:rsidP="00F23322">
            <w:pPr>
              <w:autoSpaceDE w:val="0"/>
              <w:autoSpaceDN w:val="0"/>
              <w:adjustRightInd w:val="0"/>
              <w:spacing w:after="0" w:line="240" w:lineRule="auto"/>
              <w:jc w:val="both"/>
              <w:rPr>
                <w:rStyle w:val="CharAttribute18"/>
                <w:rFonts w:asciiTheme="majorHAnsi" w:eastAsia="Calibri" w:hAnsiTheme="majorHAnsi" w:cs="Times New Roman"/>
                <w:color w:val="000000"/>
                <w:szCs w:val="24"/>
              </w:rPr>
            </w:pPr>
          </w:p>
          <w:p w:rsidR="007B2DD6" w:rsidRPr="00F23322" w:rsidRDefault="007B2DD6" w:rsidP="00291CDA">
            <w:pPr>
              <w:pStyle w:val="ParaAttribute9"/>
              <w:wordWrap w:val="0"/>
              <w:rPr>
                <w:rStyle w:val="CharAttribute18"/>
                <w:rFonts w:asciiTheme="majorHAnsi" w:hAnsiTheme="majorHAnsi"/>
                <w:szCs w:val="24"/>
              </w:rPr>
            </w:pPr>
            <w:r w:rsidRPr="00F23322">
              <w:rPr>
                <w:rStyle w:val="CharAttribute18"/>
                <w:rFonts w:asciiTheme="majorHAnsi" w:hAnsiTheme="majorHAnsi"/>
                <w:szCs w:val="24"/>
              </w:rPr>
              <w:t>-</w:t>
            </w:r>
            <w:r w:rsidR="00291CDA" w:rsidRPr="00F23322">
              <w:rPr>
                <w:rStyle w:val="CharAttribute18"/>
                <w:rFonts w:asciiTheme="majorHAnsi" w:hAnsiTheme="majorHAnsi"/>
                <w:szCs w:val="24"/>
              </w:rPr>
              <w:t xml:space="preserve"> </w:t>
            </w:r>
            <w:r w:rsidRPr="00F23322">
              <w:rPr>
                <w:rStyle w:val="CharAttribute18"/>
                <w:rFonts w:asciiTheme="majorHAnsi" w:hAnsiTheme="majorHAnsi"/>
                <w:szCs w:val="24"/>
              </w:rPr>
              <w:t>Rješenje nadle</w:t>
            </w:r>
            <w:r w:rsidR="00F23322" w:rsidRPr="00F23322">
              <w:rPr>
                <w:rStyle w:val="CharAttribute18"/>
                <w:rFonts w:asciiTheme="majorHAnsi" w:hAnsiTheme="majorHAnsi"/>
                <w:szCs w:val="24"/>
              </w:rPr>
              <w:t>žnog organa o odobrenju za rad t</w:t>
            </w:r>
            <w:r w:rsidRPr="00F23322">
              <w:rPr>
                <w:rStyle w:val="CharAttribute18"/>
                <w:rFonts w:asciiTheme="majorHAnsi" w:hAnsiTheme="majorHAnsi"/>
                <w:szCs w:val="24"/>
              </w:rPr>
              <w:t>urističke agencije u skladu sa Zakonom o turizmu i ugostiteljstvu („SL.list CG” 2/18 , 4/18 i 13/18)</w:t>
            </w:r>
            <w:r w:rsidR="00F23322" w:rsidRPr="00F23322">
              <w:rPr>
                <w:rStyle w:val="CharAttribute18"/>
                <w:rFonts w:asciiTheme="majorHAnsi" w:hAnsiTheme="majorHAnsi"/>
                <w:szCs w:val="24"/>
              </w:rPr>
              <w:t>;</w:t>
            </w:r>
          </w:p>
          <w:p w:rsidR="00F23322" w:rsidRPr="00F23322" w:rsidRDefault="00F23322" w:rsidP="00291CDA">
            <w:pPr>
              <w:pStyle w:val="ParaAttribute9"/>
              <w:wordWrap w:val="0"/>
              <w:rPr>
                <w:rFonts w:asciiTheme="majorHAnsi" w:eastAsia="Cambria" w:hAnsiTheme="majorHAnsi"/>
              </w:rPr>
            </w:pPr>
          </w:p>
          <w:p w:rsidR="00A829E4" w:rsidRPr="00E56F8F" w:rsidRDefault="007B2DD6" w:rsidP="007C5AE3">
            <w:pPr>
              <w:pStyle w:val="ParaAttribute9"/>
              <w:wordWrap w:val="0"/>
              <w:rPr>
                <w:rFonts w:asciiTheme="majorHAnsi" w:eastAsia="Cambria" w:hAnsiTheme="majorHAnsi"/>
              </w:rPr>
            </w:pPr>
            <w:r w:rsidRPr="00F23322">
              <w:rPr>
                <w:rStyle w:val="CharAttribute18"/>
                <w:rFonts w:asciiTheme="majorHAnsi" w:hAnsiTheme="majorHAnsi"/>
                <w:szCs w:val="24"/>
              </w:rPr>
              <w:t>-</w:t>
            </w:r>
            <w:r w:rsidR="00291CDA" w:rsidRPr="00F23322">
              <w:rPr>
                <w:rStyle w:val="CharAttribute18"/>
                <w:rFonts w:asciiTheme="majorHAnsi" w:hAnsiTheme="majorHAnsi"/>
                <w:szCs w:val="24"/>
              </w:rPr>
              <w:t xml:space="preserve"> </w:t>
            </w:r>
            <w:r w:rsidR="00F23322" w:rsidRPr="00F23322">
              <w:rPr>
                <w:rStyle w:val="CharAttribute18"/>
                <w:rFonts w:asciiTheme="majorHAnsi" w:hAnsiTheme="majorHAnsi"/>
                <w:szCs w:val="24"/>
              </w:rPr>
              <w:t>Licencu za obavljanje djelatnosti t</w:t>
            </w:r>
            <w:r w:rsidRPr="00F23322">
              <w:rPr>
                <w:rStyle w:val="CharAttribute18"/>
                <w:rFonts w:asciiTheme="majorHAnsi" w:hAnsiTheme="majorHAnsi"/>
                <w:szCs w:val="24"/>
              </w:rPr>
              <w:t xml:space="preserve">urističke agencije shodno članu 15 Zakona o turizmu i ugostiteljstvu koju izdaje </w:t>
            </w:r>
            <w:r w:rsidR="00375B05" w:rsidRPr="00F23322">
              <w:rPr>
                <w:rStyle w:val="CharAttribute18"/>
                <w:rFonts w:asciiTheme="majorHAnsi" w:hAnsiTheme="majorHAnsi"/>
                <w:szCs w:val="24"/>
              </w:rPr>
              <w:t>Ministrastvo</w:t>
            </w:r>
            <w:r w:rsidR="008B06E3" w:rsidRPr="00F23322">
              <w:rPr>
                <w:rStyle w:val="CharAttribute18"/>
                <w:rFonts w:asciiTheme="majorHAnsi" w:hAnsiTheme="majorHAnsi"/>
                <w:szCs w:val="24"/>
              </w:rPr>
              <w:t xml:space="preserve"> </w:t>
            </w:r>
            <w:r w:rsidR="00375B05" w:rsidRPr="00F23322">
              <w:rPr>
                <w:rStyle w:val="CharAttribute18"/>
                <w:rFonts w:asciiTheme="majorHAnsi" w:hAnsiTheme="majorHAnsi"/>
                <w:szCs w:val="24"/>
              </w:rPr>
              <w:t xml:space="preserve">održivog razvoja </w:t>
            </w:r>
            <w:r w:rsidR="008B06E3" w:rsidRPr="00F23322">
              <w:rPr>
                <w:rStyle w:val="CharAttribute18"/>
                <w:rFonts w:asciiTheme="majorHAnsi" w:hAnsiTheme="majorHAnsi"/>
                <w:szCs w:val="24"/>
              </w:rPr>
              <w:t xml:space="preserve">i turizma </w:t>
            </w:r>
            <w:r w:rsidR="00375B05" w:rsidRPr="00F23322">
              <w:rPr>
                <w:rStyle w:val="CharAttribute18"/>
                <w:rFonts w:asciiTheme="majorHAnsi" w:hAnsiTheme="majorHAnsi"/>
                <w:szCs w:val="24"/>
              </w:rPr>
              <w:t>Crne Gore.</w:t>
            </w:r>
          </w:p>
        </w:tc>
      </w:tr>
    </w:tbl>
    <w:p w:rsidR="007B2DD6" w:rsidRPr="00E56F8F" w:rsidRDefault="007B2DD6"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b) Fakultativni uslovi</w:t>
      </w:r>
    </w:p>
    <w:p w:rsidR="00B7043C" w:rsidRPr="00E56F8F" w:rsidRDefault="00B7043C" w:rsidP="00B7043C">
      <w:pPr>
        <w:spacing w:after="0" w:line="240" w:lineRule="auto"/>
        <w:jc w:val="both"/>
        <w:rPr>
          <w:rFonts w:asciiTheme="majorHAnsi" w:hAnsiTheme="majorHAnsi" w:cs="Times New Roman"/>
          <w:b/>
          <w:bCs/>
          <w:color w:val="000000"/>
          <w:sz w:val="24"/>
          <w:szCs w:val="24"/>
          <w:u w:val="single"/>
          <w:lang w:val="pl-PL"/>
        </w:rPr>
      </w:pPr>
    </w:p>
    <w:p w:rsidR="00B7043C" w:rsidRPr="00E56F8F" w:rsidRDefault="00B7043C" w:rsidP="007C5AE3">
      <w:pPr>
        <w:spacing w:after="0" w:line="240" w:lineRule="auto"/>
        <w:jc w:val="both"/>
        <w:rPr>
          <w:rFonts w:asciiTheme="majorHAnsi" w:hAnsiTheme="majorHAnsi" w:cs="Times New Roman"/>
          <w:color w:val="000000"/>
          <w:sz w:val="24"/>
          <w:szCs w:val="24"/>
          <w:lang w:val="sl-SI"/>
        </w:rPr>
      </w:pPr>
      <w:r w:rsidRPr="00E56F8F">
        <w:rPr>
          <w:rFonts w:asciiTheme="majorHAnsi" w:hAnsiTheme="majorHAnsi" w:cs="Times New Roman"/>
          <w:b/>
          <w:bCs/>
          <w:color w:val="000000"/>
          <w:sz w:val="24"/>
          <w:szCs w:val="24"/>
          <w:lang w:val="pl-PL"/>
        </w:rPr>
        <w:t xml:space="preserve">b1) </w:t>
      </w:r>
      <w:r w:rsidRPr="00E56F8F">
        <w:rPr>
          <w:rFonts w:asciiTheme="majorHAnsi" w:hAnsiTheme="majorHAnsi" w:cs="Times New Roman"/>
          <w:b/>
          <w:bCs/>
          <w:color w:val="000000"/>
          <w:sz w:val="24"/>
          <w:szCs w:val="24"/>
          <w:u w:val="single"/>
          <w:lang w:val="pl-PL"/>
        </w:rPr>
        <w:t>ekonomsko-finansijska sposobnost</w:t>
      </w:r>
    </w:p>
    <w:p w:rsidR="00855BEC" w:rsidRDefault="00855BEC" w:rsidP="00855BEC">
      <w:pPr>
        <w:autoSpaceDE w:val="0"/>
        <w:autoSpaceDN w:val="0"/>
        <w:adjustRightInd w:val="0"/>
        <w:spacing w:after="0" w:line="240" w:lineRule="auto"/>
        <w:ind w:firstLine="426"/>
        <w:jc w:val="both"/>
        <w:rPr>
          <w:rFonts w:asciiTheme="majorHAnsi" w:hAnsiTheme="majorHAnsi" w:cs="Times New Roman"/>
          <w:color w:val="000000"/>
          <w:sz w:val="24"/>
          <w:szCs w:val="24"/>
        </w:rPr>
      </w:pPr>
    </w:p>
    <w:p w:rsidR="00855BEC" w:rsidRDefault="000A46DC" w:rsidP="00855BEC">
      <w:pPr>
        <w:autoSpaceDE w:val="0"/>
        <w:autoSpaceDN w:val="0"/>
        <w:adjustRightInd w:val="0"/>
        <w:spacing w:after="0" w:line="240"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rPr>
        <w:lastRenderedPageBreak/>
        <w:t xml:space="preserve">Ispunjenost uslova </w:t>
      </w:r>
      <w:r w:rsidR="00855BEC" w:rsidRPr="00855BEC">
        <w:rPr>
          <w:rFonts w:asciiTheme="majorHAnsi" w:hAnsiTheme="majorHAnsi" w:cs="Times New Roman"/>
          <w:b/>
          <w:color w:val="000000"/>
          <w:sz w:val="24"/>
          <w:szCs w:val="24"/>
        </w:rPr>
        <w:t>ekonomsko-finansijske sposobnosti dokazuje se dostavljanjem</w:t>
      </w:r>
      <w:r w:rsidR="00855BEC">
        <w:rPr>
          <w:rFonts w:asciiTheme="majorHAnsi" w:hAnsiTheme="majorHAnsi" w:cs="Times New Roman"/>
          <w:color w:val="000000"/>
          <w:sz w:val="24"/>
          <w:szCs w:val="24"/>
        </w:rPr>
        <w:t>:</w:t>
      </w:r>
    </w:p>
    <w:p w:rsidR="00855BEC" w:rsidRPr="00855BEC" w:rsidRDefault="00855BEC" w:rsidP="00855BEC">
      <w:pPr>
        <w:autoSpaceDE w:val="0"/>
        <w:autoSpaceDN w:val="0"/>
        <w:adjustRightInd w:val="0"/>
        <w:spacing w:after="0" w:line="240" w:lineRule="auto"/>
        <w:jc w:val="both"/>
        <w:rPr>
          <w:rFonts w:asciiTheme="majorHAnsi" w:hAnsiTheme="majorHAnsi" w:cs="Times New Roman"/>
          <w:color w:val="000000"/>
          <w:sz w:val="24"/>
          <w:szCs w:val="24"/>
        </w:rPr>
      </w:pPr>
    </w:p>
    <w:p w:rsidR="00850BB1" w:rsidRPr="00852493" w:rsidRDefault="00855BEC" w:rsidP="00850BB1">
      <w:pPr>
        <w:autoSpaceDE w:val="0"/>
        <w:autoSpaceDN w:val="0"/>
        <w:adjustRightInd w:val="0"/>
        <w:spacing w:after="0" w:line="240" w:lineRule="auto"/>
        <w:jc w:val="both"/>
        <w:rPr>
          <w:rFonts w:ascii="Times New Roman" w:hAnsi="Times New Roman" w:cs="Times New Roman"/>
          <w:color w:val="000000"/>
          <w:sz w:val="24"/>
          <w:szCs w:val="24"/>
        </w:rPr>
      </w:pPr>
      <w:r w:rsidRPr="0054441C">
        <w:rPr>
          <w:rFonts w:asciiTheme="majorHAnsi" w:hAnsiTheme="majorHAnsi" w:cs="Times New Roman"/>
          <w:color w:val="000000"/>
          <w:sz w:val="24"/>
          <w:szCs w:val="24"/>
        </w:rPr>
        <w:sym w:font="Wingdings" w:char="F078"/>
      </w:r>
      <w:r w:rsidR="00EA6B6C">
        <w:rPr>
          <w:rFonts w:asciiTheme="majorHAnsi" w:hAnsiTheme="majorHAnsi" w:cs="Times New Roman"/>
          <w:color w:val="000000"/>
          <w:sz w:val="24"/>
          <w:szCs w:val="24"/>
        </w:rPr>
        <w:t xml:space="preserve"> </w:t>
      </w:r>
      <w:r w:rsidR="00850BB1">
        <w:rPr>
          <w:rFonts w:ascii="Times New Roman" w:hAnsi="Times New Roman" w:cs="Times New Roman"/>
          <w:color w:val="000000"/>
          <w:sz w:val="24"/>
          <w:szCs w:val="24"/>
        </w:rPr>
        <w:t>O</w:t>
      </w:r>
      <w:r w:rsidR="00850BB1" w:rsidRPr="00852493">
        <w:rPr>
          <w:rFonts w:ascii="Times New Roman" w:hAnsi="Times New Roman" w:cs="Times New Roman"/>
          <w:color w:val="000000"/>
          <w:sz w:val="24"/>
          <w:szCs w:val="24"/>
        </w:rPr>
        <w:t xml:space="preserve">dgovarajućeg bankarskog izvoda, potvrde </w:t>
      </w:r>
      <w:proofErr w:type="gramStart"/>
      <w:r w:rsidR="00850BB1" w:rsidRPr="00852493">
        <w:rPr>
          <w:rFonts w:ascii="Times New Roman" w:hAnsi="Times New Roman" w:cs="Times New Roman"/>
          <w:color w:val="000000"/>
          <w:sz w:val="24"/>
          <w:szCs w:val="24"/>
        </w:rPr>
        <w:t>ili</w:t>
      </w:r>
      <w:proofErr w:type="gramEnd"/>
      <w:r w:rsidR="00850BB1" w:rsidRPr="00852493">
        <w:rPr>
          <w:rFonts w:ascii="Times New Roman" w:hAnsi="Times New Roman" w:cs="Times New Roman"/>
          <w:color w:val="000000"/>
          <w:sz w:val="24"/>
          <w:szCs w:val="24"/>
        </w:rPr>
        <w:t xml:space="preserve"> izjave o fin</w:t>
      </w:r>
      <w:r w:rsidR="00850BB1">
        <w:rPr>
          <w:rFonts w:ascii="Times New Roman" w:hAnsi="Times New Roman" w:cs="Times New Roman"/>
          <w:color w:val="000000"/>
          <w:sz w:val="24"/>
          <w:szCs w:val="24"/>
        </w:rPr>
        <w:t>ansijskoj sposobnosti ponuđača.</w:t>
      </w:r>
    </w:p>
    <w:p w:rsidR="00855BEC" w:rsidRDefault="00855BEC" w:rsidP="00850BB1">
      <w:pPr>
        <w:autoSpaceDE w:val="0"/>
        <w:autoSpaceDN w:val="0"/>
        <w:adjustRightInd w:val="0"/>
        <w:spacing w:after="0" w:line="240" w:lineRule="auto"/>
        <w:jc w:val="both"/>
        <w:rPr>
          <w:rFonts w:asciiTheme="majorHAnsi" w:hAnsiTheme="majorHAnsi" w:cs="Times New Roman"/>
          <w:b/>
          <w:bCs/>
          <w:color w:val="000000"/>
          <w:sz w:val="24"/>
          <w:szCs w:val="24"/>
          <w:lang w:val="sl-SI"/>
        </w:rPr>
      </w:pPr>
    </w:p>
    <w:p w:rsidR="00B7043C" w:rsidRPr="00E56F8F" w:rsidRDefault="00B7043C" w:rsidP="00B7043C">
      <w:pPr>
        <w:spacing w:after="0" w:line="240" w:lineRule="auto"/>
        <w:jc w:val="both"/>
        <w:rPr>
          <w:rFonts w:asciiTheme="majorHAnsi" w:hAnsiTheme="majorHAnsi" w:cs="Times New Roman"/>
          <w:b/>
          <w:bCs/>
          <w:color w:val="000000"/>
          <w:sz w:val="24"/>
          <w:szCs w:val="24"/>
          <w:lang w:val="sl-SI"/>
        </w:rPr>
      </w:pPr>
      <w:r w:rsidRPr="00E56F8F">
        <w:rPr>
          <w:rFonts w:asciiTheme="majorHAnsi" w:hAnsiTheme="majorHAnsi" w:cs="Times New Roman"/>
          <w:b/>
          <w:bCs/>
          <w:color w:val="000000"/>
          <w:sz w:val="24"/>
          <w:szCs w:val="24"/>
          <w:lang w:val="sl-SI"/>
        </w:rPr>
        <w:t xml:space="preserve">b2) </w:t>
      </w:r>
      <w:r w:rsidRPr="00E56F8F">
        <w:rPr>
          <w:rFonts w:asciiTheme="majorHAnsi" w:hAnsiTheme="majorHAnsi" w:cs="Times New Roman"/>
          <w:b/>
          <w:bCs/>
          <w:color w:val="000000"/>
          <w:sz w:val="24"/>
          <w:szCs w:val="24"/>
          <w:u w:val="single"/>
          <w:lang w:val="sl-SI"/>
        </w:rPr>
        <w:t>Stručno-tehnička i kadrovska osposobljenost</w:t>
      </w:r>
    </w:p>
    <w:p w:rsidR="00B7043C" w:rsidRPr="00E56F8F" w:rsidRDefault="00B7043C" w:rsidP="0074762A">
      <w:pPr>
        <w:spacing w:after="0" w:line="240" w:lineRule="auto"/>
        <w:jc w:val="both"/>
        <w:rPr>
          <w:rFonts w:asciiTheme="majorHAnsi" w:hAnsiTheme="majorHAnsi" w:cs="Times New Roman"/>
          <w:b/>
          <w:bCs/>
          <w:i/>
          <w:iCs/>
          <w:color w:val="000000"/>
          <w:sz w:val="24"/>
          <w:szCs w:val="24"/>
          <w:u w:val="single"/>
        </w:rPr>
      </w:pPr>
    </w:p>
    <w:p w:rsidR="00B7043C" w:rsidRPr="00E56F8F" w:rsidRDefault="00B7043C" w:rsidP="0074762A">
      <w:pPr>
        <w:spacing w:after="0" w:line="240" w:lineRule="auto"/>
        <w:jc w:val="both"/>
        <w:rPr>
          <w:rFonts w:asciiTheme="majorHAnsi" w:hAnsiTheme="majorHAnsi" w:cs="Times New Roman"/>
          <w:b/>
          <w:bCs/>
          <w:color w:val="000000"/>
          <w:sz w:val="24"/>
          <w:szCs w:val="24"/>
          <w:u w:val="single"/>
        </w:rPr>
      </w:pPr>
      <w:r w:rsidRPr="00E56F8F">
        <w:rPr>
          <w:rFonts w:asciiTheme="majorHAnsi" w:hAnsiTheme="majorHAnsi" w:cs="Times New Roman"/>
          <w:b/>
          <w:bCs/>
          <w:color w:val="000000"/>
          <w:sz w:val="24"/>
          <w:szCs w:val="24"/>
        </w:rPr>
        <w:t xml:space="preserve">Ispunjenost uslova stručno tehničke i kadrovske osposobljenosti u postupku javne nabavke </w:t>
      </w:r>
      <w:r w:rsidRPr="000A46DC">
        <w:rPr>
          <w:rFonts w:asciiTheme="majorHAnsi" w:hAnsiTheme="majorHAnsi" w:cs="Times New Roman"/>
          <w:b/>
          <w:bCs/>
          <w:color w:val="000000"/>
          <w:sz w:val="24"/>
          <w:szCs w:val="24"/>
        </w:rPr>
        <w:t xml:space="preserve">usluga </w:t>
      </w:r>
      <w:r w:rsidRPr="00E56F8F">
        <w:rPr>
          <w:rFonts w:asciiTheme="majorHAnsi" w:hAnsiTheme="majorHAnsi" w:cs="Times New Roman"/>
          <w:b/>
          <w:bCs/>
          <w:color w:val="000000"/>
          <w:sz w:val="24"/>
          <w:szCs w:val="24"/>
        </w:rPr>
        <w:t>dokazuje se dostavljanjem:</w:t>
      </w:r>
    </w:p>
    <w:p w:rsidR="009D41C2" w:rsidRPr="00E56F8F" w:rsidRDefault="009D41C2" w:rsidP="009D41C2">
      <w:pPr>
        <w:spacing w:after="0" w:line="240" w:lineRule="auto"/>
        <w:jc w:val="both"/>
        <w:rPr>
          <w:rFonts w:asciiTheme="majorHAnsi" w:hAnsiTheme="majorHAnsi" w:cs="Times New Roman"/>
          <w:color w:val="000000"/>
          <w:sz w:val="24"/>
          <w:szCs w:val="24"/>
        </w:rPr>
      </w:pPr>
    </w:p>
    <w:p w:rsidR="00855BEC" w:rsidRDefault="00855BEC" w:rsidP="009D41C2">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Pr>
          <w:rFonts w:asciiTheme="majorHAnsi" w:hAnsiTheme="majorHAnsi" w:cs="Times New Roman"/>
          <w:color w:val="000000"/>
          <w:sz w:val="24"/>
          <w:szCs w:val="24"/>
        </w:rPr>
        <w:t>I</w:t>
      </w:r>
      <w:r w:rsidRPr="00855BEC">
        <w:rPr>
          <w:rFonts w:asciiTheme="majorHAnsi" w:hAnsiTheme="majorHAnsi" w:cs="Times New Roman"/>
          <w:color w:val="000000"/>
          <w:sz w:val="24"/>
          <w:szCs w:val="24"/>
        </w:rPr>
        <w:t>zjave o obrazovnim i profesionalnim kvalifikacijama ponuđača, odnosno kvalifi-kacijama rukovodećih lica i naročito kvalifikacijama lica koja su odgovorna za pružanje konkretnih usluga;</w:t>
      </w:r>
    </w:p>
    <w:p w:rsidR="00855BEC" w:rsidRDefault="00855BEC" w:rsidP="009D41C2">
      <w:pPr>
        <w:spacing w:after="0" w:line="240" w:lineRule="auto"/>
        <w:jc w:val="both"/>
        <w:rPr>
          <w:rFonts w:asciiTheme="majorHAnsi" w:hAnsiTheme="majorHAnsi" w:cs="Times New Roman"/>
          <w:color w:val="000000"/>
          <w:sz w:val="24"/>
          <w:szCs w:val="24"/>
        </w:rPr>
      </w:pPr>
    </w:p>
    <w:p w:rsidR="00B7043C" w:rsidRPr="00E56F8F" w:rsidRDefault="00171C9A" w:rsidP="009D41C2">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002E430F" w:rsidRPr="00E56F8F">
        <w:rPr>
          <w:rFonts w:asciiTheme="majorHAnsi" w:hAnsiTheme="majorHAnsi" w:cs="Times New Roman"/>
          <w:color w:val="000000"/>
          <w:sz w:val="24"/>
          <w:szCs w:val="24"/>
        </w:rPr>
        <w:t xml:space="preserve"> I</w:t>
      </w:r>
      <w:r w:rsidR="00B7043C" w:rsidRPr="00E56F8F">
        <w:rPr>
          <w:rFonts w:asciiTheme="majorHAnsi" w:hAnsiTheme="majorHAnsi" w:cs="Times New Roman"/>
          <w:color w:val="000000"/>
          <w:sz w:val="24"/>
          <w:szCs w:val="24"/>
        </w:rPr>
        <w:t xml:space="preserve">zjave o namjeri i predmetu podugovaranja, </w:t>
      </w:r>
      <w:proofErr w:type="gramStart"/>
      <w:r w:rsidR="00B7043C" w:rsidRPr="00E56F8F">
        <w:rPr>
          <w:rFonts w:asciiTheme="majorHAnsi" w:hAnsiTheme="majorHAnsi" w:cs="Times New Roman"/>
          <w:color w:val="000000"/>
          <w:sz w:val="24"/>
          <w:szCs w:val="24"/>
        </w:rPr>
        <w:t>sa</w:t>
      </w:r>
      <w:proofErr w:type="gramEnd"/>
      <w:r w:rsidR="00B7043C" w:rsidRPr="00E56F8F">
        <w:rPr>
          <w:rFonts w:asciiTheme="majorHAnsi" w:hAnsiTheme="majorHAnsi" w:cs="Times New Roman"/>
          <w:color w:val="000000"/>
          <w:sz w:val="24"/>
          <w:szCs w:val="24"/>
        </w:rPr>
        <w:t xml:space="preserve"> spiskom podugovarača, odnosno podizvođača sa bližim podacima (naziv, adresa</w:t>
      </w:r>
      <w:r w:rsidR="00855BEC">
        <w:rPr>
          <w:rFonts w:asciiTheme="majorHAnsi" w:hAnsiTheme="majorHAnsi" w:cs="Times New Roman"/>
          <w:color w:val="000000"/>
          <w:sz w:val="24"/>
          <w:szCs w:val="24"/>
        </w:rPr>
        <w:t>, procentualno učešće i slično).</w:t>
      </w:r>
    </w:p>
    <w:p w:rsidR="00B7043C" w:rsidRPr="00E56F8F" w:rsidRDefault="00B7043C" w:rsidP="00B7043C">
      <w:pPr>
        <w:spacing w:after="0" w:line="240" w:lineRule="auto"/>
        <w:jc w:val="both"/>
        <w:rPr>
          <w:rFonts w:asciiTheme="majorHAnsi" w:hAnsiTheme="majorHAnsi" w:cs="Times New Roman"/>
          <w:b/>
          <w:bCs/>
          <w:i/>
          <w:iCs/>
          <w:color w:val="000000"/>
          <w:sz w:val="24"/>
          <w:szCs w:val="24"/>
          <w:lang w:val="sr-Latn-CS"/>
        </w:rPr>
      </w:pPr>
    </w:p>
    <w:p w:rsidR="00B7043C" w:rsidRPr="00E56F8F" w:rsidRDefault="009D41C2" w:rsidP="009D41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lang w:val="sr-Latn-CS"/>
        </w:rPr>
        <w:t>VIII  Rok važenja ponude</w:t>
      </w:r>
    </w:p>
    <w:p w:rsidR="009D41C2" w:rsidRPr="00E56F8F" w:rsidRDefault="009D41C2" w:rsidP="00B7043C">
      <w:pPr>
        <w:spacing w:after="0" w:line="240" w:lineRule="auto"/>
        <w:jc w:val="both"/>
        <w:rPr>
          <w:rFonts w:asciiTheme="majorHAnsi" w:hAnsiTheme="majorHAnsi" w:cs="Times New Roman"/>
          <w:color w:val="000000"/>
          <w:sz w:val="24"/>
          <w:szCs w:val="24"/>
        </w:rPr>
      </w:pPr>
    </w:p>
    <w:p w:rsidR="00B7043C" w:rsidRPr="00E56F8F" w:rsidRDefault="00226FC6"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Period važenja ponude je 9</w:t>
      </w:r>
      <w:r w:rsidR="00171C9A" w:rsidRPr="00E56F8F">
        <w:rPr>
          <w:rFonts w:asciiTheme="majorHAnsi" w:hAnsiTheme="majorHAnsi" w:cs="Times New Roman"/>
          <w:color w:val="000000"/>
          <w:sz w:val="24"/>
          <w:szCs w:val="24"/>
        </w:rPr>
        <w:t>0</w:t>
      </w:r>
      <w:r w:rsidR="00B7043C" w:rsidRPr="00E56F8F">
        <w:rPr>
          <w:rFonts w:asciiTheme="majorHAnsi" w:hAnsiTheme="majorHAnsi" w:cs="Times New Roman"/>
          <w:color w:val="000000"/>
          <w:sz w:val="24"/>
          <w:szCs w:val="24"/>
        </w:rPr>
        <w:t xml:space="preserve"> </w:t>
      </w:r>
      <w:proofErr w:type="gramStart"/>
      <w:r w:rsidR="00B7043C" w:rsidRPr="00E56F8F">
        <w:rPr>
          <w:rFonts w:asciiTheme="majorHAnsi" w:hAnsiTheme="majorHAnsi" w:cs="Times New Roman"/>
          <w:color w:val="000000"/>
          <w:sz w:val="24"/>
          <w:szCs w:val="24"/>
        </w:rPr>
        <w:t>dana</w:t>
      </w:r>
      <w:proofErr w:type="gramEnd"/>
      <w:r w:rsidR="00B7043C" w:rsidRPr="00E56F8F">
        <w:rPr>
          <w:rFonts w:asciiTheme="majorHAnsi" w:hAnsiTheme="majorHAnsi" w:cs="Times New Roman"/>
          <w:color w:val="000000"/>
          <w:sz w:val="24"/>
          <w:szCs w:val="24"/>
        </w:rPr>
        <w:t xml:space="preserve"> od dana javnog otvaranja ponuda.</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E56F8F">
        <w:rPr>
          <w:rFonts w:asciiTheme="majorHAnsi" w:hAnsiTheme="majorHAnsi" w:cs="Times New Roman"/>
          <w:b/>
          <w:bCs/>
          <w:color w:val="000000"/>
          <w:sz w:val="24"/>
          <w:szCs w:val="24"/>
        </w:rPr>
        <w:t>IX Garancija ponude</w:t>
      </w:r>
    </w:p>
    <w:p w:rsidR="00B7043C" w:rsidRPr="00E56F8F" w:rsidRDefault="00B7043C" w:rsidP="00B7043C">
      <w:pPr>
        <w:spacing w:after="0" w:line="240" w:lineRule="auto"/>
        <w:jc w:val="both"/>
        <w:rPr>
          <w:rFonts w:asciiTheme="majorHAnsi" w:hAnsiTheme="majorHAnsi" w:cs="Times New Roman"/>
          <w:b/>
          <w:bCs/>
          <w:color w:val="000000"/>
          <w:sz w:val="24"/>
          <w:szCs w:val="24"/>
        </w:rPr>
      </w:pPr>
    </w:p>
    <w:p w:rsidR="00B7043C" w:rsidRPr="00E56F8F" w:rsidRDefault="00171C9A" w:rsidP="00B7043C">
      <w:pPr>
        <w:spacing w:after="0" w:line="240" w:lineRule="auto"/>
        <w:jc w:val="both"/>
        <w:rPr>
          <w:rFonts w:asciiTheme="majorHAnsi" w:hAnsiTheme="majorHAnsi" w:cs="Times New Roman"/>
          <w:b/>
          <w:bCs/>
          <w:color w:val="000000"/>
          <w:sz w:val="24"/>
          <w:szCs w:val="24"/>
        </w:rPr>
      </w:pPr>
      <w:r w:rsidRPr="00E56F8F">
        <w:rPr>
          <w:rFonts w:asciiTheme="majorHAnsi" w:hAnsiTheme="majorHAnsi" w:cs="Times New Roman"/>
          <w:color w:val="000000"/>
          <w:sz w:val="24"/>
          <w:szCs w:val="24"/>
        </w:rPr>
        <w:sym w:font="Wingdings" w:char="F078"/>
      </w:r>
      <w:r w:rsidR="00226FC6" w:rsidRPr="00E56F8F">
        <w:rPr>
          <w:rFonts w:asciiTheme="majorHAnsi" w:hAnsiTheme="majorHAnsi" w:cs="Times New Roman"/>
          <w:color w:val="000000"/>
          <w:sz w:val="24"/>
          <w:szCs w:val="24"/>
        </w:rPr>
        <w:t xml:space="preserve"> </w:t>
      </w:r>
      <w:proofErr w:type="gramStart"/>
      <w:r w:rsidR="00B7043C" w:rsidRPr="00E56F8F">
        <w:rPr>
          <w:rFonts w:asciiTheme="majorHAnsi" w:hAnsiTheme="majorHAnsi" w:cs="Times New Roman"/>
          <w:b/>
          <w:color w:val="000000"/>
          <w:sz w:val="24"/>
          <w:szCs w:val="24"/>
        </w:rPr>
        <w:t>da</w:t>
      </w:r>
      <w:proofErr w:type="gramEnd"/>
    </w:p>
    <w:p w:rsidR="00B7043C" w:rsidRPr="00E56F8F" w:rsidRDefault="00B7043C" w:rsidP="00B7043C">
      <w:pPr>
        <w:pStyle w:val="ListParagraph"/>
        <w:spacing w:after="0" w:line="240" w:lineRule="auto"/>
        <w:ind w:left="0"/>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 xml:space="preserve">Ponuđač je dužan dostaviti bezuslovnu i na prvi poziv naplativu garanciju ponude u iznosu od </w:t>
      </w:r>
      <w:r w:rsidR="00171C9A" w:rsidRPr="00E56F8F">
        <w:rPr>
          <w:rFonts w:asciiTheme="majorHAnsi" w:hAnsiTheme="majorHAnsi" w:cs="Times New Roman"/>
          <w:color w:val="000000"/>
          <w:sz w:val="24"/>
          <w:szCs w:val="24"/>
          <w:lang w:val="sr-Latn-RS"/>
        </w:rPr>
        <w:t xml:space="preserve">2 </w:t>
      </w:r>
      <w:r w:rsidRPr="00E56F8F">
        <w:rPr>
          <w:rFonts w:asciiTheme="majorHAnsi" w:hAnsiTheme="majorHAnsi" w:cs="Times New Roman"/>
          <w:color w:val="000000"/>
          <w:sz w:val="24"/>
          <w:szCs w:val="24"/>
          <w:lang w:val="sr-Latn-RS"/>
        </w:rPr>
        <w:t>% procijenjene vrijednosti javne nabavke, kao garanciju ostajanja u obavezi prema ponudi</w:t>
      </w:r>
      <w:r w:rsidR="00171C9A" w:rsidRPr="00E56F8F">
        <w:rPr>
          <w:rFonts w:asciiTheme="majorHAnsi" w:hAnsiTheme="majorHAnsi" w:cs="Times New Roman"/>
          <w:color w:val="000000"/>
          <w:sz w:val="24"/>
          <w:szCs w:val="24"/>
          <w:lang w:val="sr-Latn-RS"/>
        </w:rPr>
        <w:t xml:space="preserve"> u periodu važenja ponude i 7</w:t>
      </w:r>
      <w:r w:rsidRPr="00E56F8F">
        <w:rPr>
          <w:rFonts w:asciiTheme="majorHAnsi" w:hAnsiTheme="majorHAnsi" w:cs="Times New Roman"/>
          <w:color w:val="000000"/>
          <w:sz w:val="24"/>
          <w:szCs w:val="24"/>
          <w:lang w:val="sr-Latn-RS"/>
        </w:rPr>
        <w:t xml:space="preserve"> dana nakon isteka važenja ponude.</w:t>
      </w:r>
    </w:p>
    <w:bookmarkEnd w:id="2"/>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rPr>
        <w:t>X  Rok i mjesto izvr</w:t>
      </w:r>
      <w:r w:rsidRPr="00E56F8F">
        <w:rPr>
          <w:rFonts w:asciiTheme="majorHAnsi" w:hAnsiTheme="majorHAnsi" w:cs="Times New Roman"/>
          <w:b/>
          <w:bCs/>
          <w:color w:val="000000"/>
          <w:sz w:val="24"/>
          <w:szCs w:val="24"/>
          <w:lang w:val="sr-Latn-CS"/>
        </w:rPr>
        <w:t>šenja ugovora</w:t>
      </w:r>
    </w:p>
    <w:p w:rsidR="00B7043C" w:rsidRPr="00E56F8F" w:rsidRDefault="00B7043C" w:rsidP="00B7043C">
      <w:pPr>
        <w:spacing w:after="0" w:line="240" w:lineRule="auto"/>
        <w:jc w:val="both"/>
        <w:rPr>
          <w:rFonts w:asciiTheme="majorHAnsi" w:hAnsiTheme="majorHAnsi" w:cs="Times New Roman"/>
          <w:b/>
          <w:bCs/>
          <w:color w:val="000000"/>
          <w:sz w:val="24"/>
          <w:szCs w:val="24"/>
          <w:lang w:val="sr-Latn-CS"/>
        </w:rPr>
      </w:pP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a)</w:t>
      </w:r>
      <w:r w:rsidR="00171C9A" w:rsidRPr="00E56F8F">
        <w:rPr>
          <w:rFonts w:asciiTheme="majorHAnsi" w:hAnsiTheme="majorHAnsi" w:cs="Times New Roman"/>
          <w:color w:val="000000"/>
          <w:sz w:val="24"/>
          <w:szCs w:val="24"/>
          <w:lang w:val="sr-Latn-CS"/>
        </w:rPr>
        <w:t xml:space="preserve"> Rok izvršenja ugovora je </w:t>
      </w:r>
      <w:r w:rsidR="00AF03F2">
        <w:rPr>
          <w:rFonts w:asciiTheme="majorHAnsi" w:hAnsiTheme="majorHAnsi" w:cs="Times New Roman"/>
          <w:color w:val="000000"/>
          <w:sz w:val="24"/>
          <w:szCs w:val="24"/>
          <w:lang w:val="sr-Latn-CS"/>
        </w:rPr>
        <w:t>godinu</w:t>
      </w:r>
      <w:r w:rsidRPr="00E56F8F">
        <w:rPr>
          <w:rFonts w:asciiTheme="majorHAnsi" w:hAnsiTheme="majorHAnsi" w:cs="Times New Roman"/>
          <w:color w:val="000000"/>
          <w:sz w:val="24"/>
          <w:szCs w:val="24"/>
          <w:lang w:val="sr-Latn-CS"/>
        </w:rPr>
        <w:t xml:space="preserve"> dana od dana zaključiva</w:t>
      </w:r>
      <w:r w:rsidR="00171C9A" w:rsidRPr="00E56F8F">
        <w:rPr>
          <w:rFonts w:asciiTheme="majorHAnsi" w:hAnsiTheme="majorHAnsi" w:cs="Times New Roman"/>
          <w:color w:val="000000"/>
          <w:sz w:val="24"/>
          <w:szCs w:val="24"/>
          <w:lang w:val="sr-Latn-CS"/>
        </w:rPr>
        <w:t>nja ugovora</w:t>
      </w:r>
      <w:r w:rsidR="00371C30" w:rsidRPr="00E56F8F">
        <w:rPr>
          <w:rFonts w:asciiTheme="majorHAnsi" w:hAnsiTheme="majorHAnsi" w:cs="Times New Roman"/>
          <w:color w:val="000000"/>
          <w:sz w:val="24"/>
          <w:szCs w:val="24"/>
          <w:lang w:val="sr-Latn-CS"/>
        </w:rPr>
        <w:t xml:space="preserve">, </w:t>
      </w:r>
      <w:r w:rsidR="00371C30" w:rsidRPr="00E56F8F">
        <w:rPr>
          <w:rFonts w:asciiTheme="majorHAnsi" w:hAnsiTheme="majorHAnsi" w:cs="Times New Roman"/>
          <w:sz w:val="24"/>
          <w:szCs w:val="24"/>
          <w:lang w:val="sr-Latn-CS"/>
        </w:rPr>
        <w:t xml:space="preserve">odnosno do utroška ugovorenih </w:t>
      </w:r>
      <w:r w:rsidR="00226FC6" w:rsidRPr="00E56F8F">
        <w:rPr>
          <w:rFonts w:asciiTheme="majorHAnsi" w:hAnsiTheme="majorHAnsi" w:cs="Times New Roman"/>
          <w:sz w:val="24"/>
          <w:szCs w:val="24"/>
          <w:lang w:val="sr-Latn-CS"/>
        </w:rPr>
        <w:t xml:space="preserve"> </w:t>
      </w:r>
      <w:r w:rsidR="00371C30" w:rsidRPr="00E56F8F">
        <w:rPr>
          <w:rFonts w:asciiTheme="majorHAnsi" w:hAnsiTheme="majorHAnsi" w:cs="Times New Roman"/>
          <w:sz w:val="24"/>
          <w:szCs w:val="24"/>
          <w:lang w:val="sr-Latn-CS"/>
        </w:rPr>
        <w:t>sredstava.</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b) Mjesto izvršenja </w:t>
      </w:r>
      <w:r w:rsidR="000A4EE0" w:rsidRPr="00E56F8F">
        <w:rPr>
          <w:rFonts w:asciiTheme="majorHAnsi" w:hAnsiTheme="majorHAnsi" w:cs="Times New Roman"/>
          <w:color w:val="000000"/>
          <w:sz w:val="24"/>
          <w:szCs w:val="24"/>
          <w:lang w:val="pl-PL"/>
        </w:rPr>
        <w:t xml:space="preserve">ugovora je na adresi Naručioca, ul. </w:t>
      </w:r>
      <w:r w:rsidR="00226FC6" w:rsidRPr="00E56F8F">
        <w:rPr>
          <w:rFonts w:asciiTheme="majorHAnsi" w:hAnsiTheme="majorHAnsi" w:cs="Times New Roman"/>
          <w:color w:val="000000"/>
          <w:sz w:val="24"/>
          <w:szCs w:val="24"/>
          <w:lang w:val="pl-PL"/>
        </w:rPr>
        <w:t>Moskovska br. 17A</w:t>
      </w:r>
      <w:r w:rsidR="000A4EE0" w:rsidRPr="00E56F8F">
        <w:rPr>
          <w:rFonts w:asciiTheme="majorHAnsi" w:hAnsiTheme="majorHAnsi" w:cs="Times New Roman"/>
          <w:color w:val="000000"/>
          <w:sz w:val="24"/>
          <w:szCs w:val="24"/>
          <w:lang w:val="pl-PL"/>
        </w:rPr>
        <w:t>.</w:t>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E56F8F">
        <w:rPr>
          <w:rFonts w:asciiTheme="majorHAnsi" w:hAnsiTheme="majorHAnsi" w:cs="Times New Roman"/>
          <w:b/>
          <w:bCs/>
          <w:color w:val="000000"/>
          <w:sz w:val="24"/>
          <w:szCs w:val="24"/>
        </w:rPr>
        <w:t>XI Jezik ponude:</w:t>
      </w:r>
    </w:p>
    <w:p w:rsidR="00B7043C" w:rsidRPr="00E56F8F" w:rsidRDefault="00B7043C" w:rsidP="00B7043C">
      <w:pPr>
        <w:spacing w:after="0" w:line="240" w:lineRule="auto"/>
        <w:jc w:val="both"/>
        <w:rPr>
          <w:rFonts w:asciiTheme="majorHAnsi" w:hAnsiTheme="majorHAnsi" w:cs="Times New Roman"/>
          <w:b/>
          <w:bCs/>
          <w:color w:val="000000"/>
          <w:sz w:val="24"/>
          <w:szCs w:val="24"/>
          <w:lang w:val="hr-HR"/>
        </w:rPr>
      </w:pPr>
    </w:p>
    <w:p w:rsidR="00B7043C" w:rsidRPr="00E56F8F" w:rsidRDefault="0087346E"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002E430F" w:rsidRPr="00E56F8F">
        <w:rPr>
          <w:rFonts w:asciiTheme="majorHAnsi" w:hAnsiTheme="majorHAnsi" w:cs="Times New Roman"/>
          <w:color w:val="000000"/>
          <w:sz w:val="24"/>
          <w:szCs w:val="24"/>
        </w:rPr>
        <w:t>C</w:t>
      </w:r>
      <w:r w:rsidR="00B7043C" w:rsidRPr="00E56F8F">
        <w:rPr>
          <w:rFonts w:asciiTheme="majorHAnsi" w:hAnsiTheme="majorHAnsi" w:cs="Times New Roman"/>
          <w:color w:val="000000"/>
          <w:sz w:val="24"/>
          <w:szCs w:val="24"/>
        </w:rPr>
        <w:t>rnogorski jezik i drugi jezik koji je u službenoj upotrebi u Crnoj Gori,</w:t>
      </w:r>
      <w:r w:rsidR="00371C30" w:rsidRPr="00E56F8F">
        <w:rPr>
          <w:rFonts w:asciiTheme="majorHAnsi" w:hAnsiTheme="majorHAnsi" w:cs="Times New Roman"/>
          <w:color w:val="000000"/>
          <w:sz w:val="24"/>
          <w:szCs w:val="24"/>
        </w:rPr>
        <w:t xml:space="preserve"> </w:t>
      </w:r>
      <w:r w:rsidR="00B7043C" w:rsidRPr="00E56F8F">
        <w:rPr>
          <w:rFonts w:asciiTheme="majorHAnsi" w:hAnsiTheme="majorHAnsi" w:cs="Times New Roman"/>
          <w:color w:val="000000"/>
          <w:sz w:val="24"/>
          <w:szCs w:val="24"/>
        </w:rPr>
        <w:t xml:space="preserve">u skladu </w:t>
      </w:r>
      <w:proofErr w:type="gramStart"/>
      <w:r w:rsidR="00B7043C" w:rsidRPr="00E56F8F">
        <w:rPr>
          <w:rFonts w:asciiTheme="majorHAnsi" w:hAnsiTheme="majorHAnsi" w:cs="Times New Roman"/>
          <w:color w:val="000000"/>
          <w:sz w:val="24"/>
          <w:szCs w:val="24"/>
        </w:rPr>
        <w:t>sa</w:t>
      </w:r>
      <w:proofErr w:type="gramEnd"/>
      <w:r w:rsidR="00B7043C" w:rsidRPr="00E56F8F">
        <w:rPr>
          <w:rFonts w:asciiTheme="majorHAnsi" w:hAnsiTheme="majorHAnsi" w:cs="Times New Roman"/>
          <w:color w:val="000000"/>
          <w:sz w:val="24"/>
          <w:szCs w:val="24"/>
        </w:rPr>
        <w:t xml:space="preserve"> Ustavom i zakonom</w:t>
      </w:r>
      <w:r w:rsidR="00371C30" w:rsidRPr="00E56F8F">
        <w:rPr>
          <w:rFonts w:asciiTheme="majorHAnsi" w:hAnsiTheme="majorHAnsi" w:cs="Times New Roman"/>
          <w:color w:val="000000"/>
          <w:sz w:val="24"/>
          <w:szCs w:val="24"/>
        </w:rPr>
        <w:t>;</w:t>
      </w:r>
    </w:p>
    <w:p w:rsidR="00B7043C" w:rsidRDefault="00B7043C" w:rsidP="007B2DD6">
      <w:pPr>
        <w:tabs>
          <w:tab w:val="left" w:pos="426"/>
        </w:tabs>
        <w:spacing w:after="0" w:line="240" w:lineRule="auto"/>
        <w:jc w:val="both"/>
        <w:rPr>
          <w:rFonts w:asciiTheme="majorHAnsi" w:hAnsiTheme="majorHAnsi" w:cs="Times New Roman"/>
          <w:i/>
          <w:iCs/>
          <w:color w:val="000000"/>
          <w:sz w:val="18"/>
          <w:szCs w:val="18"/>
        </w:rPr>
      </w:pPr>
    </w:p>
    <w:p w:rsidR="005C4152" w:rsidRPr="00E56F8F" w:rsidRDefault="005C4152" w:rsidP="007B2DD6">
      <w:pPr>
        <w:tabs>
          <w:tab w:val="left" w:pos="426"/>
        </w:tabs>
        <w:spacing w:after="0" w:line="240" w:lineRule="auto"/>
        <w:jc w:val="both"/>
        <w:rPr>
          <w:rFonts w:asciiTheme="majorHAnsi" w:hAnsiTheme="majorHAnsi" w:cs="Times New Roman"/>
          <w:i/>
          <w:iCs/>
          <w:color w:val="000000"/>
          <w:sz w:val="18"/>
          <w:szCs w:val="18"/>
        </w:rPr>
      </w:pPr>
    </w:p>
    <w:p w:rsidR="00B7043C" w:rsidRPr="00E56F8F" w:rsidRDefault="00B7043C" w:rsidP="009D41C2">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E56F8F">
        <w:rPr>
          <w:rFonts w:asciiTheme="majorHAnsi" w:hAnsiTheme="majorHAnsi" w:cs="Times New Roman"/>
          <w:b/>
          <w:bCs/>
          <w:color w:val="000000"/>
          <w:sz w:val="24"/>
          <w:szCs w:val="24"/>
          <w:lang w:val="pl-PL"/>
        </w:rPr>
        <w:t>XII  Kriterijum za izbor najpovoljnije ponude:</w:t>
      </w:r>
    </w:p>
    <w:p w:rsidR="00B7043C" w:rsidRPr="00E56F8F" w:rsidRDefault="0087346E" w:rsidP="00B7043C">
      <w:pPr>
        <w:spacing w:after="0" w:line="240" w:lineRule="auto"/>
        <w:jc w:val="both"/>
        <w:rPr>
          <w:rFonts w:asciiTheme="majorHAnsi" w:hAnsiTheme="majorHAnsi" w:cs="Times New Roman"/>
          <w:color w:val="000000"/>
          <w:sz w:val="24"/>
          <w:szCs w:val="24"/>
          <w:bdr w:val="single" w:sz="4" w:space="0" w:color="auto" w:frame="1"/>
          <w:lang w:val="sr-Cyrl-CS"/>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002E430F" w:rsidRPr="00E56F8F">
        <w:rPr>
          <w:rFonts w:asciiTheme="majorHAnsi" w:hAnsiTheme="majorHAnsi" w:cs="Times New Roman"/>
          <w:color w:val="000000"/>
          <w:sz w:val="24"/>
          <w:szCs w:val="24"/>
          <w:lang w:val="pl-PL"/>
        </w:rPr>
        <w:t>N</w:t>
      </w:r>
      <w:r w:rsidR="00B7043C" w:rsidRPr="00E56F8F">
        <w:rPr>
          <w:rFonts w:asciiTheme="majorHAnsi" w:hAnsiTheme="majorHAnsi" w:cs="Times New Roman"/>
          <w:color w:val="000000"/>
          <w:sz w:val="24"/>
          <w:szCs w:val="24"/>
          <w:lang w:val="pl-PL"/>
        </w:rPr>
        <w:t>ajni</w:t>
      </w:r>
      <w:r w:rsidR="00B7043C" w:rsidRPr="00E56F8F">
        <w:rPr>
          <w:rFonts w:asciiTheme="majorHAnsi" w:hAnsiTheme="majorHAnsi" w:cs="Times New Roman"/>
          <w:color w:val="000000"/>
          <w:sz w:val="24"/>
          <w:szCs w:val="24"/>
          <w:lang w:val="hr-HR"/>
        </w:rPr>
        <w:t>ž</w:t>
      </w:r>
      <w:r w:rsidR="00B7043C" w:rsidRPr="00E56F8F">
        <w:rPr>
          <w:rFonts w:asciiTheme="majorHAnsi" w:hAnsiTheme="majorHAnsi" w:cs="Times New Roman"/>
          <w:color w:val="000000"/>
          <w:sz w:val="24"/>
          <w:szCs w:val="24"/>
          <w:lang w:val="pl-PL"/>
        </w:rPr>
        <w:t>a ponu</w:t>
      </w:r>
      <w:r w:rsidR="00B7043C" w:rsidRPr="00E56F8F">
        <w:rPr>
          <w:rFonts w:asciiTheme="majorHAnsi" w:hAnsiTheme="majorHAnsi" w:cs="Times New Roman"/>
          <w:color w:val="000000"/>
          <w:sz w:val="24"/>
          <w:szCs w:val="24"/>
          <w:lang w:val="hr-HR"/>
        </w:rPr>
        <w:t>đ</w:t>
      </w:r>
      <w:r w:rsidR="00B7043C" w:rsidRPr="00E56F8F">
        <w:rPr>
          <w:rFonts w:asciiTheme="majorHAnsi" w:hAnsiTheme="majorHAnsi" w:cs="Times New Roman"/>
          <w:color w:val="000000"/>
          <w:sz w:val="24"/>
          <w:szCs w:val="24"/>
          <w:lang w:val="pl-PL"/>
        </w:rPr>
        <w:t xml:space="preserve">ena cijena  </w:t>
      </w:r>
      <w:r w:rsidR="00B7043C" w:rsidRPr="00E56F8F">
        <w:rPr>
          <w:rFonts w:asciiTheme="majorHAnsi" w:hAnsiTheme="majorHAnsi" w:cs="Times New Roman"/>
          <w:color w:val="000000"/>
          <w:sz w:val="24"/>
          <w:szCs w:val="24"/>
          <w:lang w:val="pl-PL"/>
        </w:rPr>
        <w:tab/>
      </w:r>
      <w:r w:rsidR="00B7043C" w:rsidRPr="00E56F8F">
        <w:rPr>
          <w:rFonts w:asciiTheme="majorHAnsi" w:hAnsiTheme="majorHAnsi" w:cs="Times New Roman"/>
          <w:color w:val="000000"/>
          <w:sz w:val="24"/>
          <w:szCs w:val="24"/>
          <w:lang w:val="pl-PL"/>
        </w:rPr>
        <w:tab/>
      </w:r>
      <w:r w:rsidRPr="00E56F8F">
        <w:rPr>
          <w:rFonts w:asciiTheme="majorHAnsi" w:hAnsiTheme="majorHAnsi" w:cs="Times New Roman"/>
          <w:color w:val="000000"/>
          <w:sz w:val="24"/>
          <w:szCs w:val="24"/>
        </w:rPr>
        <w:tab/>
      </w:r>
      <w:r w:rsidRPr="00E56F8F">
        <w:rPr>
          <w:rFonts w:asciiTheme="majorHAnsi" w:hAnsiTheme="majorHAnsi" w:cs="Times New Roman"/>
          <w:color w:val="000000"/>
          <w:sz w:val="24"/>
          <w:szCs w:val="24"/>
        </w:rPr>
        <w:tab/>
      </w:r>
      <w:r w:rsidR="00B7043C" w:rsidRPr="00E56F8F">
        <w:rPr>
          <w:rFonts w:asciiTheme="majorHAnsi" w:hAnsiTheme="majorHAnsi" w:cs="Times New Roman"/>
          <w:color w:val="000000"/>
          <w:sz w:val="24"/>
          <w:szCs w:val="24"/>
        </w:rPr>
        <w:tab/>
        <w:t xml:space="preserve">broj bodova  </w:t>
      </w:r>
      <w:r w:rsidR="00B7043C" w:rsidRPr="00E56F8F">
        <w:rPr>
          <w:rFonts w:asciiTheme="majorHAnsi" w:hAnsiTheme="majorHAnsi" w:cs="Times New Roman"/>
          <w:color w:val="000000"/>
          <w:sz w:val="24"/>
          <w:szCs w:val="24"/>
          <w:bdr w:val="single" w:sz="4" w:space="0" w:color="auto" w:frame="1"/>
        </w:rPr>
        <w:tab/>
        <w:t xml:space="preserve">  100</w:t>
      </w:r>
      <w:r w:rsidR="00B7043C" w:rsidRPr="00E56F8F">
        <w:rPr>
          <w:rFonts w:asciiTheme="majorHAnsi" w:hAnsiTheme="majorHAnsi" w:cs="Times New Roman"/>
          <w:color w:val="000000"/>
          <w:sz w:val="24"/>
          <w:szCs w:val="24"/>
          <w:bdr w:val="single" w:sz="4" w:space="0" w:color="auto" w:frame="1"/>
        </w:rPr>
        <w:tab/>
      </w:r>
    </w:p>
    <w:p w:rsidR="00B7043C" w:rsidRPr="00E56F8F" w:rsidRDefault="00B7043C" w:rsidP="00B7043C">
      <w:pPr>
        <w:spacing w:after="0" w:line="240" w:lineRule="auto"/>
        <w:jc w:val="both"/>
        <w:rPr>
          <w:rFonts w:asciiTheme="majorHAnsi" w:hAnsiTheme="majorHAnsi" w:cs="Times New Roman"/>
          <w:color w:val="000000"/>
          <w:sz w:val="24"/>
          <w:szCs w:val="24"/>
          <w:lang w:val="hr-HR"/>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XIII Vrijeme i mjesto podnošenja ponuda i javnog otvaranja ponuda</w:t>
      </w:r>
    </w:p>
    <w:p w:rsidR="00B7043C" w:rsidRPr="00E56F8F" w:rsidRDefault="00B7043C" w:rsidP="00B7043C">
      <w:pPr>
        <w:spacing w:after="0" w:line="240" w:lineRule="auto"/>
        <w:jc w:val="both"/>
        <w:rPr>
          <w:rFonts w:asciiTheme="majorHAnsi" w:hAnsiTheme="majorHAnsi" w:cs="Times New Roman"/>
          <w:b/>
          <w:bCs/>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Ponude se pre</w:t>
      </w:r>
      <w:r w:rsidR="00371C30" w:rsidRPr="00E56F8F">
        <w:rPr>
          <w:rFonts w:asciiTheme="majorHAnsi" w:hAnsiTheme="majorHAnsi" w:cs="Times New Roman"/>
          <w:color w:val="000000"/>
          <w:sz w:val="24"/>
          <w:szCs w:val="24"/>
          <w:lang w:val="pl-PL"/>
        </w:rPr>
        <w:t>daju  radnim danima od 8:00 do 14:00</w:t>
      </w:r>
      <w:r w:rsidRPr="00E56F8F">
        <w:rPr>
          <w:rFonts w:asciiTheme="majorHAnsi" w:hAnsiTheme="majorHAnsi" w:cs="Times New Roman"/>
          <w:color w:val="000000"/>
          <w:sz w:val="24"/>
          <w:szCs w:val="24"/>
          <w:lang w:val="pl-PL"/>
        </w:rPr>
        <w:t xml:space="preserve"> sati, zaključno sa da</w:t>
      </w:r>
      <w:r w:rsidR="002E430F" w:rsidRPr="00E56F8F">
        <w:rPr>
          <w:rFonts w:asciiTheme="majorHAnsi" w:hAnsiTheme="majorHAnsi" w:cs="Times New Roman"/>
          <w:color w:val="000000"/>
          <w:sz w:val="24"/>
          <w:szCs w:val="24"/>
          <w:lang w:val="pl-PL"/>
        </w:rPr>
        <w:t xml:space="preserve">nom                                     </w:t>
      </w:r>
      <w:r w:rsidR="00D63723">
        <w:rPr>
          <w:rFonts w:asciiTheme="majorHAnsi" w:hAnsiTheme="majorHAnsi" w:cs="Times New Roman"/>
          <w:color w:val="000000"/>
          <w:sz w:val="24"/>
          <w:szCs w:val="24"/>
          <w:lang w:val="pl-PL"/>
        </w:rPr>
        <w:t>31</w:t>
      </w:r>
      <w:r w:rsidR="009D41C2" w:rsidRPr="0035632C">
        <w:rPr>
          <w:rFonts w:asciiTheme="majorHAnsi" w:hAnsiTheme="majorHAnsi" w:cs="Times New Roman"/>
          <w:color w:val="000000"/>
          <w:sz w:val="24"/>
          <w:szCs w:val="24"/>
          <w:lang w:val="pl-PL"/>
        </w:rPr>
        <w:t>.</w:t>
      </w:r>
      <w:r w:rsidR="002E430F" w:rsidRPr="0035632C">
        <w:rPr>
          <w:rFonts w:asciiTheme="majorHAnsi" w:hAnsiTheme="majorHAnsi" w:cs="Times New Roman"/>
          <w:color w:val="000000"/>
          <w:sz w:val="24"/>
          <w:szCs w:val="24"/>
          <w:lang w:val="pl-PL"/>
        </w:rPr>
        <w:t xml:space="preserve"> </w:t>
      </w:r>
      <w:r w:rsidR="001911E3" w:rsidRPr="0035632C">
        <w:rPr>
          <w:rFonts w:asciiTheme="majorHAnsi" w:hAnsiTheme="majorHAnsi" w:cs="Times New Roman"/>
          <w:color w:val="000000"/>
          <w:sz w:val="24"/>
          <w:szCs w:val="24"/>
          <w:lang w:val="pl-PL"/>
        </w:rPr>
        <w:t>05</w:t>
      </w:r>
      <w:r w:rsidR="009D41C2" w:rsidRPr="0035632C">
        <w:rPr>
          <w:rFonts w:asciiTheme="majorHAnsi" w:hAnsiTheme="majorHAnsi" w:cs="Times New Roman"/>
          <w:color w:val="000000"/>
          <w:sz w:val="24"/>
          <w:szCs w:val="24"/>
          <w:lang w:val="pl-PL"/>
        </w:rPr>
        <w:t>.</w:t>
      </w:r>
      <w:r w:rsidR="002E430F" w:rsidRPr="0035632C">
        <w:rPr>
          <w:rFonts w:asciiTheme="majorHAnsi" w:hAnsiTheme="majorHAnsi" w:cs="Times New Roman"/>
          <w:color w:val="000000"/>
          <w:sz w:val="24"/>
          <w:szCs w:val="24"/>
          <w:lang w:val="pl-PL"/>
        </w:rPr>
        <w:t xml:space="preserve"> 2019</w:t>
      </w:r>
      <w:r w:rsidR="009D41C2" w:rsidRPr="0035632C">
        <w:rPr>
          <w:rFonts w:asciiTheme="majorHAnsi" w:hAnsiTheme="majorHAnsi" w:cs="Times New Roman"/>
          <w:color w:val="000000"/>
          <w:sz w:val="24"/>
          <w:szCs w:val="24"/>
          <w:lang w:val="pl-PL"/>
        </w:rPr>
        <w:t>.</w:t>
      </w:r>
      <w:r w:rsidR="001911E3" w:rsidRPr="001911E3">
        <w:rPr>
          <w:rFonts w:asciiTheme="majorHAnsi" w:hAnsiTheme="majorHAnsi" w:cs="Times New Roman"/>
          <w:color w:val="000000"/>
          <w:sz w:val="24"/>
          <w:szCs w:val="24"/>
          <w:lang w:val="pl-PL"/>
        </w:rPr>
        <w:t xml:space="preserve"> godine do 09:30</w:t>
      </w:r>
      <w:r w:rsidRPr="001911E3">
        <w:rPr>
          <w:rFonts w:asciiTheme="majorHAnsi" w:hAnsiTheme="majorHAnsi" w:cs="Times New Roman"/>
          <w:color w:val="000000"/>
          <w:sz w:val="24"/>
          <w:szCs w:val="24"/>
          <w:lang w:val="pl-PL"/>
        </w:rPr>
        <w:t xml:space="preserve"> sati.</w:t>
      </w:r>
    </w:p>
    <w:p w:rsidR="009D41C2" w:rsidRPr="00E56F8F" w:rsidRDefault="009D41C2"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lastRenderedPageBreak/>
        <w:t>Ponude se mogu predati:</w:t>
      </w:r>
    </w:p>
    <w:p w:rsidR="00B7043C" w:rsidRPr="00E56F8F" w:rsidRDefault="00B7043C" w:rsidP="00B7043C">
      <w:pPr>
        <w:spacing w:after="0" w:line="240" w:lineRule="auto"/>
        <w:jc w:val="both"/>
        <w:rPr>
          <w:rFonts w:asciiTheme="majorHAnsi" w:hAnsiTheme="majorHAnsi" w:cs="Times New Roman"/>
          <w:color w:val="000000"/>
          <w:sz w:val="24"/>
          <w:szCs w:val="24"/>
          <w:highlight w:val="yellow"/>
          <w:lang w:val="pl-PL"/>
        </w:rPr>
      </w:pPr>
    </w:p>
    <w:p w:rsidR="00760C2F" w:rsidRPr="00E56F8F" w:rsidRDefault="00760C2F" w:rsidP="00760C2F">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Pr="00E56F8F">
        <w:rPr>
          <w:rFonts w:asciiTheme="majorHAnsi" w:hAnsiTheme="majorHAnsi" w:cs="Times New Roman"/>
          <w:color w:val="000000"/>
          <w:sz w:val="24"/>
          <w:szCs w:val="24"/>
          <w:lang w:val="pl-PL"/>
        </w:rPr>
        <w:t>neposrednom predajom na arhivi naručioca na adresi: ulica Moskovska 17A, Podgorica.</w:t>
      </w:r>
    </w:p>
    <w:p w:rsidR="00760C2F" w:rsidRPr="00E56F8F" w:rsidRDefault="00760C2F" w:rsidP="00760C2F">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Pr="00E56F8F">
        <w:rPr>
          <w:rFonts w:asciiTheme="majorHAnsi" w:hAnsiTheme="majorHAnsi" w:cs="Times New Roman"/>
          <w:color w:val="000000"/>
          <w:sz w:val="24"/>
          <w:szCs w:val="24"/>
          <w:lang w:val="pl-PL"/>
        </w:rPr>
        <w:t>preporučenom pošiljkom sa povratnicom na adresi: ulica Moskovska 17A, Podgorica.</w:t>
      </w:r>
    </w:p>
    <w:p w:rsidR="00B7043C" w:rsidRPr="00E56F8F" w:rsidRDefault="00B7043C" w:rsidP="00B7043C">
      <w:pPr>
        <w:spacing w:after="0" w:line="240" w:lineRule="auto"/>
        <w:jc w:val="both"/>
        <w:rPr>
          <w:rFonts w:asciiTheme="majorHAnsi" w:hAnsiTheme="majorHAnsi" w:cs="Times New Roman"/>
          <w:color w:val="000000"/>
          <w:sz w:val="24"/>
          <w:szCs w:val="24"/>
          <w:highlight w:val="yellow"/>
          <w:lang w:val="pl-PL"/>
        </w:rPr>
      </w:pPr>
    </w:p>
    <w:p w:rsidR="009D41C2" w:rsidRPr="00E56F8F" w:rsidRDefault="00B7043C" w:rsidP="00E56F8F">
      <w:pPr>
        <w:spacing w:after="0"/>
        <w:jc w:val="both"/>
        <w:rPr>
          <w:rFonts w:asciiTheme="majorHAnsi" w:hAnsiTheme="majorHAnsi" w:cs="Times New Roman"/>
          <w:b/>
          <w:sz w:val="24"/>
          <w:szCs w:val="24"/>
          <w:lang w:val="pl-PL"/>
        </w:rPr>
      </w:pPr>
      <w:r w:rsidRPr="00E56F8F">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w:t>
      </w:r>
      <w:r w:rsidR="00760C2F" w:rsidRPr="00E56F8F">
        <w:rPr>
          <w:rFonts w:asciiTheme="majorHAnsi" w:hAnsiTheme="majorHAnsi" w:cs="Times New Roman"/>
          <w:color w:val="000000"/>
          <w:sz w:val="24"/>
          <w:szCs w:val="24"/>
          <w:lang w:val="pl-PL"/>
        </w:rPr>
        <w:t xml:space="preserve">se dana     </w:t>
      </w:r>
      <w:r w:rsidR="001911E3">
        <w:rPr>
          <w:rFonts w:asciiTheme="majorHAnsi" w:hAnsiTheme="majorHAnsi" w:cs="Times New Roman"/>
          <w:color w:val="000000"/>
          <w:sz w:val="24"/>
          <w:szCs w:val="24"/>
          <w:lang w:val="pl-PL"/>
        </w:rPr>
        <w:t xml:space="preserve">                              </w:t>
      </w:r>
      <w:r w:rsidR="00D63723">
        <w:rPr>
          <w:rFonts w:asciiTheme="majorHAnsi" w:hAnsiTheme="majorHAnsi" w:cs="Times New Roman"/>
          <w:color w:val="000000"/>
          <w:sz w:val="24"/>
          <w:szCs w:val="24"/>
          <w:lang w:val="pl-PL"/>
        </w:rPr>
        <w:t>31</w:t>
      </w:r>
      <w:r w:rsidR="009D41C2" w:rsidRPr="0035632C">
        <w:rPr>
          <w:rFonts w:asciiTheme="majorHAnsi" w:hAnsiTheme="majorHAnsi" w:cs="Times New Roman"/>
          <w:color w:val="000000"/>
          <w:sz w:val="24"/>
          <w:szCs w:val="24"/>
          <w:lang w:val="pl-PL"/>
        </w:rPr>
        <w:t>.</w:t>
      </w:r>
      <w:r w:rsidR="00760C2F" w:rsidRPr="0035632C">
        <w:rPr>
          <w:rFonts w:asciiTheme="majorHAnsi" w:hAnsiTheme="majorHAnsi" w:cs="Times New Roman"/>
          <w:color w:val="000000"/>
          <w:sz w:val="24"/>
          <w:szCs w:val="24"/>
          <w:lang w:val="pl-PL"/>
        </w:rPr>
        <w:t xml:space="preserve"> </w:t>
      </w:r>
      <w:r w:rsidR="001911E3" w:rsidRPr="0035632C">
        <w:rPr>
          <w:rFonts w:asciiTheme="majorHAnsi" w:hAnsiTheme="majorHAnsi" w:cs="Times New Roman"/>
          <w:color w:val="000000"/>
          <w:sz w:val="24"/>
          <w:szCs w:val="24"/>
          <w:lang w:val="pl-PL"/>
        </w:rPr>
        <w:t>05</w:t>
      </w:r>
      <w:r w:rsidR="009D41C2" w:rsidRPr="0035632C">
        <w:rPr>
          <w:rFonts w:asciiTheme="majorHAnsi" w:hAnsiTheme="majorHAnsi" w:cs="Times New Roman"/>
          <w:color w:val="000000"/>
          <w:sz w:val="24"/>
          <w:szCs w:val="24"/>
          <w:lang w:val="pl-PL"/>
        </w:rPr>
        <w:t>.</w:t>
      </w:r>
      <w:r w:rsidR="00760C2F" w:rsidRPr="0035632C">
        <w:rPr>
          <w:rFonts w:asciiTheme="majorHAnsi" w:hAnsiTheme="majorHAnsi" w:cs="Times New Roman"/>
          <w:color w:val="000000"/>
          <w:sz w:val="24"/>
          <w:szCs w:val="24"/>
          <w:lang w:val="pl-PL"/>
        </w:rPr>
        <w:t xml:space="preserve"> 2019</w:t>
      </w:r>
      <w:r w:rsidR="009D41C2" w:rsidRPr="0035632C">
        <w:rPr>
          <w:rFonts w:asciiTheme="majorHAnsi" w:hAnsiTheme="majorHAnsi" w:cs="Times New Roman"/>
          <w:color w:val="000000"/>
          <w:sz w:val="24"/>
          <w:szCs w:val="24"/>
          <w:lang w:val="pl-PL"/>
        </w:rPr>
        <w:t>.</w:t>
      </w:r>
      <w:r w:rsidR="009D41C2" w:rsidRPr="00E56F8F">
        <w:rPr>
          <w:rFonts w:asciiTheme="majorHAnsi" w:hAnsiTheme="majorHAnsi" w:cs="Times New Roman"/>
          <w:color w:val="000000"/>
          <w:sz w:val="24"/>
          <w:szCs w:val="24"/>
          <w:lang w:val="pl-PL"/>
        </w:rPr>
        <w:t xml:space="preserve"> godine u 1</w:t>
      </w:r>
      <w:r w:rsidR="001911E3">
        <w:rPr>
          <w:rFonts w:asciiTheme="majorHAnsi" w:hAnsiTheme="majorHAnsi" w:cs="Times New Roman"/>
          <w:color w:val="000000"/>
          <w:sz w:val="24"/>
          <w:szCs w:val="24"/>
          <w:lang w:val="pl-PL"/>
        </w:rPr>
        <w:t>0</w:t>
      </w:r>
      <w:r w:rsidRPr="00E56F8F">
        <w:rPr>
          <w:rFonts w:asciiTheme="majorHAnsi" w:hAnsiTheme="majorHAnsi" w:cs="Times New Roman"/>
          <w:color w:val="000000"/>
          <w:sz w:val="24"/>
          <w:szCs w:val="24"/>
          <w:lang w:val="pl-PL"/>
        </w:rPr>
        <w:t xml:space="preserve"> sati, </w:t>
      </w:r>
      <w:r w:rsidR="009D41C2" w:rsidRPr="00E56F8F">
        <w:rPr>
          <w:rFonts w:asciiTheme="majorHAnsi" w:hAnsiTheme="majorHAnsi" w:cs="Times New Roman"/>
          <w:color w:val="000000"/>
          <w:sz w:val="24"/>
          <w:szCs w:val="24"/>
          <w:lang w:val="pl-PL"/>
        </w:rPr>
        <w:t xml:space="preserve">u prostorijama </w:t>
      </w:r>
      <w:r w:rsidR="00760C2F" w:rsidRPr="00E56F8F">
        <w:rPr>
          <w:rFonts w:asciiTheme="majorHAnsi" w:hAnsiTheme="majorHAnsi" w:cs="Times New Roman"/>
          <w:sz w:val="24"/>
          <w:szCs w:val="24"/>
          <w:lang w:val="pl-PL"/>
        </w:rPr>
        <w:t>Agencije za nadzor osiguranja</w:t>
      </w:r>
      <w:r w:rsidR="009D41C2" w:rsidRPr="00E56F8F">
        <w:rPr>
          <w:rFonts w:asciiTheme="majorHAnsi" w:hAnsiTheme="majorHAnsi" w:cs="Times New Roman"/>
          <w:sz w:val="24"/>
          <w:szCs w:val="24"/>
          <w:lang w:val="pl-PL"/>
        </w:rPr>
        <w:t xml:space="preserve"> na adresi </w:t>
      </w:r>
      <w:r w:rsidR="009D41C2" w:rsidRPr="00E56F8F">
        <w:rPr>
          <w:rFonts w:asciiTheme="majorHAnsi" w:hAnsiTheme="majorHAnsi" w:cs="Times New Roman"/>
          <w:b/>
          <w:sz w:val="24"/>
          <w:szCs w:val="24"/>
          <w:lang w:val="pl-PL"/>
        </w:rPr>
        <w:t>ul.</w:t>
      </w:r>
      <w:r w:rsidR="009D41C2" w:rsidRPr="00E56F8F">
        <w:rPr>
          <w:rFonts w:asciiTheme="majorHAnsi" w:hAnsiTheme="majorHAnsi" w:cs="Times New Roman"/>
          <w:sz w:val="24"/>
          <w:szCs w:val="24"/>
          <w:lang w:val="pl-PL"/>
        </w:rPr>
        <w:t xml:space="preserve"> </w:t>
      </w:r>
      <w:r w:rsidR="00760C2F" w:rsidRPr="00E56F8F">
        <w:rPr>
          <w:rFonts w:asciiTheme="majorHAnsi" w:hAnsiTheme="majorHAnsi" w:cs="Times New Roman"/>
          <w:b/>
          <w:sz w:val="24"/>
          <w:szCs w:val="24"/>
          <w:lang w:val="pl-PL"/>
        </w:rPr>
        <w:t>Moskovska</w:t>
      </w:r>
      <w:r w:rsidR="009D41C2" w:rsidRPr="00E56F8F">
        <w:rPr>
          <w:rFonts w:asciiTheme="majorHAnsi" w:hAnsiTheme="majorHAnsi" w:cs="Times New Roman"/>
          <w:b/>
          <w:sz w:val="24"/>
          <w:szCs w:val="24"/>
          <w:lang w:val="pl-PL"/>
        </w:rPr>
        <w:t xml:space="preserve"> br. </w:t>
      </w:r>
      <w:r w:rsidR="00760C2F" w:rsidRPr="00E56F8F">
        <w:rPr>
          <w:rFonts w:asciiTheme="majorHAnsi" w:hAnsiTheme="majorHAnsi" w:cs="Times New Roman"/>
          <w:b/>
          <w:sz w:val="24"/>
          <w:szCs w:val="24"/>
          <w:lang w:val="pl-PL"/>
        </w:rPr>
        <w:t>17A</w:t>
      </w:r>
      <w:r w:rsidR="009D41C2" w:rsidRPr="00E56F8F">
        <w:rPr>
          <w:rFonts w:asciiTheme="majorHAnsi" w:hAnsiTheme="majorHAnsi" w:cs="Times New Roman"/>
          <w:b/>
          <w:sz w:val="24"/>
          <w:szCs w:val="24"/>
          <w:lang w:val="pl-PL"/>
        </w:rPr>
        <w:t xml:space="preserve"> u Podgorici.</w:t>
      </w:r>
    </w:p>
    <w:p w:rsidR="00760C2F" w:rsidRPr="00E56F8F" w:rsidRDefault="00760C2F" w:rsidP="00E56F8F">
      <w:pPr>
        <w:spacing w:after="0"/>
        <w:jc w:val="both"/>
        <w:rPr>
          <w:rFonts w:asciiTheme="majorHAnsi" w:hAnsiTheme="majorHAnsi" w:cs="Times New Roman"/>
          <w:color w:val="000000"/>
          <w:sz w:val="24"/>
          <w:szCs w:val="24"/>
          <w:lang w:val="pl-PL"/>
        </w:rPr>
      </w:pPr>
    </w:p>
    <w:p w:rsidR="00760C2F" w:rsidRPr="00E56F8F" w:rsidRDefault="00760C2F" w:rsidP="00E56F8F">
      <w:pPr>
        <w:spacing w:after="0"/>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E56F8F">
          <w:rPr>
            <w:rStyle w:val="Hyperlink"/>
            <w:rFonts w:asciiTheme="majorHAnsi" w:hAnsiTheme="majorHAnsi" w:cs="Times New Roman"/>
            <w:sz w:val="24"/>
            <w:szCs w:val="24"/>
            <w:lang w:val="pl-PL"/>
          </w:rPr>
          <w:t>www.ujn.gov.me</w:t>
        </w:r>
      </w:hyperlink>
      <w:r w:rsidRPr="00E56F8F">
        <w:rPr>
          <w:rFonts w:asciiTheme="majorHAnsi" w:hAnsiTheme="majorHAnsi" w:cs="Times New Roman"/>
          <w:color w:val="000000"/>
          <w:sz w:val="24"/>
          <w:szCs w:val="24"/>
          <w:lang w:val="pl-PL"/>
        </w:rPr>
        <w:t xml:space="preserve">  iz razloga hitnosti. </w:t>
      </w:r>
    </w:p>
    <w:p w:rsidR="00760C2F" w:rsidRPr="00E56F8F" w:rsidRDefault="00760C2F" w:rsidP="00E56F8F">
      <w:pPr>
        <w:spacing w:after="0"/>
        <w:jc w:val="both"/>
        <w:rPr>
          <w:rFonts w:asciiTheme="majorHAnsi" w:hAnsiTheme="majorHAnsi" w:cs="Times New Roman"/>
          <w:color w:val="000000"/>
          <w:sz w:val="24"/>
          <w:szCs w:val="24"/>
          <w:lang w:val="pl-PL"/>
        </w:rPr>
      </w:pPr>
    </w:p>
    <w:p w:rsidR="00E56F8F" w:rsidRPr="00E56F8F" w:rsidRDefault="00760C2F" w:rsidP="00E56F8F">
      <w:pPr>
        <w:spacing w:after="0"/>
        <w:jc w:val="both"/>
        <w:rPr>
          <w:rFonts w:asciiTheme="majorHAnsi" w:hAnsiTheme="majorHAnsi"/>
          <w:sz w:val="24"/>
          <w:szCs w:val="24"/>
          <w:lang w:val="sr-Latn-CS"/>
        </w:rPr>
      </w:pPr>
      <w:r w:rsidRPr="00E56F8F">
        <w:rPr>
          <w:rFonts w:asciiTheme="majorHAnsi" w:hAnsiTheme="majorHAnsi" w:cs="Times New Roman"/>
          <w:color w:val="000000"/>
          <w:sz w:val="24"/>
          <w:szCs w:val="24"/>
          <w:lang w:val="pl-PL"/>
        </w:rPr>
        <w:t>Naime, obzirom da  se radi o nabavci usluga avio prevoza, smatramo da je rok od 22 dana dovoljan za pripremu ponude, kako bi se navedena nabavka sprovela u otvore</w:t>
      </w:r>
      <w:r w:rsidR="005C4152">
        <w:rPr>
          <w:rFonts w:asciiTheme="majorHAnsi" w:hAnsiTheme="majorHAnsi" w:cs="Times New Roman"/>
          <w:color w:val="000000"/>
          <w:sz w:val="24"/>
          <w:szCs w:val="24"/>
          <w:lang w:val="pl-PL"/>
        </w:rPr>
        <w:t xml:space="preserve">nom postupku </w:t>
      </w:r>
      <w:r w:rsidR="00E56F8F" w:rsidRPr="00E56F8F">
        <w:rPr>
          <w:rFonts w:asciiTheme="majorHAnsi" w:hAnsiTheme="majorHAnsi" w:cs="Times New Roman"/>
          <w:color w:val="000000"/>
          <w:sz w:val="24"/>
          <w:szCs w:val="24"/>
          <w:lang w:val="pl-PL"/>
        </w:rPr>
        <w:t xml:space="preserve">sa skraćenim rokom, </w:t>
      </w:r>
      <w:r w:rsidR="00E56F8F" w:rsidRPr="00E56F8F">
        <w:rPr>
          <w:rFonts w:asciiTheme="majorHAnsi" w:hAnsiTheme="majorHAnsi"/>
          <w:sz w:val="24"/>
          <w:szCs w:val="24"/>
          <w:lang w:val="sr-Latn-CS"/>
        </w:rPr>
        <w:t xml:space="preserve">zbog potrebe obezbjeđenja kontinuiranog i pravovremenog izvršenja utvrđenih aktivnosti Agencije. </w:t>
      </w:r>
    </w:p>
    <w:p w:rsidR="00E56F8F" w:rsidRPr="00E56F8F" w:rsidRDefault="00E56F8F" w:rsidP="00E56F8F">
      <w:pPr>
        <w:spacing w:after="0"/>
        <w:jc w:val="both"/>
        <w:rPr>
          <w:rFonts w:asciiTheme="majorHAnsi" w:hAnsiTheme="majorHAnsi"/>
          <w:sz w:val="24"/>
          <w:szCs w:val="24"/>
          <w:lang w:val="sr-Latn-CS"/>
        </w:rPr>
      </w:pPr>
    </w:p>
    <w:p w:rsidR="000A4EE0" w:rsidRPr="00E56F8F" w:rsidRDefault="000A4EE0" w:rsidP="00E56F8F">
      <w:pPr>
        <w:spacing w:after="0"/>
        <w:jc w:val="both"/>
        <w:rPr>
          <w:rFonts w:asciiTheme="majorHAnsi" w:hAnsiTheme="majorHAnsi"/>
          <w:sz w:val="24"/>
          <w:szCs w:val="24"/>
          <w:lang w:val="sr-Latn-CS"/>
        </w:rPr>
      </w:pPr>
      <w:r w:rsidRPr="00E56F8F">
        <w:rPr>
          <w:rFonts w:asciiTheme="majorHAnsi" w:hAnsiTheme="majorHAnsi"/>
          <w:sz w:val="24"/>
          <w:szCs w:val="24"/>
          <w:lang w:val="sr-Latn-CS"/>
        </w:rPr>
        <w:t>Kako Naručilac nije imao posebne zahtjeve</w:t>
      </w:r>
      <w:r w:rsidR="009150C9" w:rsidRPr="00E56F8F">
        <w:rPr>
          <w:rFonts w:asciiTheme="majorHAnsi" w:hAnsiTheme="majorHAnsi"/>
          <w:sz w:val="24"/>
          <w:szCs w:val="24"/>
          <w:lang w:val="sr-Latn-CS"/>
        </w:rPr>
        <w:t>,</w:t>
      </w:r>
      <w:r w:rsidRPr="00E56F8F">
        <w:rPr>
          <w:rFonts w:asciiTheme="majorHAnsi" w:hAnsiTheme="majorHAnsi"/>
          <w:sz w:val="24"/>
          <w:szCs w:val="24"/>
          <w:lang w:val="sr-Latn-CS"/>
        </w:rPr>
        <w:t xml:space="preserve"> </w:t>
      </w:r>
      <w:r w:rsidR="00066D0B" w:rsidRPr="00E56F8F">
        <w:rPr>
          <w:rFonts w:asciiTheme="majorHAnsi" w:hAnsiTheme="majorHAnsi"/>
          <w:sz w:val="24"/>
          <w:szCs w:val="24"/>
          <w:lang w:val="sr-Latn-CS"/>
        </w:rPr>
        <w:t xml:space="preserve">koji </w:t>
      </w:r>
      <w:r w:rsidR="009150C9" w:rsidRPr="00E56F8F">
        <w:rPr>
          <w:rFonts w:asciiTheme="majorHAnsi" w:hAnsiTheme="majorHAnsi"/>
          <w:sz w:val="24"/>
          <w:szCs w:val="24"/>
          <w:lang w:val="sr-Latn-CS"/>
        </w:rPr>
        <w:t>zahtijevaju</w:t>
      </w:r>
      <w:r w:rsidR="00066D0B" w:rsidRPr="00E56F8F">
        <w:rPr>
          <w:rFonts w:asciiTheme="majorHAnsi" w:hAnsiTheme="majorHAnsi"/>
          <w:sz w:val="24"/>
          <w:szCs w:val="24"/>
          <w:lang w:val="sr-Latn-CS"/>
        </w:rPr>
        <w:t xml:space="preserve"> vrijeme za pripremu ponude, to je opravdano skraćenje postupka.</w:t>
      </w:r>
    </w:p>
    <w:p w:rsidR="00782E71" w:rsidRPr="00E56F8F" w:rsidRDefault="00782E71" w:rsidP="00B7043C">
      <w:pPr>
        <w:spacing w:after="0" w:line="240" w:lineRule="auto"/>
        <w:jc w:val="both"/>
        <w:rPr>
          <w:rFonts w:asciiTheme="majorHAnsi" w:hAnsiTheme="majorHAnsi" w:cs="Times New Roman"/>
          <w:color w:val="000000"/>
          <w:sz w:val="24"/>
          <w:szCs w:val="24"/>
          <w:highlight w:val="magenta"/>
          <w:lang w:val="pl-PL"/>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 xml:space="preserve">XIV Rok za donošenje odluke o izboru najpovoljnije ponude </w:t>
      </w:r>
    </w:p>
    <w:p w:rsidR="00B7043C" w:rsidRPr="00E56F8F" w:rsidRDefault="00B7043C" w:rsidP="00B7043C">
      <w:pPr>
        <w:spacing w:after="0" w:line="240" w:lineRule="auto"/>
        <w:jc w:val="both"/>
        <w:rPr>
          <w:rFonts w:asciiTheme="majorHAnsi" w:hAnsiTheme="majorHAnsi" w:cs="Times New Roman"/>
          <w:b/>
          <w:bCs/>
          <w:color w:val="000000"/>
          <w:sz w:val="24"/>
          <w:szCs w:val="24"/>
        </w:rPr>
      </w:pPr>
    </w:p>
    <w:p w:rsidR="00B7043C" w:rsidRPr="00E56F8F" w:rsidRDefault="00B7043C" w:rsidP="00B7043C">
      <w:pPr>
        <w:spacing w:after="0" w:line="240" w:lineRule="auto"/>
        <w:jc w:val="both"/>
        <w:rPr>
          <w:rFonts w:asciiTheme="majorHAnsi" w:hAnsiTheme="majorHAnsi" w:cs="Times New Roman"/>
          <w:b/>
          <w:bCs/>
          <w:color w:val="000000"/>
          <w:sz w:val="24"/>
          <w:szCs w:val="24"/>
        </w:rPr>
      </w:pPr>
      <w:r w:rsidRPr="00E56F8F">
        <w:rPr>
          <w:rFonts w:asciiTheme="majorHAnsi" w:hAnsiTheme="majorHAnsi" w:cs="Times New Roman"/>
          <w:color w:val="000000"/>
          <w:sz w:val="24"/>
          <w:szCs w:val="24"/>
          <w:lang w:val="pl-PL"/>
        </w:rPr>
        <w:t>Odluka o izboru najpovoljnije pon</w:t>
      </w:r>
      <w:r w:rsidR="009D41C2" w:rsidRPr="00E56F8F">
        <w:rPr>
          <w:rFonts w:asciiTheme="majorHAnsi" w:hAnsiTheme="majorHAnsi" w:cs="Times New Roman"/>
          <w:color w:val="000000"/>
          <w:sz w:val="24"/>
          <w:szCs w:val="24"/>
          <w:lang w:val="pl-PL"/>
        </w:rPr>
        <w:t xml:space="preserve">ude donijeće se u roku od </w:t>
      </w:r>
      <w:r w:rsidR="00E56F8F" w:rsidRPr="00E56F8F">
        <w:rPr>
          <w:rFonts w:asciiTheme="majorHAnsi" w:hAnsiTheme="majorHAnsi" w:cs="Times New Roman"/>
          <w:color w:val="000000"/>
          <w:sz w:val="24"/>
          <w:szCs w:val="24"/>
          <w:lang w:val="pl-PL"/>
        </w:rPr>
        <w:t>6</w:t>
      </w:r>
      <w:r w:rsidR="0087346E" w:rsidRPr="00E56F8F">
        <w:rPr>
          <w:rFonts w:asciiTheme="majorHAnsi" w:hAnsiTheme="majorHAnsi" w:cs="Times New Roman"/>
          <w:color w:val="000000"/>
          <w:sz w:val="24"/>
          <w:szCs w:val="24"/>
          <w:lang w:val="pl-PL"/>
        </w:rPr>
        <w:t>0</w:t>
      </w:r>
      <w:r w:rsidRPr="00E56F8F">
        <w:rPr>
          <w:rFonts w:asciiTheme="majorHAnsi" w:hAnsiTheme="majorHAnsi" w:cs="Times New Roman"/>
          <w:color w:val="000000"/>
          <w:sz w:val="24"/>
          <w:szCs w:val="24"/>
          <w:lang w:val="pl-PL"/>
        </w:rPr>
        <w:t xml:space="preserve"> dana od dana javnog otvaranja ponuda.</w:t>
      </w:r>
    </w:p>
    <w:p w:rsidR="00B7043C" w:rsidRPr="00E56F8F" w:rsidRDefault="00B7043C" w:rsidP="00B7043C">
      <w:pPr>
        <w:spacing w:after="0" w:line="240" w:lineRule="auto"/>
        <w:jc w:val="both"/>
        <w:rPr>
          <w:rFonts w:asciiTheme="majorHAnsi" w:hAnsiTheme="majorHAnsi" w:cs="Times New Roman"/>
          <w:b/>
          <w:bCs/>
          <w:color w:val="000000"/>
          <w:sz w:val="24"/>
          <w:szCs w:val="24"/>
          <w:highlight w:val="yellow"/>
        </w:rPr>
      </w:pPr>
    </w:p>
    <w:p w:rsidR="00B7043C" w:rsidRPr="00E56F8F" w:rsidRDefault="00B7043C" w:rsidP="00B7043C">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 xml:space="preserve">XV Drugi podaci i uslovi </w:t>
      </w:r>
      <w:proofErr w:type="gramStart"/>
      <w:r w:rsidRPr="00E56F8F">
        <w:rPr>
          <w:rFonts w:asciiTheme="majorHAnsi" w:hAnsiTheme="majorHAnsi" w:cs="Times New Roman"/>
          <w:b/>
          <w:bCs/>
          <w:color w:val="000000"/>
          <w:sz w:val="24"/>
          <w:szCs w:val="24"/>
        </w:rPr>
        <w:t>od</w:t>
      </w:r>
      <w:proofErr w:type="gramEnd"/>
      <w:r w:rsidRPr="00E56F8F">
        <w:rPr>
          <w:rFonts w:asciiTheme="majorHAnsi" w:hAnsiTheme="majorHAnsi" w:cs="Times New Roman"/>
          <w:b/>
          <w:bCs/>
          <w:color w:val="000000"/>
          <w:sz w:val="24"/>
          <w:szCs w:val="24"/>
        </w:rPr>
        <w:t xml:space="preserve"> značaja za sprovodjenje postupka javne nabavke</w:t>
      </w:r>
    </w:p>
    <w:p w:rsidR="00B7043C" w:rsidRPr="00E56F8F" w:rsidRDefault="00B7043C" w:rsidP="00B7043C">
      <w:pPr>
        <w:spacing w:after="0" w:line="240" w:lineRule="auto"/>
        <w:ind w:firstLine="426"/>
        <w:jc w:val="both"/>
        <w:rPr>
          <w:rFonts w:asciiTheme="majorHAnsi" w:hAnsiTheme="majorHAnsi" w:cs="Times New Roman"/>
          <w:color w:val="000000"/>
          <w:sz w:val="24"/>
          <w:szCs w:val="24"/>
        </w:rPr>
      </w:pPr>
    </w:p>
    <w:p w:rsidR="00B7043C" w:rsidRPr="00E56F8F" w:rsidRDefault="00B7043C" w:rsidP="00B7043C">
      <w:pPr>
        <w:spacing w:after="0" w:line="240" w:lineRule="auto"/>
        <w:jc w:val="both"/>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rPr>
        <w:t>Rok i način pla</w:t>
      </w:r>
      <w:r w:rsidRPr="00E56F8F">
        <w:rPr>
          <w:rFonts w:asciiTheme="majorHAnsi" w:hAnsiTheme="majorHAnsi" w:cs="Times New Roman"/>
          <w:b/>
          <w:bCs/>
          <w:color w:val="000000"/>
          <w:sz w:val="24"/>
          <w:szCs w:val="24"/>
          <w:lang w:val="sr-Latn-CS"/>
        </w:rPr>
        <w:t>ćanja</w:t>
      </w: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 xml:space="preserve">Rok plaćanja je: </w:t>
      </w:r>
      <w:r w:rsidR="006B3E9C">
        <w:rPr>
          <w:rFonts w:ascii="Cambria" w:hAnsi="Cambria" w:cs="Times New Roman"/>
          <w:color w:val="000000"/>
          <w:sz w:val="24"/>
          <w:szCs w:val="24"/>
          <w:lang w:val="sr-Latn-CS"/>
        </w:rPr>
        <w:t>15 dana od prijema fakture.</w:t>
      </w:r>
    </w:p>
    <w:p w:rsidR="00B7043C" w:rsidRPr="00E56F8F" w:rsidRDefault="00E56F8F" w:rsidP="00E56F8F">
      <w:pPr>
        <w:pStyle w:val="ListParagraph"/>
        <w:spacing w:before="0" w:after="0" w:line="240" w:lineRule="auto"/>
        <w:ind w:left="0"/>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en-US"/>
        </w:rPr>
        <w:t xml:space="preserve">Način plaćanja je: </w:t>
      </w:r>
      <w:r w:rsidRPr="00E56F8F">
        <w:rPr>
          <w:rFonts w:ascii="Cambria" w:hAnsi="Cambria" w:cs="Times New Roman"/>
          <w:color w:val="000000"/>
          <w:sz w:val="24"/>
          <w:szCs w:val="24"/>
          <w:lang w:val="en-US"/>
        </w:rPr>
        <w:t>virmanski, sukcesivno po fakturama</w:t>
      </w:r>
      <w:r w:rsidR="00066D0B" w:rsidRPr="00E56F8F">
        <w:rPr>
          <w:rFonts w:asciiTheme="majorHAnsi" w:hAnsiTheme="majorHAnsi" w:cs="Times New Roman"/>
          <w:color w:val="000000"/>
          <w:sz w:val="24"/>
          <w:szCs w:val="24"/>
          <w:lang w:val="sr-Latn-RS"/>
        </w:rPr>
        <w:t>.</w:t>
      </w: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p>
    <w:p w:rsidR="00B7043C" w:rsidRPr="00E56F8F" w:rsidRDefault="007B2DD6" w:rsidP="00B7043C">
      <w:pPr>
        <w:spacing w:after="0" w:line="240" w:lineRule="auto"/>
        <w:jc w:val="both"/>
        <w:rPr>
          <w:rFonts w:asciiTheme="majorHAnsi" w:hAnsiTheme="majorHAnsi" w:cs="Times New Roman"/>
          <w:b/>
          <w:bCs/>
          <w:color w:val="000000"/>
          <w:sz w:val="24"/>
          <w:szCs w:val="24"/>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00B7043C" w:rsidRPr="00E56F8F">
        <w:rPr>
          <w:rFonts w:asciiTheme="majorHAnsi" w:hAnsiTheme="majorHAnsi" w:cs="Times New Roman"/>
          <w:b/>
          <w:bCs/>
          <w:color w:val="000000"/>
          <w:sz w:val="24"/>
          <w:szCs w:val="24"/>
        </w:rPr>
        <w:t>Sredstva finansijskog obezbjeđenja ugovora o javnoj nabavci</w:t>
      </w:r>
    </w:p>
    <w:p w:rsidR="00B7043C" w:rsidRPr="00E56F8F" w:rsidRDefault="00B7043C" w:rsidP="00B7043C">
      <w:pPr>
        <w:spacing w:after="0" w:line="240" w:lineRule="auto"/>
        <w:jc w:val="both"/>
        <w:rPr>
          <w:rFonts w:asciiTheme="majorHAnsi" w:hAnsiTheme="majorHAnsi" w:cs="Times New Roman"/>
          <w:b/>
          <w:bCs/>
          <w:color w:val="000000"/>
          <w:sz w:val="24"/>
          <w:szCs w:val="24"/>
        </w:rPr>
      </w:pP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346E" w:rsidRPr="00E56F8F" w:rsidRDefault="0087346E" w:rsidP="00B7043C">
      <w:pPr>
        <w:spacing w:after="0" w:line="240" w:lineRule="auto"/>
        <w:jc w:val="both"/>
        <w:rPr>
          <w:rFonts w:asciiTheme="majorHAnsi" w:hAnsiTheme="majorHAnsi" w:cs="Times New Roman"/>
          <w:color w:val="000000"/>
          <w:sz w:val="24"/>
          <w:szCs w:val="24"/>
        </w:rPr>
      </w:pPr>
    </w:p>
    <w:p w:rsidR="00B7043C" w:rsidRPr="00E56F8F" w:rsidRDefault="0087346E" w:rsidP="009D41C2">
      <w:pPr>
        <w:spacing w:after="0" w:line="240" w:lineRule="auto"/>
        <w:jc w:val="both"/>
        <w:rPr>
          <w:rFonts w:asciiTheme="majorHAnsi" w:hAnsiTheme="majorHAnsi" w:cs="Times New Roman"/>
          <w:color w:val="000000"/>
          <w:sz w:val="24"/>
          <w:szCs w:val="24"/>
          <w:lang w:val="sr-Latn-RS"/>
        </w:rPr>
      </w:pPr>
      <w:r w:rsidRPr="00E56F8F">
        <w:rPr>
          <w:rFonts w:asciiTheme="majorHAnsi" w:hAnsiTheme="majorHAnsi"/>
          <w:sz w:val="24"/>
          <w:szCs w:val="24"/>
          <w:lang w:val="sr-Latn-RS"/>
        </w:rPr>
        <w:sym w:font="Wingdings" w:char="F078"/>
      </w:r>
      <w:r w:rsidRPr="00E56F8F">
        <w:rPr>
          <w:rFonts w:asciiTheme="majorHAnsi" w:hAnsiTheme="majorHAnsi" w:cs="Times New Roman"/>
          <w:color w:val="000000"/>
          <w:sz w:val="24"/>
          <w:szCs w:val="24"/>
          <w:lang w:val="sr-Latn-RS"/>
        </w:rPr>
        <w:t xml:space="preserve"> </w:t>
      </w:r>
      <w:r w:rsidR="00E56F8F" w:rsidRPr="00E56F8F">
        <w:rPr>
          <w:rFonts w:asciiTheme="majorHAnsi" w:hAnsiTheme="majorHAnsi" w:cs="Times New Roman"/>
          <w:color w:val="000000"/>
          <w:sz w:val="24"/>
          <w:szCs w:val="24"/>
          <w:lang w:val="sr-Latn-RS"/>
        </w:rPr>
        <w:t>G</w:t>
      </w:r>
      <w:r w:rsidR="00B7043C" w:rsidRPr="00E56F8F">
        <w:rPr>
          <w:rFonts w:asciiTheme="majorHAnsi" w:hAnsiTheme="majorHAnsi" w:cs="Times New Roman"/>
          <w:color w:val="000000"/>
          <w:sz w:val="24"/>
          <w:szCs w:val="24"/>
          <w:lang w:val="sr-Latn-RS"/>
        </w:rPr>
        <w:t>aranciju za dobro izvrš</w:t>
      </w:r>
      <w:r w:rsidRPr="00E56F8F">
        <w:rPr>
          <w:rFonts w:asciiTheme="majorHAnsi" w:hAnsiTheme="majorHAnsi" w:cs="Times New Roman"/>
          <w:color w:val="000000"/>
          <w:sz w:val="24"/>
          <w:szCs w:val="24"/>
          <w:lang w:val="sr-Latn-RS"/>
        </w:rPr>
        <w:t xml:space="preserve">enje ugovora u iznosu od 5 </w:t>
      </w:r>
      <w:r w:rsidR="00B7043C" w:rsidRPr="00E56F8F">
        <w:rPr>
          <w:rFonts w:asciiTheme="majorHAnsi" w:hAnsiTheme="majorHAnsi" w:cs="Times New Roman"/>
          <w:color w:val="000000"/>
          <w:sz w:val="24"/>
          <w:szCs w:val="24"/>
          <w:lang w:val="sr-Latn-RS"/>
        </w:rPr>
        <w:t>% od vrijednosti ugovora</w:t>
      </w:r>
      <w:r w:rsidRPr="00E56F8F">
        <w:rPr>
          <w:rFonts w:asciiTheme="majorHAnsi" w:hAnsiTheme="majorHAnsi" w:cs="Times New Roman"/>
          <w:color w:val="000000"/>
          <w:sz w:val="24"/>
          <w:szCs w:val="24"/>
          <w:lang w:val="sr-Latn-RS"/>
        </w:rPr>
        <w:t xml:space="preserve">, </w:t>
      </w:r>
      <w:r w:rsidRPr="00E56F8F">
        <w:rPr>
          <w:rFonts w:asciiTheme="majorHAnsi" w:hAnsiTheme="majorHAnsi" w:cs="Times New Roman"/>
          <w:color w:val="000000"/>
          <w:sz w:val="24"/>
          <w:szCs w:val="24"/>
        </w:rPr>
        <w:t xml:space="preserve">sa rokom važnosti </w:t>
      </w:r>
      <w:r w:rsidR="00DB7D1A" w:rsidRPr="00E56F8F">
        <w:rPr>
          <w:rFonts w:asciiTheme="majorHAnsi" w:hAnsiTheme="majorHAnsi" w:cs="Times New Roman"/>
          <w:color w:val="000000"/>
          <w:sz w:val="24"/>
          <w:szCs w:val="24"/>
          <w:u w:val="single"/>
          <w:lang w:val="pl-PL"/>
        </w:rPr>
        <w:t>3</w:t>
      </w:r>
      <w:r w:rsidRPr="00E56F8F">
        <w:rPr>
          <w:rFonts w:asciiTheme="majorHAnsi" w:hAnsiTheme="majorHAnsi" w:cs="Times New Roman"/>
          <w:color w:val="000000"/>
          <w:sz w:val="24"/>
          <w:szCs w:val="24"/>
          <w:u w:val="single"/>
          <w:lang w:val="pl-PL"/>
        </w:rPr>
        <w:t>0 dana</w:t>
      </w:r>
      <w:r w:rsidRPr="00E56F8F">
        <w:rPr>
          <w:rFonts w:asciiTheme="majorHAnsi" w:hAnsiTheme="majorHAnsi" w:cs="Times New Roman"/>
          <w:color w:val="000000"/>
          <w:sz w:val="24"/>
          <w:szCs w:val="24"/>
          <w:lang w:val="pl-PL"/>
        </w:rPr>
        <w:t xml:space="preserve"> dužim od ugovorenog roka za izvršenje usluge koja je predmet javne nabavke</w:t>
      </w:r>
      <w:r w:rsidR="003450F3" w:rsidRPr="00E56F8F">
        <w:rPr>
          <w:rFonts w:asciiTheme="majorHAnsi" w:hAnsiTheme="majorHAnsi" w:cs="Times New Roman"/>
          <w:color w:val="000000"/>
          <w:sz w:val="24"/>
          <w:szCs w:val="24"/>
          <w:lang w:val="pl-PL"/>
        </w:rPr>
        <w:t>.</w:t>
      </w:r>
    </w:p>
    <w:p w:rsidR="00B7043C" w:rsidRPr="00E56F8F" w:rsidRDefault="00B7043C" w:rsidP="007B2DD6">
      <w:pPr>
        <w:jc w:val="both"/>
        <w:rPr>
          <w:rFonts w:asciiTheme="majorHAnsi" w:hAnsiTheme="majorHAnsi" w:cs="Times New Roman"/>
        </w:rPr>
      </w:pPr>
      <w:r w:rsidRPr="00E56F8F">
        <w:rPr>
          <w:rFonts w:asciiTheme="majorHAnsi" w:hAnsiTheme="majorHAnsi" w:cs="Times New Roman"/>
          <w:color w:val="000000"/>
          <w:sz w:val="24"/>
          <w:szCs w:val="24"/>
        </w:rPr>
        <w:br w:type="page"/>
      </w:r>
    </w:p>
    <w:p w:rsidR="00B7043C" w:rsidRPr="00B80071" w:rsidRDefault="00B7043C" w:rsidP="00B7043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b/>
          <w:bCs/>
          <w:i w:val="0"/>
          <w:iCs w:val="0"/>
          <w:color w:val="000000"/>
          <w:sz w:val="24"/>
          <w:szCs w:val="24"/>
          <w:u w:val="none"/>
        </w:rPr>
      </w:pPr>
      <w:bookmarkStart w:id="3" w:name="_Toc416180134"/>
      <w:bookmarkStart w:id="4" w:name="_Toc509478976"/>
      <w:r w:rsidRPr="00B80071">
        <w:rPr>
          <w:rFonts w:asciiTheme="majorHAnsi" w:hAnsiTheme="majorHAnsi"/>
          <w:b/>
          <w:bCs/>
          <w:i w:val="0"/>
          <w:iCs w:val="0"/>
          <w:color w:val="000000"/>
          <w:sz w:val="24"/>
          <w:szCs w:val="24"/>
          <w:u w:val="none"/>
        </w:rPr>
        <w:lastRenderedPageBreak/>
        <w:t>TEHNIČKE KARAKTERISTIKE ILI SPECIFIKACIJE PREDMETA JAVNE NABAVKE</w:t>
      </w:r>
      <w:bookmarkEnd w:id="3"/>
      <w:bookmarkEnd w:id="4"/>
    </w:p>
    <w:p w:rsidR="00E56F8F" w:rsidRDefault="00E56F8F" w:rsidP="00B7043C">
      <w:pPr>
        <w:rPr>
          <w:rFonts w:asciiTheme="majorHAnsi" w:hAnsiTheme="majorHAnsi" w:cs="Times New Roman"/>
          <w:color w:val="000000"/>
        </w:rPr>
      </w:pPr>
    </w:p>
    <w:tbl>
      <w:tblPr>
        <w:tblW w:w="9121" w:type="dxa"/>
        <w:jc w:val="center"/>
        <w:tblInd w:w="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67"/>
        <w:gridCol w:w="4202"/>
        <w:gridCol w:w="2271"/>
        <w:gridCol w:w="1030"/>
        <w:gridCol w:w="1051"/>
      </w:tblGrid>
      <w:tr w:rsidR="00E56F8F" w:rsidRPr="00E56F8F" w:rsidTr="005C4152">
        <w:trPr>
          <w:trHeight w:val="389"/>
          <w:jc w:val="center"/>
        </w:trPr>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R.B.</w:t>
            </w:r>
          </w:p>
        </w:tc>
        <w:tc>
          <w:tcPr>
            <w:tcW w:w="4202"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Opis predmeta nabavke,</w:t>
            </w:r>
          </w:p>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odnosno dijela predmeta nabavke</w:t>
            </w:r>
          </w:p>
        </w:tc>
        <w:tc>
          <w:tcPr>
            <w:tcW w:w="227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Bitne karakteristike predmeta nabavke u pogledu kvaliteta, performansi i/ili dimenzija</w:t>
            </w:r>
          </w:p>
        </w:tc>
        <w:tc>
          <w:tcPr>
            <w:tcW w:w="103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Jedinica mjere</w:t>
            </w:r>
          </w:p>
        </w:tc>
        <w:tc>
          <w:tcPr>
            <w:tcW w:w="105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56F8F" w:rsidRPr="00E56F8F" w:rsidRDefault="00E56F8F" w:rsidP="00E56F8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Količina</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D26618"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Cyrl-CS" w:eastAsia="sr-Latn-CS"/>
              </w:rPr>
              <w:t>1</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letovima u Evropi</w:t>
            </w:r>
          </w:p>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p>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D26618"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Cyrl-CS" w:eastAsia="sr-Latn-CS"/>
              </w:rPr>
              <w:t>2</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w:t>
            </w:r>
            <w:r w:rsidR="00D47592">
              <w:rPr>
                <w:rFonts w:asciiTheme="majorHAnsi" w:eastAsia="Times New Roman" w:hAnsiTheme="majorHAnsi" w:cs="Times New Roman"/>
                <w:color w:val="000000"/>
                <w:sz w:val="24"/>
                <w:szCs w:val="24"/>
                <w:lang w:val="sr-Latn-CS" w:eastAsia="sr-Latn-CS"/>
              </w:rPr>
              <w:t xml:space="preserve">eservation Service Fee) odnosno </w:t>
            </w:r>
            <w:r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letovima u Evropi</w:t>
            </w: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3</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letovima u regionu</w:t>
            </w: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ME" w:eastAsia="sr-Latn-CS"/>
              </w:rPr>
            </w:pPr>
            <w:r w:rsidRPr="00E56F8F">
              <w:rPr>
                <w:rFonts w:asciiTheme="majorHAnsi" w:eastAsia="Times New Roman" w:hAnsiTheme="majorHAnsi" w:cs="Times New Roman"/>
                <w:color w:val="000000"/>
                <w:sz w:val="24"/>
                <w:szCs w:val="24"/>
                <w:lang w:val="sr-Latn-ME" w:eastAsia="sr-Latn-CS"/>
              </w:rPr>
              <w:t>4</w:t>
            </w:r>
            <w:r w:rsidR="00D26618">
              <w:rPr>
                <w:rFonts w:asciiTheme="majorHAnsi" w:eastAsia="Times New Roman" w:hAnsiTheme="majorHAnsi" w:cs="Times New Roman"/>
                <w:color w:val="000000"/>
                <w:sz w:val="24"/>
                <w:szCs w:val="24"/>
                <w:lang w:val="sr-Latn-ME"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letovima u regionu</w:t>
            </w: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5</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w:t>
            </w:r>
            <w:r w:rsidR="00D47592">
              <w:rPr>
                <w:rFonts w:asciiTheme="majorHAnsi" w:eastAsia="Times New Roman" w:hAnsiTheme="majorHAnsi" w:cs="Times New Roman"/>
                <w:color w:val="000000"/>
                <w:sz w:val="24"/>
                <w:szCs w:val="24"/>
                <w:lang w:val="sr-Latn-CS" w:eastAsia="sr-Latn-CS"/>
              </w:rPr>
              <w:t xml:space="preserve">eservation Service Fee) odnosno </w:t>
            </w:r>
            <w:r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Interkontinentalnim letovima</w:t>
            </w: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6</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Interkontinentalnim letovima</w:t>
            </w: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7</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D47592">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Rezervacija i izdavanje povratne avio-karte Low cost avioprevoznika</w:t>
            </w:r>
            <w:r w:rsidR="00D47592">
              <w:rPr>
                <w:rFonts w:asciiTheme="majorHAnsi" w:eastAsia="Times New Roman" w:hAnsiTheme="majorHAnsi" w:cs="Times New Roman"/>
                <w:color w:val="000000"/>
                <w:sz w:val="24"/>
                <w:szCs w:val="24"/>
                <w:lang w:val="sr-Latn-CS" w:eastAsia="sr-Latn-CS"/>
              </w:rPr>
              <w:t>,</w:t>
            </w:r>
            <w:r w:rsidRPr="00E56F8F">
              <w:rPr>
                <w:rFonts w:asciiTheme="majorHAnsi" w:eastAsia="Times New Roman" w:hAnsiTheme="majorHAnsi" w:cs="Times New Roman"/>
                <w:color w:val="000000"/>
                <w:sz w:val="24"/>
                <w:szCs w:val="24"/>
                <w:lang w:val="sr-Latn-CS" w:eastAsia="sr-Latn-CS"/>
              </w:rPr>
              <w:t xml:space="preserve"> </w:t>
            </w:r>
            <w:r w:rsidR="00D47592" w:rsidRPr="00E56F8F">
              <w:rPr>
                <w:rFonts w:asciiTheme="majorHAnsi" w:eastAsia="Times New Roman" w:hAnsiTheme="majorHAnsi" w:cs="Times New Roman"/>
                <w:color w:val="000000"/>
                <w:sz w:val="24"/>
                <w:szCs w:val="24"/>
                <w:lang w:val="sr-Latn-CS" w:eastAsia="sr-Latn-CS"/>
              </w:rPr>
              <w:t>koje naplaćuje agencija – RSF (R</w:t>
            </w:r>
            <w:r w:rsidR="00D47592">
              <w:rPr>
                <w:rFonts w:asciiTheme="majorHAnsi" w:eastAsia="Times New Roman" w:hAnsiTheme="majorHAnsi" w:cs="Times New Roman"/>
                <w:color w:val="000000"/>
                <w:sz w:val="24"/>
                <w:szCs w:val="24"/>
                <w:lang w:val="sr-Latn-CS" w:eastAsia="sr-Latn-CS"/>
              </w:rPr>
              <w:t xml:space="preserve">eservation Service Fee) odnosno </w:t>
            </w:r>
            <w:r w:rsidR="00D47592"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E56F8F" w:rsidP="00D47592">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w:t>
            </w:r>
            <w:r w:rsidR="00D47592" w:rsidRPr="00E56F8F">
              <w:rPr>
                <w:rFonts w:asciiTheme="majorHAnsi" w:eastAsia="Times New Roman" w:hAnsiTheme="majorHAnsi" w:cs="Times New Roman"/>
                <w:color w:val="000000"/>
                <w:sz w:val="24"/>
                <w:szCs w:val="24"/>
                <w:lang w:val="sr-Latn-CS" w:eastAsia="sr-Latn-CS"/>
              </w:rPr>
              <w:t xml:space="preserve"> na letovima u Evropi</w:t>
            </w:r>
          </w:p>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p>
        </w:tc>
        <w:tc>
          <w:tcPr>
            <w:tcW w:w="1030"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E56F8F" w:rsidRPr="00E56F8F" w:rsidTr="005C4152">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8</w:t>
            </w:r>
            <w:r w:rsidR="00D26618">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tcPr>
          <w:p w:rsidR="00E56F8F" w:rsidRPr="00E56F8F" w:rsidRDefault="00E56F8F" w:rsidP="00F2145B">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 xml:space="preserve">Rezervacija </w:t>
            </w:r>
            <w:r w:rsidR="00F2145B">
              <w:rPr>
                <w:rFonts w:asciiTheme="majorHAnsi" w:eastAsia="Times New Roman" w:hAnsiTheme="majorHAnsi" w:cs="Times New Roman"/>
                <w:color w:val="000000"/>
                <w:sz w:val="24"/>
                <w:szCs w:val="24"/>
                <w:lang w:val="sr-Latn-CS" w:eastAsia="sr-Latn-CS"/>
              </w:rPr>
              <w:t>putničkog automobila</w:t>
            </w:r>
            <w:r w:rsidRPr="00E56F8F">
              <w:rPr>
                <w:rFonts w:asciiTheme="majorHAnsi" w:eastAsia="Times New Roman" w:hAnsiTheme="majorHAnsi" w:cs="Times New Roman"/>
                <w:color w:val="000000"/>
                <w:sz w:val="24"/>
                <w:szCs w:val="24"/>
                <w:lang w:val="sr-Latn-CS" w:eastAsia="sr-Latn-CS"/>
              </w:rPr>
              <w:t xml:space="preserve"> u Evropi (rent-a-car)</w:t>
            </w:r>
          </w:p>
        </w:tc>
        <w:tc>
          <w:tcPr>
            <w:tcW w:w="2271" w:type="dxa"/>
            <w:tcBorders>
              <w:top w:val="single" w:sz="8" w:space="0" w:color="auto"/>
              <w:left w:val="single" w:sz="8" w:space="0" w:color="auto"/>
              <w:bottom w:val="single" w:sz="8" w:space="0" w:color="auto"/>
              <w:right w:val="single" w:sz="8" w:space="0" w:color="auto"/>
            </w:tcBorders>
            <w:vAlign w:val="center"/>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5 vrata</w:t>
            </w:r>
          </w:p>
        </w:tc>
        <w:tc>
          <w:tcPr>
            <w:tcW w:w="1030" w:type="dxa"/>
            <w:tcBorders>
              <w:top w:val="single" w:sz="8" w:space="0" w:color="auto"/>
              <w:left w:val="single" w:sz="8" w:space="0" w:color="auto"/>
              <w:bottom w:val="single" w:sz="8" w:space="0" w:color="auto"/>
              <w:right w:val="single" w:sz="8" w:space="0" w:color="auto"/>
            </w:tcBorders>
            <w:vAlign w:val="center"/>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tcPr>
          <w:p w:rsidR="00E56F8F" w:rsidRPr="00E56F8F" w:rsidRDefault="00E56F8F" w:rsidP="00E56F8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bl>
    <w:p w:rsidR="00310D91" w:rsidRPr="00E56F8F" w:rsidRDefault="00310D91" w:rsidP="0087346E">
      <w:pPr>
        <w:tabs>
          <w:tab w:val="left" w:pos="1065"/>
        </w:tabs>
        <w:rPr>
          <w:rFonts w:asciiTheme="majorHAnsi" w:hAnsiTheme="majorHAnsi" w:cs="Times New Roman"/>
          <w:color w:val="000000"/>
        </w:rPr>
      </w:pPr>
    </w:p>
    <w:p w:rsidR="00E56F8F" w:rsidRPr="00E56F8F" w:rsidRDefault="00E56F8F" w:rsidP="00E56F8F">
      <w:pPr>
        <w:spacing w:before="120" w:after="120"/>
        <w:rPr>
          <w:rFonts w:asciiTheme="majorHAnsi" w:eastAsia="Times New Roman" w:hAnsiTheme="majorHAnsi" w:cs="Times New Roman"/>
          <w:b/>
          <w:sz w:val="24"/>
          <w:szCs w:val="24"/>
          <w:u w:val="single"/>
          <w:lang w:val="sr-Latn-CS"/>
        </w:rPr>
      </w:pPr>
      <w:r w:rsidRPr="00E56F8F">
        <w:rPr>
          <w:rFonts w:asciiTheme="majorHAnsi" w:eastAsia="Times New Roman" w:hAnsiTheme="majorHAnsi" w:cs="Times New Roman"/>
          <w:b/>
          <w:sz w:val="24"/>
          <w:szCs w:val="24"/>
          <w:u w:val="single"/>
          <w:lang w:val="sr-Latn-CS"/>
        </w:rPr>
        <w:t>NAPOMENA</w:t>
      </w:r>
      <w:r>
        <w:rPr>
          <w:rFonts w:asciiTheme="majorHAnsi" w:eastAsia="Times New Roman" w:hAnsiTheme="majorHAnsi" w:cs="Times New Roman"/>
          <w:b/>
          <w:sz w:val="24"/>
          <w:szCs w:val="24"/>
          <w:u w:val="single"/>
          <w:lang w:val="sr-Latn-CS"/>
        </w:rPr>
        <w:t>:</w:t>
      </w:r>
    </w:p>
    <w:p w:rsidR="00E56F8F" w:rsidRPr="00B80071" w:rsidRDefault="00E56F8F" w:rsidP="00B80071">
      <w:pPr>
        <w:pStyle w:val="ListParagraph"/>
        <w:numPr>
          <w:ilvl w:val="0"/>
          <w:numId w:val="25"/>
        </w:numPr>
        <w:spacing w:before="120"/>
        <w:rPr>
          <w:rFonts w:asciiTheme="majorHAnsi" w:eastAsia="Times New Roman" w:hAnsiTheme="majorHAnsi" w:cs="Times New Roman"/>
          <w:b/>
          <w:sz w:val="24"/>
          <w:szCs w:val="24"/>
          <w:u w:val="single"/>
        </w:rPr>
      </w:pPr>
      <w:r w:rsidRPr="00B80071">
        <w:rPr>
          <w:rFonts w:asciiTheme="majorHAnsi" w:eastAsia="Times New Roman" w:hAnsiTheme="majorHAnsi" w:cs="Times New Roman"/>
          <w:sz w:val="24"/>
          <w:szCs w:val="24"/>
        </w:rPr>
        <w:t>Cijene ne mogu biti iskazane u procentualnom iznosu.</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sz w:val="24"/>
          <w:szCs w:val="24"/>
        </w:rPr>
      </w:pPr>
      <w:r w:rsidRPr="00B80071">
        <w:rPr>
          <w:rFonts w:asciiTheme="majorHAnsi" w:eastAsia="Times New Roman" w:hAnsiTheme="majorHAnsi" w:cs="Times New Roman"/>
          <w:sz w:val="24"/>
          <w:szCs w:val="24"/>
          <w:lang w:eastAsia="sr-Latn-CS"/>
        </w:rPr>
        <w:lastRenderedPageBreak/>
        <w:t>Izbor najpovoljnijeg Ponuđača izvršiće se na osnovu kriterijuma "Najniža ponuđena cijena", gdje će se vrednovati ukupna jedinična cijena ponude sa PDV-om, koja je dobijena zbirom jediničnih cijena svih traženih usluga.</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sz w:val="24"/>
          <w:szCs w:val="24"/>
        </w:rPr>
      </w:pPr>
      <w:r w:rsidRPr="00B80071">
        <w:rPr>
          <w:rFonts w:asciiTheme="majorHAnsi" w:eastAsia="Times New Roman" w:hAnsiTheme="majorHAnsi" w:cs="Times New Roman"/>
          <w:bCs/>
          <w:sz w:val="24"/>
          <w:szCs w:val="24"/>
        </w:rPr>
        <w:t>Izabrani P</w:t>
      </w:r>
      <w:r w:rsidRPr="00B80071">
        <w:rPr>
          <w:rFonts w:asciiTheme="majorHAnsi" w:eastAsia="Times New Roman" w:hAnsiTheme="majorHAnsi" w:cs="Times New Roman"/>
          <w:sz w:val="24"/>
          <w:szCs w:val="24"/>
        </w:rPr>
        <w:t>onuđač je dužan da ponudi cijene avio karata za direktne letove, ukoliko postoje, odnosno za letove sa što manjim brojem presijedanja.</w:t>
      </w:r>
    </w:p>
    <w:p w:rsidR="00E56F8F" w:rsidRPr="00B80071" w:rsidRDefault="009C4DC0" w:rsidP="00B80071">
      <w:pPr>
        <w:pStyle w:val="ListParagraph"/>
        <w:numPr>
          <w:ilvl w:val="0"/>
          <w:numId w:val="25"/>
        </w:numPr>
        <w:spacing w:before="120"/>
        <w:jc w:val="both"/>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Izabrani Ponuđač je dužan </w:t>
      </w:r>
      <w:r w:rsidR="00E56F8F" w:rsidRPr="00B80071">
        <w:rPr>
          <w:rFonts w:asciiTheme="majorHAnsi" w:eastAsia="Times New Roman" w:hAnsiTheme="majorHAnsi" w:cs="Times New Roman"/>
          <w:bCs/>
          <w:sz w:val="24"/>
          <w:szCs w:val="24"/>
        </w:rPr>
        <w:t>dostaviti najmanje tri opcije ponude za traženu destinaciju od najmanje tri različite avio-kompanije, u roku ne dužem od 90 minuta, od momenta prijema zahtjeva naručioca, tako da Naručilac ima mogućnosti i pravo izbora najpovoljnije opcije putovanja.</w:t>
      </w:r>
    </w:p>
    <w:p w:rsidR="00E56F8F" w:rsidRPr="00B80071" w:rsidRDefault="00262509" w:rsidP="00262509">
      <w:pPr>
        <w:pStyle w:val="ListParagraph"/>
        <w:numPr>
          <w:ilvl w:val="0"/>
          <w:numId w:val="25"/>
        </w:numPr>
        <w:spacing w:before="120"/>
        <w:jc w:val="both"/>
        <w:rPr>
          <w:rFonts w:asciiTheme="majorHAnsi" w:eastAsia="Times New Roman" w:hAnsiTheme="majorHAnsi" w:cs="Times New Roman"/>
          <w:bCs/>
          <w:sz w:val="24"/>
          <w:szCs w:val="24"/>
        </w:rPr>
      </w:pPr>
      <w:r w:rsidRPr="00262509">
        <w:rPr>
          <w:rFonts w:asciiTheme="majorHAnsi" w:eastAsia="Times New Roman" w:hAnsiTheme="majorHAnsi" w:cs="Times New Roman"/>
          <w:bCs/>
          <w:sz w:val="24"/>
          <w:szCs w:val="24"/>
        </w:rPr>
        <w:t>Ukoliko Naručilac sam nađe ponudu povoljniju od ponuđenih opcija za nabavku avionskih karata, izabrani Po</w:t>
      </w:r>
      <w:r w:rsidR="006B3E9C">
        <w:rPr>
          <w:rFonts w:asciiTheme="majorHAnsi" w:eastAsia="Times New Roman" w:hAnsiTheme="majorHAnsi" w:cs="Times New Roman"/>
          <w:bCs/>
          <w:sz w:val="24"/>
          <w:szCs w:val="24"/>
        </w:rPr>
        <w:t>nuđač je dužan da, po zahtjevu N</w:t>
      </w:r>
      <w:r w:rsidRPr="00262509">
        <w:rPr>
          <w:rFonts w:asciiTheme="majorHAnsi" w:eastAsia="Times New Roman" w:hAnsiTheme="majorHAnsi" w:cs="Times New Roman"/>
          <w:bCs/>
          <w:sz w:val="24"/>
          <w:szCs w:val="24"/>
        </w:rPr>
        <w:t>aručioca, izda traženu kartu</w:t>
      </w:r>
      <w:r w:rsidR="00E56F8F" w:rsidRPr="00B80071">
        <w:rPr>
          <w:rFonts w:asciiTheme="majorHAnsi" w:eastAsia="Times New Roman" w:hAnsiTheme="majorHAnsi" w:cs="Times New Roman"/>
          <w:bCs/>
          <w:sz w:val="24"/>
          <w:szCs w:val="24"/>
        </w:rPr>
        <w:t>.</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bCs/>
          <w:sz w:val="24"/>
          <w:szCs w:val="24"/>
        </w:rPr>
      </w:pPr>
      <w:r w:rsidRPr="00B80071">
        <w:rPr>
          <w:rFonts w:asciiTheme="majorHAnsi" w:eastAsia="Times New Roman" w:hAnsiTheme="majorHAnsi" w:cs="Times New Roman"/>
          <w:bCs/>
          <w:sz w:val="24"/>
          <w:szCs w:val="24"/>
        </w:rPr>
        <w:t>Izabrani Ponuđač je obavezan da prilikom fakturisanja posebno iskaže cijenu avio-karte (pojedinačno za svaki segment putovanja za koji je moguće iskazati), a posebno cijenu usluge rezervacije i izadavanja avio-karte.</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bCs/>
          <w:sz w:val="24"/>
          <w:szCs w:val="24"/>
        </w:rPr>
      </w:pPr>
      <w:r w:rsidRPr="00B80071">
        <w:rPr>
          <w:rFonts w:asciiTheme="majorHAnsi" w:eastAsia="Times New Roman" w:hAnsiTheme="majorHAnsi" w:cs="Times New Roman"/>
          <w:bCs/>
          <w:sz w:val="24"/>
          <w:szCs w:val="24"/>
        </w:rPr>
        <w:t>Izabrani Ponuđač je obavezan da besplatno dostavlja avionske karte na adresu Korisnika usluga ili elektronskim putem (e mail-om).</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bCs/>
          <w:sz w:val="24"/>
          <w:szCs w:val="24"/>
        </w:rPr>
      </w:pPr>
      <w:r w:rsidRPr="00B80071">
        <w:rPr>
          <w:rFonts w:asciiTheme="majorHAnsi" w:eastAsia="Times New Roman" w:hAnsiTheme="majorHAnsi" w:cs="Times New Roman"/>
          <w:bCs/>
          <w:sz w:val="24"/>
          <w:szCs w:val="24"/>
        </w:rPr>
        <w:t>Obzirom na činjenicu da Naručilac ne može predvidjeti destinacije i vrijeme  putovanja, na osnovu kojih se  formiraju cijene avio karata na tržištu tokom godine, a kako bi se potencijalnim Ponuđačima omogućilo dostavljanje međusobno uporedivih ponuda, Naručilac je tehničke karakteristike ili specifikacije predmeta javne nabavke formirao na bazi jediničnih cijena za usluge rezervacije i izdavanje povratne avio karte koje naplaćuje agencija – RSF (Reservation Service Fee) odnosno(TSC (Ticket service change) i  usluge rezervacije ren</w:t>
      </w:r>
      <w:r w:rsidR="00ED45C8">
        <w:rPr>
          <w:rFonts w:asciiTheme="majorHAnsi" w:eastAsia="Times New Roman" w:hAnsiTheme="majorHAnsi" w:cs="Times New Roman"/>
          <w:bCs/>
          <w:sz w:val="24"/>
          <w:szCs w:val="24"/>
        </w:rPr>
        <w:t>t</w:t>
      </w:r>
      <w:r w:rsidRPr="00B80071">
        <w:rPr>
          <w:rFonts w:asciiTheme="majorHAnsi" w:eastAsia="Times New Roman" w:hAnsiTheme="majorHAnsi" w:cs="Times New Roman"/>
          <w:bCs/>
          <w:sz w:val="24"/>
          <w:szCs w:val="24"/>
        </w:rPr>
        <w:t>-a-cara. Ponuđači podnose ponudu samo za usluge navedene u specifikaciji.</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bCs/>
          <w:sz w:val="24"/>
          <w:szCs w:val="24"/>
        </w:rPr>
      </w:pPr>
      <w:r w:rsidRPr="00B80071">
        <w:rPr>
          <w:rFonts w:asciiTheme="majorHAnsi" w:eastAsia="Times New Roman" w:hAnsiTheme="majorHAnsi" w:cs="Times New Roman"/>
          <w:bCs/>
          <w:sz w:val="24"/>
          <w:szCs w:val="24"/>
        </w:rPr>
        <w:t>Kako prilikom realizacije ugovora o javnoj nabavci, iz usluga za RSF odnosno TSC, koje naplaćuje agencija za izdatu avio kartu proizilazi i obaveza plaćanja avio karte, to će se iste,  nabavljati do ugovorene vrijednosti koja odgovara procijenjenoj vrijednosti javne nabavke.</w:t>
      </w:r>
    </w:p>
    <w:p w:rsidR="00E56F8F" w:rsidRPr="00B80071" w:rsidRDefault="00E56F8F" w:rsidP="00B80071">
      <w:pPr>
        <w:pStyle w:val="ListParagraph"/>
        <w:numPr>
          <w:ilvl w:val="0"/>
          <w:numId w:val="25"/>
        </w:numPr>
        <w:spacing w:before="120"/>
        <w:jc w:val="both"/>
        <w:rPr>
          <w:rFonts w:asciiTheme="majorHAnsi" w:eastAsia="Times New Roman" w:hAnsiTheme="majorHAnsi" w:cs="Times New Roman"/>
          <w:color w:val="000000"/>
          <w:sz w:val="24"/>
          <w:szCs w:val="24"/>
          <w:lang w:val="pl-PL"/>
        </w:rPr>
      </w:pPr>
      <w:r w:rsidRPr="00B80071">
        <w:rPr>
          <w:rFonts w:asciiTheme="majorHAnsi" w:eastAsia="Times New Roman" w:hAnsiTheme="majorHAnsi" w:cs="Times New Roman"/>
          <w:sz w:val="24"/>
          <w:szCs w:val="24"/>
        </w:rPr>
        <w:t xml:space="preserve">Nabavka usluga definisanih specifikacijom vršiće se po potrebi tokom ugovorenog perioda, do nivoa procijenjene vrijednosti javne nabavke. </w:t>
      </w:r>
      <w:r w:rsidRPr="00B80071">
        <w:rPr>
          <w:rFonts w:asciiTheme="majorHAnsi" w:eastAsia="Times New Roman" w:hAnsiTheme="majorHAnsi" w:cs="Times New Roman"/>
          <w:sz w:val="24"/>
          <w:szCs w:val="24"/>
          <w:lang w:eastAsia="sr-Latn-CS"/>
        </w:rPr>
        <w:t xml:space="preserve">Obzirom na to da je riječ o jediničnim cijenama, sa izabranim ponuđačem će se zaključiti ugovor u iznosu procijenjene vrijednosti javne nabavke, ali Naručilac ne garantuje potpuni </w:t>
      </w:r>
      <w:r w:rsidRPr="00B80071">
        <w:rPr>
          <w:rFonts w:asciiTheme="majorHAnsi" w:eastAsia="Times New Roman" w:hAnsiTheme="majorHAnsi" w:cs="Times New Roman"/>
          <w:sz w:val="24"/>
          <w:szCs w:val="24"/>
        </w:rPr>
        <w:t>utrošak opredijeljenih novčanih sredstava,</w:t>
      </w:r>
      <w:r w:rsidRPr="00B80071">
        <w:rPr>
          <w:rFonts w:asciiTheme="majorHAnsi" w:eastAsia="Times New Roman" w:hAnsiTheme="majorHAnsi" w:cs="Times New Roman"/>
          <w:sz w:val="24"/>
          <w:szCs w:val="24"/>
          <w:lang w:eastAsia="sr-Latn-CS"/>
        </w:rPr>
        <w:t xml:space="preserve"> već u zavisnosti od svojih potreba za ugovoreni period.</w:t>
      </w:r>
    </w:p>
    <w:p w:rsidR="00262509" w:rsidRDefault="00E56F8F" w:rsidP="00262509">
      <w:pPr>
        <w:pStyle w:val="ListParagraph"/>
        <w:numPr>
          <w:ilvl w:val="0"/>
          <w:numId w:val="25"/>
        </w:numPr>
        <w:tabs>
          <w:tab w:val="left" w:pos="1950"/>
        </w:tabs>
        <w:spacing w:before="120"/>
        <w:jc w:val="both"/>
        <w:rPr>
          <w:rFonts w:asciiTheme="majorHAnsi" w:eastAsia="Times New Roman" w:hAnsiTheme="majorHAnsi" w:cs="Times New Roman"/>
          <w:b/>
          <w:color w:val="000000"/>
          <w:sz w:val="24"/>
          <w:szCs w:val="24"/>
          <w:u w:val="single"/>
        </w:rPr>
      </w:pPr>
      <w:r w:rsidRPr="00B80071">
        <w:rPr>
          <w:rFonts w:asciiTheme="majorHAnsi" w:eastAsia="Times New Roman" w:hAnsiTheme="majorHAnsi" w:cs="Times New Roman"/>
          <w:b/>
          <w:color w:val="000000"/>
          <w:sz w:val="24"/>
          <w:szCs w:val="24"/>
          <w:u w:val="single"/>
        </w:rPr>
        <w:lastRenderedPageBreak/>
        <w:t xml:space="preserve">Pod “regionom” se smatra prostor bivše SFRJ. (Slovenija, Hrvatska, Bosna i Hercegovina, Republika Srpska, Srbija, </w:t>
      </w:r>
      <w:r w:rsidR="00BD4FD7">
        <w:rPr>
          <w:rFonts w:asciiTheme="majorHAnsi" w:eastAsia="Times New Roman" w:hAnsiTheme="majorHAnsi" w:cs="Times New Roman"/>
          <w:b/>
          <w:color w:val="000000"/>
          <w:sz w:val="24"/>
          <w:szCs w:val="24"/>
          <w:u w:val="single"/>
        </w:rPr>
        <w:t xml:space="preserve">Sjeverna </w:t>
      </w:r>
      <w:r w:rsidRPr="00B80071">
        <w:rPr>
          <w:rFonts w:asciiTheme="majorHAnsi" w:eastAsia="Times New Roman" w:hAnsiTheme="majorHAnsi" w:cs="Times New Roman"/>
          <w:b/>
          <w:color w:val="000000"/>
          <w:sz w:val="24"/>
          <w:szCs w:val="24"/>
          <w:u w:val="single"/>
        </w:rPr>
        <w:t>Makedonija, Kosovo)</w:t>
      </w:r>
      <w:r w:rsidR="00262509">
        <w:rPr>
          <w:rFonts w:asciiTheme="majorHAnsi" w:eastAsia="Times New Roman" w:hAnsiTheme="majorHAnsi" w:cs="Times New Roman"/>
          <w:b/>
          <w:color w:val="000000"/>
          <w:sz w:val="24"/>
          <w:szCs w:val="24"/>
          <w:u w:val="single"/>
        </w:rPr>
        <w:t>.</w:t>
      </w:r>
    </w:p>
    <w:p w:rsidR="00E56F8F" w:rsidRPr="00262509" w:rsidRDefault="00E56F8F" w:rsidP="00262509">
      <w:pPr>
        <w:pStyle w:val="ListParagraph"/>
        <w:tabs>
          <w:tab w:val="left" w:pos="1950"/>
        </w:tabs>
        <w:spacing w:before="120"/>
        <w:ind w:left="0"/>
        <w:jc w:val="both"/>
        <w:rPr>
          <w:rFonts w:asciiTheme="majorHAnsi" w:eastAsia="Times New Roman" w:hAnsiTheme="majorHAnsi" w:cs="Times New Roman"/>
          <w:b/>
          <w:color w:val="000000"/>
          <w:sz w:val="24"/>
          <w:szCs w:val="24"/>
          <w:u w:val="single"/>
        </w:rPr>
      </w:pPr>
      <w:r w:rsidRPr="00262509">
        <w:rPr>
          <w:rFonts w:asciiTheme="majorHAnsi" w:eastAsia="Times New Roman" w:hAnsiTheme="majorHAnsi" w:cs="Times New Roman"/>
          <w:color w:val="000000"/>
          <w:sz w:val="24"/>
          <w:szCs w:val="24"/>
        </w:rPr>
        <w:t>Pored obaveznih uslova ponuđač mora da ispunjava i posebne u</w:t>
      </w:r>
      <w:r w:rsidR="00D957EA" w:rsidRPr="00262509">
        <w:rPr>
          <w:rFonts w:asciiTheme="majorHAnsi" w:eastAsia="Times New Roman" w:hAnsiTheme="majorHAnsi" w:cs="Times New Roman"/>
          <w:color w:val="000000"/>
          <w:sz w:val="24"/>
          <w:szCs w:val="24"/>
        </w:rPr>
        <w:t>slove koji se dokazuju dostavlja</w:t>
      </w:r>
      <w:r w:rsidRPr="00262509">
        <w:rPr>
          <w:rFonts w:asciiTheme="majorHAnsi" w:eastAsia="Times New Roman" w:hAnsiTheme="majorHAnsi" w:cs="Times New Roman"/>
          <w:color w:val="000000"/>
          <w:sz w:val="24"/>
          <w:szCs w:val="24"/>
        </w:rPr>
        <w:t>njem:</w:t>
      </w:r>
    </w:p>
    <w:p w:rsidR="00262509" w:rsidRDefault="00E56F8F" w:rsidP="00262509">
      <w:pPr>
        <w:tabs>
          <w:tab w:val="left" w:pos="1134"/>
        </w:tabs>
        <w:spacing w:before="60" w:after="60"/>
        <w:jc w:val="both"/>
        <w:rPr>
          <w:rFonts w:asciiTheme="majorHAnsi" w:hAnsiTheme="majorHAnsi"/>
          <w:sz w:val="24"/>
          <w:szCs w:val="24"/>
          <w:lang w:val="sr-Latn-CS"/>
        </w:rPr>
      </w:pPr>
      <w:r w:rsidRPr="00E56F8F">
        <w:rPr>
          <w:rFonts w:asciiTheme="majorHAnsi" w:hAnsiTheme="majorHAnsi" w:cs="Times New Roman"/>
          <w:b/>
          <w:sz w:val="24"/>
          <w:szCs w:val="24"/>
          <w:lang w:val="sr-Latn-CS"/>
        </w:rPr>
        <w:t>1)</w:t>
      </w:r>
      <w:r w:rsidRPr="00E56F8F">
        <w:rPr>
          <w:rFonts w:asciiTheme="majorHAnsi" w:hAnsiTheme="majorHAnsi" w:cs="Times New Roman"/>
          <w:sz w:val="24"/>
          <w:szCs w:val="24"/>
          <w:lang w:val="sr-Latn-CS"/>
        </w:rPr>
        <w:t xml:space="preserve"> Dokaza da je ponuđač član IATA (International Air Transport Association- međunarodnog udruženja avioprevoznika i putničkih agencija) i BSP (Billing Settlement Plan) (dokazuje se dostavljanjem Sertifikata o akreditaciji za 2019. godinu, koji izdaje IATA i ovjerenog prevoda).</w:t>
      </w:r>
    </w:p>
    <w:p w:rsidR="00E56F8F" w:rsidRPr="00262509" w:rsidRDefault="00E56F8F" w:rsidP="00262509">
      <w:pPr>
        <w:tabs>
          <w:tab w:val="left" w:pos="1134"/>
        </w:tabs>
        <w:spacing w:before="60" w:after="60"/>
        <w:jc w:val="both"/>
        <w:rPr>
          <w:rFonts w:asciiTheme="majorHAnsi" w:hAnsiTheme="majorHAnsi"/>
          <w:sz w:val="24"/>
          <w:szCs w:val="24"/>
          <w:lang w:val="sr-Latn-CS"/>
        </w:rPr>
      </w:pPr>
      <w:r w:rsidRPr="00262509">
        <w:rPr>
          <w:rFonts w:asciiTheme="majorHAnsi" w:eastAsia="Times New Roman" w:hAnsiTheme="majorHAnsi" w:cs="Times New Roman"/>
          <w:color w:val="000000"/>
          <w:sz w:val="24"/>
          <w:szCs w:val="24"/>
        </w:rPr>
        <w:t>Ponuđač je dužan dostaviti i sljedeće izjave:</w:t>
      </w:r>
    </w:p>
    <w:p w:rsidR="00E56F8F" w:rsidRPr="00E56F8F" w:rsidRDefault="00E56F8F" w:rsidP="00E56F8F">
      <w:pPr>
        <w:tabs>
          <w:tab w:val="left" w:pos="540"/>
        </w:tabs>
        <w:spacing w:before="60" w:after="60"/>
        <w:jc w:val="both"/>
        <w:rPr>
          <w:rFonts w:asciiTheme="majorHAnsi" w:eastAsia="Times New Roman" w:hAnsiTheme="majorHAnsi" w:cs="Times New Roman"/>
          <w:sz w:val="24"/>
          <w:szCs w:val="24"/>
          <w:lang w:val="sr-Latn-CS"/>
        </w:rPr>
      </w:pPr>
      <w:r w:rsidRPr="00E56F8F">
        <w:rPr>
          <w:rFonts w:asciiTheme="majorHAnsi" w:eastAsia="Times New Roman" w:hAnsiTheme="majorHAnsi" w:cs="Times New Roman"/>
          <w:b/>
          <w:sz w:val="24"/>
          <w:szCs w:val="24"/>
          <w:lang w:val="sr-Latn-CS"/>
        </w:rPr>
        <w:t>2)</w:t>
      </w:r>
      <w:r w:rsidRPr="00E56F8F">
        <w:rPr>
          <w:rFonts w:asciiTheme="majorHAnsi" w:eastAsia="Times New Roman" w:hAnsiTheme="majorHAnsi" w:cs="Times New Roman"/>
          <w:sz w:val="24"/>
          <w:szCs w:val="24"/>
          <w:lang w:val="sr-Latn-CS"/>
        </w:rPr>
        <w:t xml:space="preserve"> Izjavu ponuđača da će obezbijediti kupovinu avio karata u toku radnog vremena Naručioca i isporuku istih u roku ne dužem od 24h,</w:t>
      </w:r>
    </w:p>
    <w:p w:rsidR="00E56F8F" w:rsidRPr="00E56F8F" w:rsidRDefault="00E56F8F" w:rsidP="00E56F8F">
      <w:pPr>
        <w:spacing w:before="60" w:after="60"/>
        <w:jc w:val="both"/>
        <w:rPr>
          <w:rFonts w:asciiTheme="majorHAnsi" w:eastAsia="Times New Roman" w:hAnsiTheme="majorHAnsi" w:cs="Times New Roman"/>
          <w:sz w:val="24"/>
          <w:szCs w:val="24"/>
          <w:lang w:val="sr-Latn-CS"/>
        </w:rPr>
      </w:pPr>
      <w:r w:rsidRPr="00E56F8F">
        <w:rPr>
          <w:rFonts w:asciiTheme="majorHAnsi" w:eastAsia="Times New Roman" w:hAnsiTheme="majorHAnsi" w:cs="Times New Roman"/>
          <w:b/>
          <w:sz w:val="24"/>
          <w:szCs w:val="24"/>
          <w:lang w:val="sr-Latn-CS"/>
        </w:rPr>
        <w:t>3)</w:t>
      </w:r>
      <w:r w:rsidRPr="00E56F8F">
        <w:rPr>
          <w:rFonts w:asciiTheme="majorHAnsi" w:eastAsia="Times New Roman" w:hAnsiTheme="majorHAnsi" w:cs="Times New Roman"/>
          <w:sz w:val="24"/>
          <w:szCs w:val="24"/>
          <w:lang w:val="sr-Latn-CS"/>
        </w:rPr>
        <w:t xml:space="preserve"> Izjavu ponuđača da će tokom trajanja ugovora sukcesivno, prema pojedinačnim narudžbama:</w:t>
      </w:r>
    </w:p>
    <w:p w:rsidR="00E56F8F" w:rsidRPr="00E56F8F" w:rsidRDefault="00E56F8F" w:rsidP="00E56F8F">
      <w:pPr>
        <w:numPr>
          <w:ilvl w:val="0"/>
          <w:numId w:val="24"/>
        </w:numPr>
        <w:tabs>
          <w:tab w:val="left" w:pos="1134"/>
        </w:tabs>
        <w:spacing w:before="60" w:after="60"/>
        <w:ind w:left="1135" w:hanging="284"/>
        <w:jc w:val="both"/>
        <w:rPr>
          <w:rFonts w:asciiTheme="majorHAnsi" w:hAnsiTheme="majorHAnsi" w:cs="Times New Roman"/>
          <w:sz w:val="24"/>
          <w:szCs w:val="24"/>
          <w:lang w:val="sr-Latn-CS"/>
        </w:rPr>
      </w:pPr>
      <w:r w:rsidRPr="00F2145B">
        <w:rPr>
          <w:rFonts w:asciiTheme="majorHAnsi" w:hAnsiTheme="majorHAnsi" w:cs="Times New Roman"/>
          <w:b/>
          <w:sz w:val="24"/>
          <w:szCs w:val="24"/>
          <w:lang w:val="sr-Latn-CS"/>
        </w:rPr>
        <w:t>za tačke 1</w:t>
      </w:r>
      <w:r w:rsidR="00B77AC6" w:rsidRPr="00F2145B">
        <w:rPr>
          <w:rFonts w:asciiTheme="majorHAnsi" w:hAnsiTheme="majorHAnsi" w:cs="Times New Roman"/>
          <w:b/>
          <w:sz w:val="24"/>
          <w:szCs w:val="24"/>
          <w:lang w:val="sr-Latn-CS"/>
        </w:rPr>
        <w:t>.</w:t>
      </w:r>
      <w:r w:rsidRPr="00F2145B">
        <w:rPr>
          <w:rFonts w:asciiTheme="majorHAnsi" w:hAnsiTheme="majorHAnsi" w:cs="Times New Roman"/>
          <w:b/>
          <w:sz w:val="24"/>
          <w:szCs w:val="24"/>
          <w:lang w:val="sr-Latn-CS"/>
        </w:rPr>
        <w:t>–7</w:t>
      </w:r>
      <w:r w:rsidR="00B77AC6">
        <w:rPr>
          <w:rFonts w:asciiTheme="majorHAnsi" w:hAnsiTheme="majorHAnsi" w:cs="Times New Roman"/>
          <w:sz w:val="24"/>
          <w:szCs w:val="24"/>
          <w:lang w:val="sr-Latn-CS"/>
        </w:rPr>
        <w:t>.</w:t>
      </w:r>
      <w:r w:rsidRPr="00E56F8F">
        <w:rPr>
          <w:rFonts w:asciiTheme="majorHAnsi" w:hAnsiTheme="majorHAnsi" w:cs="Times New Roman"/>
          <w:sz w:val="24"/>
          <w:szCs w:val="24"/>
          <w:lang w:val="sr-Latn-CS"/>
        </w:rPr>
        <w:t>, Naručiocu nuditi najpovoljnije uslove u pogledu cijene avio-karte koja podrazumijeva: cijenu avio-karte, rezervaciju (RSF), uslugu aerodromske takse, troškove prtljaga za jednu torbu, štampanje karte,</w:t>
      </w:r>
    </w:p>
    <w:p w:rsidR="00E56F8F" w:rsidRPr="00E9004E" w:rsidRDefault="00C00FB1" w:rsidP="00E9004E">
      <w:pPr>
        <w:pStyle w:val="ListParagraph"/>
        <w:numPr>
          <w:ilvl w:val="0"/>
          <w:numId w:val="29"/>
        </w:numPr>
        <w:tabs>
          <w:tab w:val="left" w:pos="1134"/>
        </w:tabs>
        <w:spacing w:before="60" w:after="60"/>
        <w:jc w:val="both"/>
        <w:rPr>
          <w:rFonts w:asciiTheme="majorHAnsi" w:hAnsiTheme="majorHAnsi" w:cs="Times New Roman"/>
          <w:sz w:val="24"/>
          <w:szCs w:val="24"/>
        </w:rPr>
      </w:pPr>
      <w:r w:rsidRPr="00E9004E">
        <w:rPr>
          <w:rFonts w:asciiTheme="majorHAnsi" w:hAnsiTheme="majorHAnsi" w:cs="Times New Roman"/>
          <w:b/>
          <w:sz w:val="24"/>
          <w:szCs w:val="24"/>
        </w:rPr>
        <w:t>za tačku</w:t>
      </w:r>
      <w:r w:rsidR="00E56F8F" w:rsidRPr="00E9004E">
        <w:rPr>
          <w:rFonts w:asciiTheme="majorHAnsi" w:hAnsiTheme="majorHAnsi" w:cs="Times New Roman"/>
          <w:b/>
          <w:sz w:val="24"/>
          <w:szCs w:val="24"/>
        </w:rPr>
        <w:t xml:space="preserve"> 8</w:t>
      </w:r>
      <w:r w:rsidR="00B77AC6" w:rsidRPr="00E9004E">
        <w:rPr>
          <w:rFonts w:asciiTheme="majorHAnsi" w:hAnsiTheme="majorHAnsi" w:cs="Times New Roman"/>
          <w:sz w:val="24"/>
          <w:szCs w:val="24"/>
        </w:rPr>
        <w:t>.</w:t>
      </w:r>
      <w:r w:rsidR="00E56F8F" w:rsidRPr="00E9004E">
        <w:rPr>
          <w:rFonts w:asciiTheme="majorHAnsi" w:hAnsiTheme="majorHAnsi" w:cs="Times New Roman"/>
          <w:sz w:val="24"/>
          <w:szCs w:val="24"/>
        </w:rPr>
        <w:t>, Naručiocu nuditi najpovoljnije usl</w:t>
      </w:r>
      <w:r w:rsidR="00E9004E" w:rsidRPr="00E9004E">
        <w:rPr>
          <w:rFonts w:asciiTheme="majorHAnsi" w:hAnsiTheme="majorHAnsi" w:cs="Times New Roman"/>
          <w:sz w:val="24"/>
          <w:szCs w:val="24"/>
        </w:rPr>
        <w:t>ove u pogledu cijene rezervacije</w:t>
      </w:r>
      <w:r w:rsidR="00E9004E" w:rsidRPr="00E9004E">
        <w:t xml:space="preserve"> </w:t>
      </w:r>
      <w:r w:rsidR="00E9004E" w:rsidRPr="00E9004E">
        <w:rPr>
          <w:rFonts w:asciiTheme="majorHAnsi" w:hAnsiTheme="majorHAnsi" w:cs="Times New Roman"/>
          <w:sz w:val="24"/>
          <w:szCs w:val="24"/>
        </w:rPr>
        <w:t>putničkog automobila</w:t>
      </w:r>
      <w:r w:rsidR="00E9004E">
        <w:rPr>
          <w:rFonts w:asciiTheme="majorHAnsi" w:hAnsiTheme="majorHAnsi" w:cs="Times New Roman"/>
          <w:sz w:val="24"/>
          <w:szCs w:val="24"/>
        </w:rPr>
        <w:t xml:space="preserve"> </w:t>
      </w:r>
      <w:r w:rsidR="00E9004E" w:rsidRPr="00E56F8F">
        <w:rPr>
          <w:rFonts w:asciiTheme="majorHAnsi" w:eastAsia="Times New Roman" w:hAnsiTheme="majorHAnsi" w:cs="Times New Roman"/>
          <w:color w:val="000000"/>
          <w:sz w:val="24"/>
          <w:szCs w:val="24"/>
          <w:lang w:eastAsia="sr-Latn-CS"/>
        </w:rPr>
        <w:t>(rent-a-car)</w:t>
      </w:r>
      <w:r w:rsidR="00E56F8F" w:rsidRPr="00E9004E">
        <w:rPr>
          <w:rFonts w:asciiTheme="majorHAnsi" w:hAnsiTheme="majorHAnsi" w:cs="Times New Roman"/>
          <w:sz w:val="24"/>
          <w:szCs w:val="24"/>
        </w:rPr>
        <w:t>.</w:t>
      </w:r>
    </w:p>
    <w:p w:rsidR="00262509" w:rsidRPr="00262509" w:rsidRDefault="00262509" w:rsidP="00262509">
      <w:pPr>
        <w:tabs>
          <w:tab w:val="left" w:pos="1950"/>
        </w:tabs>
        <w:spacing w:before="120" w:after="120"/>
        <w:jc w:val="both"/>
        <w:rPr>
          <w:rFonts w:asciiTheme="majorHAnsi" w:eastAsia="Times New Roman" w:hAnsiTheme="majorHAnsi" w:cs="Times New Roman"/>
          <w:b/>
          <w:sz w:val="24"/>
          <w:szCs w:val="24"/>
          <w:lang w:val="sr-Latn-CS"/>
        </w:rPr>
      </w:pPr>
      <w:r w:rsidRPr="00262509">
        <w:rPr>
          <w:rFonts w:asciiTheme="majorHAnsi" w:eastAsia="Times New Roman" w:hAnsiTheme="majorHAnsi" w:cs="Times New Roman"/>
          <w:b/>
          <w:sz w:val="24"/>
          <w:szCs w:val="24"/>
          <w:lang w:val="sr-Latn-CS"/>
        </w:rPr>
        <w:t xml:space="preserve">4) </w:t>
      </w:r>
      <w:r w:rsidRPr="00262509">
        <w:rPr>
          <w:rFonts w:asciiTheme="majorHAnsi" w:eastAsia="Times New Roman" w:hAnsiTheme="majorHAnsi" w:cs="Times New Roman"/>
          <w:sz w:val="24"/>
          <w:szCs w:val="24"/>
          <w:lang w:val="sr-Latn-CS"/>
        </w:rPr>
        <w:t>Izjavu ponuđača kojom se obavezuje  da Naručiocu nudi cijene avio karata za direktne letove ukoliko postoje, odnosno za letove sa što manjim brojem presijedanja i da će kao ravnopravnu opciju ponuditi avio-karte “Low cost“ avioprevoznika.</w:t>
      </w:r>
    </w:p>
    <w:p w:rsidR="00E56F8F" w:rsidRPr="00262509" w:rsidRDefault="00262509" w:rsidP="00262509">
      <w:pPr>
        <w:tabs>
          <w:tab w:val="left" w:pos="1950"/>
        </w:tabs>
        <w:spacing w:before="120" w:after="120"/>
        <w:jc w:val="both"/>
        <w:rPr>
          <w:rFonts w:asciiTheme="majorHAnsi" w:eastAsia="Times New Roman" w:hAnsiTheme="majorHAnsi" w:cs="Times New Roman"/>
          <w:color w:val="000000"/>
          <w:sz w:val="24"/>
          <w:szCs w:val="24"/>
          <w:lang w:val="sr-Latn-CS"/>
        </w:rPr>
      </w:pPr>
      <w:r w:rsidRPr="00262509">
        <w:rPr>
          <w:rFonts w:asciiTheme="majorHAnsi" w:eastAsia="Times New Roman" w:hAnsiTheme="majorHAnsi" w:cs="Times New Roman"/>
          <w:b/>
          <w:sz w:val="24"/>
          <w:szCs w:val="24"/>
          <w:lang w:val="sr-Latn-CS"/>
        </w:rPr>
        <w:t xml:space="preserve">5) </w:t>
      </w:r>
      <w:r w:rsidRPr="00262509">
        <w:rPr>
          <w:rFonts w:asciiTheme="majorHAnsi" w:eastAsia="Times New Roman" w:hAnsiTheme="majorHAnsi" w:cs="Times New Roman"/>
          <w:sz w:val="24"/>
          <w:szCs w:val="24"/>
          <w:lang w:val="sr-Latn-CS"/>
        </w:rPr>
        <w:t>Izjavu ponuđača da se obavezuje da prati otkazivanje letova, da o tome  bez odlaganja informiše Naručioca putem e-maila i telefonski i da blagovremeno ponudi najpovoljniju alternativu</w:t>
      </w:r>
      <w:r>
        <w:rPr>
          <w:rFonts w:asciiTheme="majorHAnsi" w:eastAsia="Times New Roman" w:hAnsiTheme="majorHAnsi" w:cs="Times New Roman"/>
          <w:sz w:val="24"/>
          <w:szCs w:val="24"/>
          <w:lang w:val="sr-Latn-CS"/>
        </w:rPr>
        <w:t>.</w:t>
      </w:r>
    </w:p>
    <w:p w:rsidR="007512AC" w:rsidRPr="00E56F8F" w:rsidRDefault="00262509" w:rsidP="00262509">
      <w:pPr>
        <w:tabs>
          <w:tab w:val="left" w:pos="1065"/>
        </w:tabs>
        <w:jc w:val="both"/>
        <w:rPr>
          <w:rFonts w:asciiTheme="majorHAnsi" w:hAnsiTheme="majorHAnsi" w:cs="Times New Roman"/>
          <w:color w:val="000000"/>
        </w:rPr>
      </w:pPr>
      <w:r w:rsidRPr="00262509">
        <w:rPr>
          <w:rFonts w:asciiTheme="majorHAnsi" w:eastAsia="Times New Roman" w:hAnsiTheme="majorHAnsi" w:cs="Times New Roman"/>
          <w:color w:val="000000"/>
          <w:sz w:val="24"/>
          <w:szCs w:val="24"/>
          <w:lang w:val="sr-Latn-CS"/>
        </w:rPr>
        <w:t>Izjave iz tač. 2</w:t>
      </w:r>
      <w:r w:rsidR="00C00FB1">
        <w:rPr>
          <w:rFonts w:asciiTheme="majorHAnsi" w:eastAsia="Times New Roman" w:hAnsiTheme="majorHAnsi" w:cs="Times New Roman"/>
          <w:color w:val="000000"/>
          <w:sz w:val="24"/>
          <w:szCs w:val="24"/>
          <w:lang w:val="sr-Latn-CS"/>
        </w:rPr>
        <w:t>.</w:t>
      </w:r>
      <w:r w:rsidRPr="00262509">
        <w:rPr>
          <w:rFonts w:asciiTheme="majorHAnsi" w:eastAsia="Times New Roman" w:hAnsiTheme="majorHAnsi" w:cs="Times New Roman"/>
          <w:color w:val="000000"/>
          <w:sz w:val="24"/>
          <w:szCs w:val="24"/>
          <w:lang w:val="sr-Latn-CS"/>
        </w:rPr>
        <w:t xml:space="preserve"> do 5</w:t>
      </w:r>
      <w:r w:rsidR="00C00FB1">
        <w:rPr>
          <w:rFonts w:asciiTheme="majorHAnsi" w:eastAsia="Times New Roman" w:hAnsiTheme="majorHAnsi" w:cs="Times New Roman"/>
          <w:color w:val="000000"/>
          <w:sz w:val="24"/>
          <w:szCs w:val="24"/>
          <w:lang w:val="sr-Latn-CS"/>
        </w:rPr>
        <w:t>.</w:t>
      </w:r>
      <w:r w:rsidRPr="00262509">
        <w:rPr>
          <w:rFonts w:asciiTheme="majorHAnsi" w:eastAsia="Times New Roman" w:hAnsiTheme="majorHAnsi" w:cs="Times New Roman"/>
          <w:color w:val="000000"/>
          <w:sz w:val="24"/>
          <w:szCs w:val="24"/>
          <w:lang w:val="sr-Latn-CS"/>
        </w:rPr>
        <w:t xml:space="preserve"> ove napomene uz specifikaciju moraju biti potpisane od strane ovlašćenog lica ponuđača i ovjerene pečatom ponuđača</w:t>
      </w:r>
      <w:r>
        <w:rPr>
          <w:rFonts w:asciiTheme="majorHAnsi" w:eastAsia="Times New Roman" w:hAnsiTheme="majorHAnsi" w:cs="Times New Roman"/>
          <w:color w:val="000000"/>
          <w:sz w:val="24"/>
          <w:szCs w:val="24"/>
          <w:lang w:val="sr-Latn-CS"/>
        </w:rPr>
        <w:t>.</w:t>
      </w:r>
    </w:p>
    <w:p w:rsidR="007512AC" w:rsidRPr="00E56F8F" w:rsidRDefault="007512AC" w:rsidP="0087346E">
      <w:pPr>
        <w:tabs>
          <w:tab w:val="left" w:pos="1065"/>
        </w:tabs>
        <w:rPr>
          <w:rFonts w:asciiTheme="majorHAnsi" w:hAnsiTheme="majorHAnsi" w:cs="Times New Roman"/>
          <w:color w:val="000000"/>
        </w:rPr>
      </w:pPr>
    </w:p>
    <w:p w:rsidR="007512AC" w:rsidRDefault="007512AC" w:rsidP="0087346E">
      <w:pPr>
        <w:tabs>
          <w:tab w:val="left" w:pos="1065"/>
        </w:tabs>
        <w:rPr>
          <w:rFonts w:asciiTheme="majorHAnsi" w:hAnsiTheme="majorHAnsi" w:cs="Times New Roman"/>
          <w:color w:val="000000"/>
        </w:rPr>
      </w:pPr>
    </w:p>
    <w:p w:rsidR="00E56F8F" w:rsidRDefault="00E56F8F" w:rsidP="0087346E">
      <w:pPr>
        <w:tabs>
          <w:tab w:val="left" w:pos="1065"/>
        </w:tabs>
        <w:rPr>
          <w:rFonts w:asciiTheme="majorHAnsi" w:hAnsiTheme="majorHAnsi" w:cs="Times New Roman"/>
          <w:color w:val="000000"/>
        </w:rPr>
      </w:pPr>
    </w:p>
    <w:p w:rsidR="00E56F8F" w:rsidRDefault="00E56F8F" w:rsidP="0087346E">
      <w:pPr>
        <w:tabs>
          <w:tab w:val="left" w:pos="1065"/>
        </w:tabs>
        <w:rPr>
          <w:rFonts w:asciiTheme="majorHAnsi" w:hAnsiTheme="majorHAnsi" w:cs="Times New Roman"/>
          <w:color w:val="000000"/>
        </w:rPr>
      </w:pPr>
    </w:p>
    <w:p w:rsidR="00E56F8F" w:rsidRPr="00E56F8F" w:rsidRDefault="00E56F8F" w:rsidP="0087346E">
      <w:pPr>
        <w:tabs>
          <w:tab w:val="left" w:pos="1065"/>
        </w:tabs>
        <w:rPr>
          <w:rFonts w:asciiTheme="majorHAnsi" w:hAnsiTheme="majorHAnsi" w:cs="Times New Roman"/>
          <w:color w:val="000000"/>
        </w:rPr>
      </w:pPr>
    </w:p>
    <w:p w:rsidR="007512AC" w:rsidRDefault="007512AC" w:rsidP="0087346E">
      <w:pPr>
        <w:tabs>
          <w:tab w:val="left" w:pos="1065"/>
        </w:tabs>
        <w:rPr>
          <w:rFonts w:asciiTheme="majorHAnsi" w:hAnsiTheme="majorHAnsi" w:cs="Times New Roman"/>
          <w:color w:val="000000"/>
        </w:rPr>
      </w:pPr>
    </w:p>
    <w:p w:rsidR="00732B1D" w:rsidRDefault="00732B1D" w:rsidP="0087346E">
      <w:pPr>
        <w:tabs>
          <w:tab w:val="left" w:pos="1065"/>
        </w:tabs>
        <w:rPr>
          <w:rFonts w:asciiTheme="majorHAnsi" w:hAnsiTheme="majorHAnsi" w:cs="Times New Roman"/>
          <w:color w:val="000000"/>
        </w:rPr>
      </w:pPr>
    </w:p>
    <w:p w:rsidR="00732B1D" w:rsidRDefault="00732B1D" w:rsidP="0087346E">
      <w:pPr>
        <w:tabs>
          <w:tab w:val="left" w:pos="1065"/>
        </w:tabs>
        <w:rPr>
          <w:rFonts w:asciiTheme="majorHAnsi" w:hAnsiTheme="majorHAnsi" w:cs="Times New Roman"/>
          <w:color w:val="000000"/>
        </w:rPr>
      </w:pPr>
    </w:p>
    <w:p w:rsidR="006E69BB" w:rsidRPr="00E56F8F" w:rsidRDefault="006E69BB" w:rsidP="0087346E">
      <w:pPr>
        <w:tabs>
          <w:tab w:val="left" w:pos="1065"/>
        </w:tabs>
        <w:rPr>
          <w:rFonts w:asciiTheme="majorHAnsi" w:hAnsiTheme="majorHAnsi" w:cs="Times New Roman"/>
          <w:color w:val="000000"/>
        </w:rPr>
      </w:pPr>
    </w:p>
    <w:p w:rsidR="00E56F8F" w:rsidRPr="00E56F8F" w:rsidRDefault="00E56F8F" w:rsidP="00E56F8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5" w:name="_Toc506294879"/>
      <w:bookmarkStart w:id="6" w:name="_Toc509478980"/>
      <w:r w:rsidRPr="00E56F8F">
        <w:rPr>
          <w:rFonts w:asciiTheme="majorHAnsi" w:eastAsia="PMingLiU" w:hAnsiTheme="majorHAnsi" w:cs="Times New Roman"/>
          <w:b/>
          <w:bCs/>
          <w:color w:val="000000"/>
          <w:sz w:val="24"/>
          <w:szCs w:val="24"/>
        </w:rPr>
        <w:lastRenderedPageBreak/>
        <w:t>IZJAVA NARUČIOCA DA ĆE UREDNO IZMIRIVATI OBAVEZE PREMA IZABRANOM PONUĐAČU</w:t>
      </w:r>
      <w:r w:rsidRPr="00E56F8F">
        <w:rPr>
          <w:rFonts w:asciiTheme="majorHAnsi" w:eastAsia="PMingLiU" w:hAnsiTheme="majorHAnsi" w:cs="Times New Roman"/>
          <w:b/>
          <w:bCs/>
          <w:color w:val="000000"/>
          <w:sz w:val="24"/>
          <w:szCs w:val="24"/>
          <w:vertAlign w:val="superscript"/>
        </w:rPr>
        <w:footnoteReference w:id="1"/>
      </w:r>
      <w:bookmarkEnd w:id="5"/>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tabs>
          <w:tab w:val="left" w:pos="851"/>
          <w:tab w:val="right" w:pos="3402"/>
        </w:tabs>
        <w:spacing w:after="0" w:line="240" w:lineRule="auto"/>
        <w:rPr>
          <w:rFonts w:ascii="Cambria" w:hAnsi="Cambria" w:cs="Times New Roman"/>
          <w:color w:val="000000"/>
          <w:sz w:val="24"/>
          <w:szCs w:val="24"/>
          <w:lang w:val="pl-PL"/>
        </w:rPr>
      </w:pPr>
      <w:r w:rsidRPr="00E56F8F">
        <w:rPr>
          <w:rFonts w:ascii="Cambria" w:hAnsi="Cambria" w:cs="Times New Roman"/>
          <w:color w:val="000000"/>
          <w:sz w:val="24"/>
          <w:szCs w:val="24"/>
          <w:lang w:val="pl-PL"/>
        </w:rPr>
        <w:t>AGENCIJA ZA NADZOR OSIGURANJA</w:t>
      </w:r>
    </w:p>
    <w:p w:rsidR="00E56F8F" w:rsidRPr="00E56F8F" w:rsidRDefault="00E56F8F" w:rsidP="00E56F8F">
      <w:pPr>
        <w:tabs>
          <w:tab w:val="right" w:pos="3402"/>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Broj: 03-</w:t>
      </w:r>
      <w:r w:rsidR="00B1435A">
        <w:rPr>
          <w:rFonts w:asciiTheme="majorHAnsi" w:hAnsiTheme="majorHAnsi" w:cs="Times New Roman"/>
          <w:color w:val="000000"/>
          <w:sz w:val="24"/>
          <w:szCs w:val="24"/>
          <w:lang w:val="pl-PL"/>
        </w:rPr>
        <w:t>499/2-19</w:t>
      </w:r>
      <w:r w:rsidRPr="00E56F8F">
        <w:rPr>
          <w:rFonts w:asciiTheme="majorHAnsi" w:hAnsiTheme="majorHAnsi" w:cs="Times New Roman"/>
          <w:color w:val="000000"/>
          <w:sz w:val="24"/>
          <w:szCs w:val="24"/>
          <w:lang w:val="pl-PL"/>
        </w:rPr>
        <w:tab/>
      </w:r>
    </w:p>
    <w:p w:rsidR="00E56F8F" w:rsidRPr="00E56F8F" w:rsidRDefault="00E56F8F" w:rsidP="00E56F8F">
      <w:pPr>
        <w:tabs>
          <w:tab w:val="right" w:pos="3402"/>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Mjesto i datum: Podgorica, </w:t>
      </w:r>
      <w:r w:rsidR="00D63723">
        <w:rPr>
          <w:rFonts w:asciiTheme="majorHAnsi" w:hAnsiTheme="majorHAnsi" w:cs="Times New Roman"/>
          <w:color w:val="000000"/>
          <w:sz w:val="24"/>
          <w:szCs w:val="24"/>
          <w:lang w:val="pl-PL"/>
        </w:rPr>
        <w:t>08. 05</w:t>
      </w:r>
      <w:r w:rsidRPr="00E56F8F">
        <w:rPr>
          <w:rFonts w:asciiTheme="majorHAnsi" w:hAnsiTheme="majorHAnsi" w:cs="Times New Roman"/>
          <w:color w:val="000000"/>
          <w:sz w:val="24"/>
          <w:szCs w:val="24"/>
          <w:lang w:val="pl-PL"/>
        </w:rPr>
        <w:t>. 2019. godine</w:t>
      </w: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ind w:firstLine="567"/>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U skladu sa članom 49 stav 1 tačka 3 Zakona o javnim nabavkama („Službeni list CG”, br.42/11, 57/14, 28/15 i 42/17)  Uroš Andrijašević, predsjednik Savjeta Agencije,  kao ovlašćeno lice Agencije za nadzor osiguranja, daje</w:t>
      </w: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jc w:val="center"/>
        <w:rPr>
          <w:rFonts w:asciiTheme="majorHAnsi" w:hAnsiTheme="majorHAnsi" w:cs="Times New Roman"/>
          <w:b/>
          <w:bCs/>
          <w:color w:val="000000"/>
          <w:sz w:val="24"/>
          <w:szCs w:val="24"/>
          <w:lang w:val="pl-PL"/>
        </w:rPr>
      </w:pPr>
      <w:r w:rsidRPr="00E56F8F">
        <w:rPr>
          <w:rFonts w:asciiTheme="majorHAnsi" w:hAnsiTheme="majorHAnsi" w:cs="Times New Roman"/>
          <w:b/>
          <w:bCs/>
          <w:color w:val="000000"/>
          <w:sz w:val="24"/>
          <w:szCs w:val="24"/>
          <w:lang w:val="pl-PL"/>
        </w:rPr>
        <w:t>I z j a v u</w:t>
      </w: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jc w:val="both"/>
        <w:rPr>
          <w:rFonts w:asciiTheme="majorHAnsi" w:hAnsiTheme="majorHAnsi" w:cs="Times New Roman"/>
          <w:color w:val="000000"/>
          <w:sz w:val="24"/>
          <w:szCs w:val="24"/>
          <w:lang w:val="pl-PL"/>
        </w:rPr>
      </w:pPr>
    </w:p>
    <w:p w:rsidR="00E56F8F" w:rsidRPr="00E56F8F" w:rsidRDefault="00E56F8F" w:rsidP="00E56F8F">
      <w:pPr>
        <w:spacing w:after="0" w:line="240" w:lineRule="auto"/>
        <w:jc w:val="both"/>
        <w:rPr>
          <w:rFonts w:asciiTheme="majorHAnsi" w:hAnsiTheme="majorHAnsi" w:cs="Times New Roman"/>
          <w:color w:val="000000"/>
          <w:sz w:val="24"/>
          <w:szCs w:val="24"/>
          <w:lang w:val="pl-PL"/>
        </w:rPr>
      </w:pPr>
      <w:r w:rsidRPr="00E56F8F">
        <w:rPr>
          <w:rFonts w:ascii="Cambria" w:hAnsi="Cambria" w:cs="Times New Roman"/>
          <w:color w:val="000000"/>
          <w:sz w:val="24"/>
          <w:szCs w:val="24"/>
          <w:lang w:val="pl-PL"/>
        </w:rPr>
        <w:t>da će Agencija za nadzor osiguranja, shodno Planu javnih nabavki broj: 01-132/3-19 od 26. 02. 2019. godine i Ugovora o javnoj nabavci, uredno vršiti plaćanja preuzetih obaveza, po utvrđenoj dinamici.</w:t>
      </w:r>
    </w:p>
    <w:p w:rsidR="00E56F8F" w:rsidRPr="00E56F8F" w:rsidRDefault="00E56F8F" w:rsidP="00E56F8F">
      <w:pPr>
        <w:spacing w:after="0" w:line="240" w:lineRule="auto"/>
        <w:ind w:left="360"/>
        <w:jc w:val="both"/>
        <w:rPr>
          <w:rFonts w:asciiTheme="majorHAnsi" w:eastAsia="PMingLiU" w:hAnsiTheme="majorHAnsi" w:cs="Times New Roman"/>
          <w:i/>
          <w:iCs/>
          <w:color w:val="000000"/>
          <w:sz w:val="24"/>
          <w:szCs w:val="24"/>
          <w:lang w:val="sr-Latn-CS"/>
        </w:rPr>
      </w:pPr>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tabs>
          <w:tab w:val="left" w:pos="851"/>
          <w:tab w:val="right" w:pos="3402"/>
        </w:tabs>
        <w:spacing w:after="0" w:line="240" w:lineRule="auto"/>
        <w:jc w:val="right"/>
        <w:rPr>
          <w:rFonts w:ascii="Times New Roman" w:hAnsi="Times New Roman" w:cs="Times New Roman"/>
          <w:color w:val="000000"/>
          <w:sz w:val="24"/>
          <w:szCs w:val="24"/>
        </w:rPr>
      </w:pPr>
      <w:r w:rsidRPr="00E56F8F">
        <w:rPr>
          <w:rFonts w:asciiTheme="majorHAnsi" w:hAnsiTheme="majorHAnsi" w:cs="Times New Roman"/>
          <w:color w:val="000000"/>
          <w:sz w:val="24"/>
          <w:szCs w:val="24"/>
          <w:lang w:val="sr-Latn-CS"/>
        </w:rPr>
        <w:tab/>
        <w:t xml:space="preserve">  </w:t>
      </w:r>
      <w:r w:rsidRPr="00E56F8F">
        <w:rPr>
          <w:rFonts w:ascii="Times New Roman" w:hAnsi="Times New Roman" w:cs="Times New Roman"/>
          <w:color w:val="000000"/>
          <w:sz w:val="24"/>
          <w:szCs w:val="24"/>
          <w:lang w:val="sr-Latn-CS"/>
        </w:rPr>
        <w:t xml:space="preserve">Ovlašćeno lice naručioca, </w:t>
      </w:r>
    </w:p>
    <w:p w:rsidR="00E56F8F" w:rsidRPr="00E56F8F" w:rsidRDefault="00E56F8F" w:rsidP="00E56F8F">
      <w:pPr>
        <w:tabs>
          <w:tab w:val="left" w:pos="1950"/>
        </w:tabs>
        <w:rPr>
          <w:rFonts w:ascii="Times New Roman" w:hAnsi="Times New Roman" w:cs="Times New Roman"/>
          <w:color w:val="000000"/>
        </w:rPr>
      </w:pPr>
      <w:r w:rsidRPr="00E56F8F">
        <w:rPr>
          <w:rFonts w:ascii="Times New Roman" w:hAnsi="Times New Roman" w:cs="Times New Roman"/>
          <w:color w:val="000000"/>
        </w:rPr>
        <w:t xml:space="preserve">                                                     </w:t>
      </w:r>
    </w:p>
    <w:p w:rsidR="00E56F8F" w:rsidRPr="00E56F8F" w:rsidRDefault="00E56F8F" w:rsidP="00E56F8F">
      <w:pPr>
        <w:tabs>
          <w:tab w:val="left" w:pos="1950"/>
        </w:tabs>
        <w:jc w:val="right"/>
        <w:rPr>
          <w:rFonts w:ascii="Times New Roman" w:hAnsi="Times New Roman" w:cs="Times New Roman"/>
          <w:color w:val="000000"/>
        </w:rPr>
      </w:pPr>
      <w:r w:rsidRPr="00E56F8F">
        <w:rPr>
          <w:rFonts w:ascii="Times New Roman" w:hAnsi="Times New Roman" w:cs="Times New Roman"/>
          <w:color w:val="000000"/>
        </w:rPr>
        <w:t xml:space="preserve">Predsjednik Savjeta Agencije         </w:t>
      </w:r>
    </w:p>
    <w:p w:rsidR="00E56F8F" w:rsidRPr="00E56F8F" w:rsidRDefault="00E56F8F" w:rsidP="00E56F8F">
      <w:pPr>
        <w:tabs>
          <w:tab w:val="left" w:pos="1950"/>
        </w:tabs>
        <w:spacing w:line="240" w:lineRule="auto"/>
        <w:jc w:val="center"/>
        <w:rPr>
          <w:rFonts w:ascii="Times New Roman" w:hAnsi="Times New Roman" w:cs="Times New Roman"/>
          <w:color w:val="000000"/>
        </w:rPr>
      </w:pPr>
      <w:r w:rsidRPr="00E56F8F">
        <w:rPr>
          <w:rFonts w:ascii="Times New Roman" w:hAnsi="Times New Roman" w:cs="Times New Roman"/>
          <w:color w:val="000000"/>
        </w:rPr>
        <w:t xml:space="preserve">                                                                                                                     Uroš Andrijašević</w:t>
      </w:r>
    </w:p>
    <w:p w:rsidR="00E56F8F" w:rsidRPr="00E56F8F" w:rsidRDefault="00E56F8F" w:rsidP="00E56F8F">
      <w:pPr>
        <w:tabs>
          <w:tab w:val="left" w:pos="1950"/>
        </w:tabs>
        <w:spacing w:line="240" w:lineRule="auto"/>
        <w:jc w:val="center"/>
        <w:rPr>
          <w:rFonts w:ascii="Times New Roman" w:hAnsi="Times New Roman" w:cs="Times New Roman"/>
          <w:i/>
          <w:iCs/>
          <w:color w:val="000000"/>
        </w:rPr>
      </w:pPr>
      <w:r w:rsidRPr="00E56F8F">
        <w:rPr>
          <w:rFonts w:ascii="Times New Roman" w:hAnsi="Times New Roman" w:cs="Times New Roman"/>
          <w:i/>
          <w:iCs/>
          <w:color w:val="000000"/>
          <w:sz w:val="24"/>
          <w:szCs w:val="24"/>
          <w:lang w:val="sr-Latn-CS"/>
        </w:rPr>
        <w:t xml:space="preserve">                                                                                                                  s.r. </w:t>
      </w:r>
    </w:p>
    <w:p w:rsidR="00E56F8F" w:rsidRPr="00E56F8F" w:rsidRDefault="00E56F8F" w:rsidP="00E56F8F">
      <w:pPr>
        <w:spacing w:after="0" w:line="240" w:lineRule="auto"/>
        <w:ind w:left="2124" w:firstLine="708"/>
        <w:jc w:val="both"/>
        <w:rPr>
          <w:rFonts w:asciiTheme="majorHAnsi" w:hAnsiTheme="majorHAnsi" w:cs="Times New Roman"/>
          <w:color w:val="000000"/>
          <w:sz w:val="24"/>
          <w:szCs w:val="24"/>
        </w:rPr>
      </w:pPr>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tabs>
          <w:tab w:val="left" w:pos="1950"/>
        </w:tabs>
        <w:rPr>
          <w:rFonts w:asciiTheme="majorHAnsi" w:hAnsiTheme="majorHAnsi" w:cs="Times New Roman"/>
          <w:color w:val="000000"/>
          <w:sz w:val="24"/>
          <w:szCs w:val="24"/>
        </w:rPr>
      </w:pPr>
    </w:p>
    <w:p w:rsidR="00E56F8F" w:rsidRPr="00E56F8F" w:rsidRDefault="00E56F8F" w:rsidP="00E56F8F">
      <w:pPr>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br w:type="page"/>
      </w:r>
    </w:p>
    <w:p w:rsidR="00E56F8F" w:rsidRPr="00E56F8F" w:rsidRDefault="00E56F8F" w:rsidP="00E56F8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7" w:name="_Toc506294880"/>
      <w:r w:rsidRPr="00E56F8F">
        <w:rPr>
          <w:rFonts w:asciiTheme="majorHAnsi" w:eastAsia="PMingLiU" w:hAnsiTheme="majorHAnsi" w:cs="Times New Roman"/>
          <w:b/>
          <w:bCs/>
          <w:color w:val="000000"/>
          <w:sz w:val="24"/>
          <w:szCs w:val="24"/>
        </w:rPr>
        <w:lastRenderedPageBreak/>
        <w:t xml:space="preserve">IZJAVA NARUČIOCA (OVLAŠĆENO LICE, SLUŽBENIK ZA JAVNE NABAVKE I LICA KOJA SU UČESTVOVALA U PLANIRANJU JAVNE NABAVKE) O NEPOSTOJANJU SUKOBA INTERESA </w:t>
      </w:r>
      <w:r w:rsidRPr="00E56F8F">
        <w:rPr>
          <w:rFonts w:asciiTheme="majorHAnsi" w:eastAsia="PMingLiU" w:hAnsiTheme="majorHAnsi" w:cs="Times New Roman"/>
          <w:b/>
          <w:bCs/>
          <w:color w:val="000000"/>
          <w:sz w:val="24"/>
          <w:szCs w:val="24"/>
          <w:vertAlign w:val="superscript"/>
        </w:rPr>
        <w:footnoteReference w:id="2"/>
      </w:r>
      <w:bookmarkEnd w:id="7"/>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tabs>
          <w:tab w:val="left" w:pos="851"/>
          <w:tab w:val="right" w:pos="3402"/>
        </w:tabs>
        <w:spacing w:after="0" w:line="240" w:lineRule="auto"/>
        <w:rPr>
          <w:rFonts w:ascii="Cambria" w:hAnsi="Cambria" w:cs="Times New Roman"/>
          <w:color w:val="000000"/>
          <w:sz w:val="24"/>
          <w:szCs w:val="24"/>
          <w:lang w:val="pl-PL"/>
        </w:rPr>
      </w:pPr>
      <w:r w:rsidRPr="00E56F8F">
        <w:rPr>
          <w:rFonts w:ascii="Cambria" w:hAnsi="Cambria" w:cs="Times New Roman"/>
          <w:color w:val="000000"/>
          <w:sz w:val="24"/>
          <w:szCs w:val="24"/>
          <w:lang w:val="pl-PL"/>
        </w:rPr>
        <w:t>AGENCIJA ZA NADZOR OSIGURANJA</w:t>
      </w:r>
    </w:p>
    <w:p w:rsidR="00E56F8F" w:rsidRPr="00E56F8F" w:rsidRDefault="00E56F8F" w:rsidP="00E56F8F">
      <w:pPr>
        <w:tabs>
          <w:tab w:val="right" w:pos="3402"/>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Broj: 03-</w:t>
      </w:r>
      <w:r w:rsidR="00B1435A">
        <w:rPr>
          <w:rFonts w:asciiTheme="majorHAnsi" w:hAnsiTheme="majorHAnsi" w:cs="Times New Roman"/>
          <w:color w:val="000000"/>
          <w:sz w:val="24"/>
          <w:szCs w:val="24"/>
          <w:lang w:val="pl-PL"/>
        </w:rPr>
        <w:t>499/3-19</w:t>
      </w:r>
      <w:r w:rsidRPr="00E56F8F">
        <w:rPr>
          <w:rFonts w:asciiTheme="majorHAnsi" w:hAnsiTheme="majorHAnsi" w:cs="Times New Roman"/>
          <w:color w:val="000000"/>
          <w:sz w:val="24"/>
          <w:szCs w:val="24"/>
          <w:lang w:val="pl-PL"/>
        </w:rPr>
        <w:tab/>
      </w:r>
    </w:p>
    <w:p w:rsidR="00E56F8F" w:rsidRPr="00E56F8F" w:rsidRDefault="00E56F8F" w:rsidP="00E56F8F">
      <w:pPr>
        <w:tabs>
          <w:tab w:val="right" w:pos="3402"/>
        </w:tabs>
        <w:spacing w:after="0" w:line="240" w:lineRule="auto"/>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Mjesto i datum: </w:t>
      </w:r>
      <w:r w:rsidR="00D63723">
        <w:rPr>
          <w:rFonts w:asciiTheme="majorHAnsi" w:hAnsiTheme="majorHAnsi" w:cs="Times New Roman"/>
          <w:color w:val="000000"/>
          <w:sz w:val="24"/>
          <w:szCs w:val="24"/>
          <w:lang w:val="pl-PL"/>
        </w:rPr>
        <w:t>Podgorica, 08. 05</w:t>
      </w:r>
      <w:r w:rsidRPr="00E56F8F">
        <w:rPr>
          <w:rFonts w:asciiTheme="majorHAnsi" w:hAnsiTheme="majorHAnsi" w:cs="Times New Roman"/>
          <w:color w:val="000000"/>
          <w:sz w:val="24"/>
          <w:szCs w:val="24"/>
          <w:lang w:val="pl-PL"/>
        </w:rPr>
        <w:t>. 2019. godine</w:t>
      </w:r>
      <w:r w:rsidRPr="00E56F8F">
        <w:rPr>
          <w:rFonts w:asciiTheme="majorHAnsi" w:hAnsiTheme="majorHAnsi" w:cs="Times New Roman"/>
          <w:color w:val="000000"/>
          <w:sz w:val="24"/>
          <w:szCs w:val="24"/>
          <w:lang w:val="pl-PL"/>
        </w:rPr>
        <w:tab/>
      </w:r>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spacing w:after="0" w:line="240" w:lineRule="auto"/>
        <w:ind w:firstLine="708"/>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U skladu sa članom 16 stav 5 Zakona o javnim nabavkama („Službeni list CG”, br.42/11, 57/14, 28/15 i 42/17) </w:t>
      </w: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center"/>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lang w:val="sr-Latn-CS"/>
        </w:rPr>
        <w:t>Izjavljujem</w:t>
      </w: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160" w:line="256" w:lineRule="auto"/>
        <w:jc w:val="both"/>
        <w:rPr>
          <w:rFonts w:ascii="Cambria" w:hAnsi="Cambria" w:cs="Times New Roman"/>
          <w:color w:val="000000"/>
          <w:sz w:val="24"/>
          <w:szCs w:val="24"/>
        </w:rPr>
      </w:pPr>
      <w:proofErr w:type="gramStart"/>
      <w:r w:rsidRPr="00E56F8F">
        <w:rPr>
          <w:rFonts w:ascii="Cambria" w:hAnsi="Cambria" w:cs="Times New Roman"/>
          <w:color w:val="000000"/>
          <w:sz w:val="24"/>
          <w:szCs w:val="24"/>
        </w:rPr>
        <w:t>da</w:t>
      </w:r>
      <w:proofErr w:type="gramEnd"/>
      <w:r w:rsidRPr="00E56F8F">
        <w:rPr>
          <w:rFonts w:ascii="Cambria" w:hAnsi="Cambria" w:cs="Times New Roman"/>
          <w:color w:val="000000"/>
          <w:sz w:val="24"/>
          <w:szCs w:val="24"/>
        </w:rPr>
        <w:t xml:space="preserve"> u postupku javne nabavke iz Plana javne nabavke broj: 01-132/3-19 od 26. 02. 2019. </w:t>
      </w:r>
      <w:proofErr w:type="gramStart"/>
      <w:r w:rsidRPr="00E56F8F">
        <w:rPr>
          <w:rFonts w:ascii="Cambria" w:hAnsi="Cambria" w:cs="Times New Roman"/>
          <w:color w:val="000000"/>
          <w:sz w:val="24"/>
          <w:szCs w:val="24"/>
        </w:rPr>
        <w:t>godine</w:t>
      </w:r>
      <w:proofErr w:type="gramEnd"/>
      <w:r w:rsidRPr="00E56F8F">
        <w:rPr>
          <w:rFonts w:ascii="Cambria" w:hAnsi="Cambria" w:cs="Times New Roman"/>
          <w:color w:val="000000"/>
          <w:sz w:val="24"/>
          <w:szCs w:val="24"/>
        </w:rPr>
        <w:t xml:space="preserve"> za nabavku </w:t>
      </w:r>
      <w:r>
        <w:rPr>
          <w:rFonts w:ascii="Cambria" w:hAnsi="Cambria" w:cs="Times New Roman"/>
          <w:color w:val="000000"/>
          <w:sz w:val="24"/>
          <w:szCs w:val="24"/>
        </w:rPr>
        <w:t>usluga</w:t>
      </w:r>
      <w:r w:rsidRPr="00E56F8F">
        <w:rPr>
          <w:rFonts w:ascii="Cambria" w:hAnsi="Cambria" w:cs="Times New Roman"/>
          <w:color w:val="000000"/>
          <w:sz w:val="24"/>
          <w:szCs w:val="24"/>
        </w:rPr>
        <w:t xml:space="preserve"> – </w:t>
      </w:r>
      <w:r>
        <w:rPr>
          <w:rFonts w:ascii="Cambria" w:hAnsi="Cambria" w:cs="Times New Roman"/>
          <w:color w:val="000000"/>
          <w:sz w:val="24"/>
          <w:szCs w:val="24"/>
        </w:rPr>
        <w:t>avio prevoza</w:t>
      </w:r>
      <w:r w:rsidRPr="00E56F8F">
        <w:rPr>
          <w:rFonts w:ascii="Cambria" w:hAnsi="Cambria" w:cs="Times New Roman"/>
          <w:color w:val="000000"/>
          <w:sz w:val="24"/>
          <w:szCs w:val="24"/>
        </w:rPr>
        <w:t xml:space="preserve">, nijesam u sukobu interesa u smislu člana 16 stav 4 </w:t>
      </w:r>
      <w:r w:rsidRPr="00E56F8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56F8F">
        <w:rPr>
          <w:rFonts w:ascii="Cambria" w:hAnsi="Cambria" w:cs="Times New Roman"/>
          <w:color w:val="000000"/>
          <w:sz w:val="24"/>
          <w:szCs w:val="24"/>
        </w:rPr>
        <w:t>.</w:t>
      </w: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ind w:firstLine="1134"/>
        <w:jc w:val="right"/>
        <w:rPr>
          <w:rFonts w:ascii="Cambria" w:hAnsi="Cambria" w:cs="Times New Roman"/>
          <w:color w:val="000000"/>
          <w:sz w:val="24"/>
          <w:szCs w:val="24"/>
          <w:lang w:val="sr-Latn-CS"/>
        </w:rPr>
      </w:pPr>
      <w:r w:rsidRPr="00E56F8F">
        <w:rPr>
          <w:rFonts w:ascii="Cambria" w:hAnsi="Cambria" w:cs="Times New Roman"/>
          <w:color w:val="000000"/>
          <w:sz w:val="24"/>
          <w:szCs w:val="24"/>
          <w:lang w:val="sr-Latn-CS"/>
        </w:rPr>
        <w:t>Ovlašćeno lice naručioca,</w:t>
      </w:r>
    </w:p>
    <w:p w:rsidR="00E56F8F" w:rsidRPr="00E56F8F" w:rsidRDefault="00E56F8F" w:rsidP="00E56F8F">
      <w:pPr>
        <w:spacing w:after="0" w:line="240" w:lineRule="auto"/>
        <w:ind w:firstLine="1134"/>
        <w:jc w:val="right"/>
        <w:rPr>
          <w:rFonts w:ascii="Cambria" w:hAnsi="Cambria" w:cs="Times New Roman"/>
          <w:color w:val="000000"/>
          <w:sz w:val="24"/>
          <w:szCs w:val="24"/>
          <w:lang w:val="sr-Latn-CS"/>
        </w:rPr>
      </w:pPr>
      <w:r w:rsidRPr="00E56F8F">
        <w:rPr>
          <w:rFonts w:ascii="Cambria" w:hAnsi="Cambria" w:cs="Times New Roman"/>
          <w:color w:val="000000"/>
          <w:sz w:val="24"/>
          <w:szCs w:val="24"/>
          <w:lang w:val="sr-Latn-CS"/>
        </w:rPr>
        <w:t>Predsjednik Savjeta Agencije</w:t>
      </w:r>
    </w:p>
    <w:p w:rsidR="00E56F8F" w:rsidRPr="00E56F8F" w:rsidRDefault="00E56F8F" w:rsidP="00E56F8F">
      <w:pPr>
        <w:spacing w:after="0" w:line="240" w:lineRule="auto"/>
        <w:ind w:firstLine="1134"/>
        <w:jc w:val="center"/>
        <w:rPr>
          <w:rFonts w:ascii="Cambria" w:hAnsi="Cambria" w:cs="Times New Roman"/>
          <w:color w:val="000000"/>
          <w:sz w:val="24"/>
          <w:szCs w:val="24"/>
          <w:lang w:val="sr-Latn-CS"/>
        </w:rPr>
      </w:pPr>
      <w:r w:rsidRPr="00E56F8F">
        <w:rPr>
          <w:rFonts w:ascii="Cambria" w:hAnsi="Cambria" w:cs="Times New Roman"/>
          <w:color w:val="000000"/>
          <w:sz w:val="24"/>
          <w:szCs w:val="24"/>
          <w:lang w:val="sr-Latn-CS"/>
        </w:rPr>
        <w:t xml:space="preserve">                                                                                         Uroš Andrijašević </w:t>
      </w:r>
    </w:p>
    <w:p w:rsidR="00E56F8F" w:rsidRPr="00E56F8F" w:rsidRDefault="00E56F8F" w:rsidP="00E56F8F">
      <w:pPr>
        <w:spacing w:after="0" w:line="240" w:lineRule="auto"/>
        <w:ind w:left="5664" w:firstLine="708"/>
        <w:jc w:val="center"/>
        <w:rPr>
          <w:rFonts w:ascii="Times New Roman" w:hAnsi="Times New Roman" w:cs="Times New Roman"/>
          <w:i/>
          <w:iCs/>
          <w:color w:val="000000"/>
          <w:sz w:val="20"/>
          <w:szCs w:val="20"/>
        </w:rPr>
      </w:pPr>
      <w:r w:rsidRPr="00E56F8F">
        <w:rPr>
          <w:rFonts w:ascii="Times New Roman" w:hAnsi="Times New Roman" w:cs="Times New Roman"/>
          <w:i/>
          <w:iCs/>
          <w:color w:val="000000"/>
          <w:sz w:val="20"/>
          <w:szCs w:val="20"/>
          <w:lang w:val="sr-Latn-CS"/>
        </w:rPr>
        <w:t>s.r.</w:t>
      </w:r>
    </w:p>
    <w:p w:rsidR="00E56F8F" w:rsidRDefault="00E56F8F" w:rsidP="00E56F8F">
      <w:pPr>
        <w:spacing w:after="0" w:line="240" w:lineRule="auto"/>
        <w:rPr>
          <w:rFonts w:ascii="Cambria" w:hAnsi="Cambria" w:cs="Times New Roman"/>
          <w:color w:val="000000"/>
          <w:sz w:val="24"/>
          <w:szCs w:val="24"/>
          <w:lang w:val="sr-Latn-CS"/>
        </w:rPr>
      </w:pPr>
    </w:p>
    <w:p w:rsidR="00E56F8F" w:rsidRDefault="00E56F8F" w:rsidP="00E56F8F">
      <w:pPr>
        <w:spacing w:after="0" w:line="240" w:lineRule="auto"/>
        <w:jc w:val="right"/>
        <w:rPr>
          <w:rFonts w:ascii="Cambria" w:hAnsi="Cambria" w:cs="Times New Roman"/>
          <w:color w:val="000000"/>
          <w:sz w:val="24"/>
          <w:szCs w:val="24"/>
          <w:lang w:val="sr-Latn-CS"/>
        </w:rPr>
      </w:pPr>
    </w:p>
    <w:p w:rsidR="00E56F8F" w:rsidRDefault="00E56F8F" w:rsidP="00E56F8F">
      <w:pPr>
        <w:spacing w:after="0" w:line="240" w:lineRule="auto"/>
        <w:jc w:val="right"/>
        <w:rPr>
          <w:rFonts w:ascii="Cambria" w:hAnsi="Cambria" w:cs="Times New Roman"/>
          <w:color w:val="000000"/>
          <w:sz w:val="24"/>
          <w:szCs w:val="24"/>
          <w:lang w:val="sr-Latn-CS"/>
        </w:rPr>
      </w:pPr>
    </w:p>
    <w:p w:rsidR="00E56F8F" w:rsidRPr="00E56F8F" w:rsidRDefault="00E56F8F" w:rsidP="00E56F8F">
      <w:pPr>
        <w:spacing w:after="0" w:line="240" w:lineRule="auto"/>
        <w:jc w:val="right"/>
        <w:rPr>
          <w:rFonts w:ascii="Cambria" w:hAnsi="Cambria" w:cs="Times New Roman"/>
          <w:color w:val="000000"/>
          <w:sz w:val="24"/>
          <w:szCs w:val="24"/>
        </w:rPr>
      </w:pPr>
    </w:p>
    <w:p w:rsidR="00E56F8F" w:rsidRPr="00E56F8F" w:rsidRDefault="00E56F8F" w:rsidP="00E56F8F">
      <w:pPr>
        <w:spacing w:after="0" w:line="240" w:lineRule="auto"/>
        <w:jc w:val="right"/>
        <w:rPr>
          <w:rFonts w:ascii="Cambria" w:hAnsi="Cambria" w:cs="Times New Roman"/>
          <w:color w:val="000000"/>
          <w:sz w:val="24"/>
          <w:szCs w:val="24"/>
        </w:rPr>
      </w:pPr>
      <w:r w:rsidRPr="00E56F8F">
        <w:rPr>
          <w:rFonts w:ascii="Cambria" w:hAnsi="Cambria" w:cs="Times New Roman"/>
          <w:color w:val="000000"/>
          <w:sz w:val="24"/>
          <w:szCs w:val="24"/>
        </w:rPr>
        <w:t xml:space="preserve">Lice koje je učestvovalo u </w:t>
      </w:r>
      <w:proofErr w:type="gramStart"/>
      <w:r w:rsidRPr="00E56F8F">
        <w:rPr>
          <w:rFonts w:ascii="Cambria" w:hAnsi="Cambria" w:cs="Times New Roman"/>
          <w:color w:val="000000"/>
          <w:sz w:val="24"/>
          <w:szCs w:val="24"/>
        </w:rPr>
        <w:t>planiranju  javne</w:t>
      </w:r>
      <w:proofErr w:type="gramEnd"/>
      <w:r w:rsidRPr="00E56F8F">
        <w:rPr>
          <w:rFonts w:ascii="Cambria" w:hAnsi="Cambria" w:cs="Times New Roman"/>
          <w:color w:val="000000"/>
          <w:sz w:val="24"/>
          <w:szCs w:val="24"/>
        </w:rPr>
        <w:t xml:space="preserve"> nabavke,</w:t>
      </w:r>
    </w:p>
    <w:p w:rsidR="00E56F8F" w:rsidRPr="00E56F8F" w:rsidRDefault="00E56F8F" w:rsidP="00E56F8F">
      <w:pPr>
        <w:spacing w:after="0" w:line="240" w:lineRule="auto"/>
        <w:jc w:val="right"/>
        <w:rPr>
          <w:rFonts w:ascii="Cambria" w:hAnsi="Cambria" w:cs="Times New Roman"/>
          <w:color w:val="000000"/>
          <w:sz w:val="24"/>
          <w:szCs w:val="24"/>
        </w:rPr>
      </w:pPr>
      <w:proofErr w:type="gramStart"/>
      <w:r w:rsidRPr="00E56F8F">
        <w:rPr>
          <w:rFonts w:ascii="Cambria" w:hAnsi="Cambria" w:cs="Times New Roman"/>
          <w:color w:val="000000"/>
          <w:sz w:val="24"/>
          <w:szCs w:val="24"/>
        </w:rPr>
        <w:t>mr</w:t>
      </w:r>
      <w:proofErr w:type="gramEnd"/>
      <w:r w:rsidRPr="00E56F8F">
        <w:rPr>
          <w:rFonts w:ascii="Cambria" w:hAnsi="Cambria" w:cs="Times New Roman"/>
          <w:color w:val="000000"/>
          <w:sz w:val="24"/>
          <w:szCs w:val="24"/>
        </w:rPr>
        <w:t xml:space="preserve"> Biljana Pantović, Direktorica  </w:t>
      </w:r>
    </w:p>
    <w:p w:rsidR="00E56F8F" w:rsidRDefault="00E56F8F" w:rsidP="00E56F8F">
      <w:pPr>
        <w:spacing w:after="0" w:line="240" w:lineRule="auto"/>
        <w:rPr>
          <w:rFonts w:ascii="Times New Roman" w:hAnsi="Times New Roman" w:cs="Times New Roman"/>
          <w:i/>
          <w:iCs/>
          <w:color w:val="000000"/>
          <w:sz w:val="20"/>
          <w:szCs w:val="20"/>
          <w:lang w:val="sr-Latn-CS"/>
        </w:rPr>
      </w:pPr>
      <w:r w:rsidRPr="00E56F8F">
        <w:rPr>
          <w:rFonts w:ascii="Times New Roman" w:hAnsi="Times New Roman" w:cs="Times New Roman"/>
          <w:i/>
          <w:iCs/>
          <w:color w:val="000000"/>
          <w:sz w:val="20"/>
          <w:szCs w:val="20"/>
          <w:lang w:val="sr-Latn-CS"/>
        </w:rPr>
        <w:t xml:space="preserve">                                                                                                                                                      s.r.</w:t>
      </w:r>
    </w:p>
    <w:p w:rsidR="00E56F8F" w:rsidRDefault="00E56F8F" w:rsidP="00E56F8F">
      <w:pPr>
        <w:spacing w:after="0" w:line="240" w:lineRule="auto"/>
        <w:rPr>
          <w:rFonts w:ascii="Times New Roman" w:hAnsi="Times New Roman" w:cs="Times New Roman"/>
          <w:i/>
          <w:iCs/>
          <w:color w:val="000000"/>
          <w:sz w:val="20"/>
          <w:szCs w:val="20"/>
          <w:lang w:val="sr-Latn-CS"/>
        </w:rPr>
      </w:pPr>
    </w:p>
    <w:p w:rsidR="00E56F8F" w:rsidRDefault="00E56F8F" w:rsidP="00E56F8F">
      <w:pPr>
        <w:spacing w:after="0" w:line="240" w:lineRule="auto"/>
        <w:rPr>
          <w:rFonts w:ascii="Times New Roman" w:hAnsi="Times New Roman" w:cs="Times New Roman"/>
          <w:i/>
          <w:iCs/>
          <w:color w:val="000000"/>
          <w:sz w:val="20"/>
          <w:szCs w:val="20"/>
          <w:lang w:val="sr-Latn-CS"/>
        </w:rPr>
      </w:pPr>
    </w:p>
    <w:p w:rsidR="00E56F8F" w:rsidRDefault="00E56F8F" w:rsidP="00E56F8F">
      <w:pPr>
        <w:spacing w:after="0" w:line="240" w:lineRule="auto"/>
        <w:rPr>
          <w:rFonts w:ascii="Times New Roman" w:hAnsi="Times New Roman" w:cs="Times New Roman"/>
          <w:i/>
          <w:iCs/>
          <w:color w:val="000000"/>
          <w:sz w:val="20"/>
          <w:szCs w:val="20"/>
          <w:lang w:val="sr-Latn-CS"/>
        </w:rPr>
      </w:pPr>
    </w:p>
    <w:p w:rsidR="00E56F8F" w:rsidRDefault="00E56F8F" w:rsidP="00E56F8F">
      <w:pPr>
        <w:spacing w:after="0" w:line="240" w:lineRule="auto"/>
        <w:rPr>
          <w:rFonts w:ascii="Times New Roman" w:hAnsi="Times New Roman" w:cs="Times New Roman"/>
          <w:i/>
          <w:iCs/>
          <w:color w:val="000000"/>
          <w:sz w:val="20"/>
          <w:szCs w:val="20"/>
          <w:lang w:val="sr-Latn-CS"/>
        </w:rPr>
      </w:pPr>
    </w:p>
    <w:p w:rsidR="00E56F8F" w:rsidRPr="00E56F8F" w:rsidRDefault="00E56F8F" w:rsidP="00E56F8F">
      <w:pPr>
        <w:spacing w:after="0" w:line="240" w:lineRule="auto"/>
        <w:rPr>
          <w:rFonts w:ascii="Times New Roman" w:hAnsi="Times New Roman" w:cs="Times New Roman"/>
          <w:i/>
          <w:iCs/>
          <w:color w:val="000000"/>
          <w:sz w:val="20"/>
          <w:szCs w:val="20"/>
        </w:rPr>
      </w:pPr>
    </w:p>
    <w:p w:rsidR="00E56F8F" w:rsidRPr="00E56F8F" w:rsidRDefault="00E56F8F" w:rsidP="00E56F8F">
      <w:pPr>
        <w:spacing w:after="0" w:line="240" w:lineRule="auto"/>
        <w:ind w:firstLine="1134"/>
        <w:jc w:val="right"/>
        <w:rPr>
          <w:rFonts w:ascii="Cambria" w:hAnsi="Cambria" w:cs="Times New Roman"/>
          <w:color w:val="000000"/>
          <w:sz w:val="24"/>
          <w:szCs w:val="24"/>
          <w:lang w:val="sr-Latn-CS"/>
        </w:rPr>
      </w:pPr>
      <w:r w:rsidRPr="00E56F8F">
        <w:rPr>
          <w:rFonts w:ascii="Cambria" w:hAnsi="Cambria" w:cs="Times New Roman"/>
          <w:color w:val="000000"/>
          <w:sz w:val="24"/>
          <w:szCs w:val="24"/>
        </w:rPr>
        <w:t>Službenica za javne nabavke</w:t>
      </w:r>
      <w:r w:rsidRPr="00E56F8F">
        <w:rPr>
          <w:rFonts w:ascii="Cambria" w:hAnsi="Cambria" w:cs="Times New Roman"/>
          <w:color w:val="000000"/>
          <w:sz w:val="24"/>
          <w:szCs w:val="24"/>
          <w:lang w:val="sr-Latn-CS"/>
        </w:rPr>
        <w:t>,</w:t>
      </w:r>
    </w:p>
    <w:p w:rsidR="00E56F8F" w:rsidRPr="00E56F8F" w:rsidRDefault="00E56F8F" w:rsidP="00E56F8F">
      <w:pPr>
        <w:spacing w:after="0" w:line="240" w:lineRule="auto"/>
        <w:ind w:firstLine="1134"/>
        <w:jc w:val="center"/>
        <w:rPr>
          <w:rFonts w:ascii="Cambria" w:hAnsi="Cambria" w:cs="Times New Roman"/>
          <w:color w:val="000000"/>
          <w:sz w:val="24"/>
          <w:szCs w:val="24"/>
          <w:lang w:val="sr-Latn-CS"/>
        </w:rPr>
      </w:pPr>
      <w:r w:rsidRPr="00E56F8F">
        <w:rPr>
          <w:rFonts w:ascii="Cambria" w:hAnsi="Cambria" w:cs="Times New Roman"/>
          <w:color w:val="000000"/>
          <w:sz w:val="24"/>
          <w:szCs w:val="24"/>
          <w:lang w:val="sr-Latn-CS"/>
        </w:rPr>
        <w:t xml:space="preserve">                                                                                     Sanda Senić</w:t>
      </w:r>
    </w:p>
    <w:p w:rsidR="00E56F8F" w:rsidRPr="00E56F8F" w:rsidRDefault="00E56F8F" w:rsidP="00E56F8F">
      <w:pPr>
        <w:spacing w:after="0" w:line="240" w:lineRule="auto"/>
        <w:ind w:left="5664" w:firstLine="708"/>
        <w:jc w:val="center"/>
        <w:rPr>
          <w:rFonts w:ascii="Times New Roman" w:hAnsi="Times New Roman" w:cs="Times New Roman"/>
          <w:i/>
          <w:iCs/>
          <w:color w:val="000000"/>
          <w:sz w:val="20"/>
          <w:szCs w:val="20"/>
        </w:rPr>
      </w:pPr>
      <w:r w:rsidRPr="00E56F8F">
        <w:rPr>
          <w:rFonts w:ascii="Times New Roman" w:hAnsi="Times New Roman" w:cs="Times New Roman"/>
          <w:i/>
          <w:iCs/>
          <w:color w:val="000000"/>
          <w:sz w:val="20"/>
          <w:szCs w:val="20"/>
          <w:lang w:val="sr-Latn-CS"/>
        </w:rPr>
        <w:t>s.r.</w:t>
      </w:r>
    </w:p>
    <w:p w:rsidR="00E56F8F" w:rsidRPr="00E56F8F" w:rsidRDefault="00E56F8F" w:rsidP="00E56F8F">
      <w:pPr>
        <w:spacing w:after="0" w:line="240" w:lineRule="auto"/>
        <w:jc w:val="both"/>
        <w:rPr>
          <w:rFonts w:asciiTheme="majorHAnsi" w:hAnsiTheme="majorHAnsi" w:cs="Times New Roman"/>
          <w:color w:val="000000"/>
          <w:sz w:val="24"/>
          <w:szCs w:val="24"/>
        </w:rPr>
      </w:pPr>
    </w:p>
    <w:p w:rsidR="00E56F8F" w:rsidRPr="00E56F8F" w:rsidRDefault="00E56F8F" w:rsidP="00E56F8F">
      <w:pPr>
        <w:rPr>
          <w:rFonts w:asciiTheme="majorHAnsi" w:hAnsiTheme="majorHAnsi" w:cs="Times New Roman"/>
          <w:i/>
          <w:iCs/>
          <w:color w:val="000000"/>
          <w:sz w:val="24"/>
          <w:szCs w:val="24"/>
        </w:rPr>
      </w:pPr>
      <w:r w:rsidRPr="00E56F8F">
        <w:rPr>
          <w:rFonts w:asciiTheme="majorHAnsi" w:hAnsiTheme="majorHAnsi" w:cs="Times New Roman"/>
          <w:i/>
          <w:iCs/>
          <w:color w:val="000000"/>
          <w:sz w:val="24"/>
          <w:szCs w:val="24"/>
        </w:rPr>
        <w:br w:type="page"/>
      </w:r>
    </w:p>
    <w:p w:rsidR="00E56F8F" w:rsidRPr="00E56F8F" w:rsidRDefault="00E56F8F" w:rsidP="00E56F8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8" w:name="_Toc506294881"/>
      <w:r w:rsidRPr="00E56F8F">
        <w:rPr>
          <w:rFonts w:asciiTheme="majorHAnsi" w:eastAsia="PMingLiU" w:hAnsiTheme="majorHAnsi" w:cs="Times New Roman"/>
          <w:b/>
          <w:bCs/>
          <w:color w:val="000000"/>
          <w:sz w:val="24"/>
          <w:szCs w:val="24"/>
        </w:rPr>
        <w:lastRenderedPageBreak/>
        <w:t>IZJAVA NARUČIOCA (ČLANOVA KOMISIJE ZA OTVARANJE I VREDNOVANJE PONUDE I LICA KOJA SU UČESTVOVALA U PRIPREMANJU TENDERSKE DOKUMENTACIJE) O NEPOSTOJANJU SUKOBA INTERESA</w:t>
      </w:r>
      <w:r w:rsidRPr="00E56F8F">
        <w:rPr>
          <w:rFonts w:asciiTheme="majorHAnsi" w:eastAsia="PMingLiU" w:hAnsiTheme="majorHAnsi" w:cs="Times New Roman"/>
          <w:b/>
          <w:bCs/>
          <w:color w:val="000000"/>
          <w:sz w:val="24"/>
          <w:szCs w:val="24"/>
          <w:vertAlign w:val="superscript"/>
        </w:rPr>
        <w:footnoteReference w:id="3"/>
      </w:r>
      <w:bookmarkEnd w:id="8"/>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tabs>
          <w:tab w:val="left" w:pos="851"/>
          <w:tab w:val="right" w:pos="3402"/>
        </w:tabs>
        <w:spacing w:after="0" w:line="240" w:lineRule="auto"/>
        <w:rPr>
          <w:rFonts w:ascii="Cambria" w:hAnsi="Cambria" w:cs="Times New Roman"/>
          <w:color w:val="000000"/>
          <w:sz w:val="24"/>
          <w:szCs w:val="24"/>
          <w:lang w:val="pl-PL"/>
        </w:rPr>
      </w:pPr>
      <w:r w:rsidRPr="00E56F8F">
        <w:rPr>
          <w:rFonts w:ascii="Cambria" w:hAnsi="Cambria" w:cs="Times New Roman"/>
          <w:color w:val="000000"/>
          <w:sz w:val="24"/>
          <w:szCs w:val="24"/>
          <w:lang w:val="pl-PL"/>
        </w:rPr>
        <w:t>AGENCIJA ZA NADZOR OSIGURANJA</w:t>
      </w:r>
    </w:p>
    <w:p w:rsidR="00E56F8F" w:rsidRPr="00E56F8F" w:rsidRDefault="00E56F8F" w:rsidP="00E56F8F">
      <w:pPr>
        <w:tabs>
          <w:tab w:val="right" w:pos="3402"/>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Broj: 03-</w:t>
      </w:r>
      <w:r w:rsidR="00B1435A">
        <w:rPr>
          <w:rFonts w:asciiTheme="majorHAnsi" w:hAnsiTheme="majorHAnsi" w:cs="Times New Roman"/>
          <w:color w:val="000000"/>
          <w:sz w:val="24"/>
          <w:szCs w:val="24"/>
          <w:lang w:val="pl-PL"/>
        </w:rPr>
        <w:t>499/4-19</w:t>
      </w:r>
    </w:p>
    <w:p w:rsidR="00E56F8F" w:rsidRPr="00E56F8F" w:rsidRDefault="00E56F8F" w:rsidP="00E56F8F">
      <w:pPr>
        <w:tabs>
          <w:tab w:val="right" w:pos="3402"/>
        </w:tabs>
        <w:spacing w:after="0" w:line="240" w:lineRule="auto"/>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Mjesto i datum: Podgorica, </w:t>
      </w:r>
      <w:r w:rsidR="00D63723">
        <w:rPr>
          <w:rFonts w:asciiTheme="majorHAnsi" w:hAnsiTheme="majorHAnsi" w:cs="Times New Roman"/>
          <w:color w:val="000000"/>
          <w:sz w:val="24"/>
          <w:szCs w:val="24"/>
          <w:lang w:val="pl-PL"/>
        </w:rPr>
        <w:t>08. 05</w:t>
      </w:r>
      <w:r w:rsidRPr="00E56F8F">
        <w:rPr>
          <w:rFonts w:asciiTheme="majorHAnsi" w:hAnsiTheme="majorHAnsi" w:cs="Times New Roman"/>
          <w:color w:val="000000"/>
          <w:sz w:val="24"/>
          <w:szCs w:val="24"/>
          <w:lang w:val="pl-PL"/>
        </w:rPr>
        <w:t>. 2019. godine</w:t>
      </w:r>
      <w:r w:rsidRPr="00E56F8F">
        <w:rPr>
          <w:rFonts w:asciiTheme="majorHAnsi" w:hAnsiTheme="majorHAnsi" w:cs="Times New Roman"/>
          <w:color w:val="000000"/>
          <w:sz w:val="24"/>
          <w:szCs w:val="24"/>
          <w:lang w:val="pl-PL"/>
        </w:rPr>
        <w:tab/>
      </w:r>
    </w:p>
    <w:p w:rsidR="00E56F8F" w:rsidRPr="00E56F8F" w:rsidRDefault="00E56F8F" w:rsidP="00E56F8F">
      <w:pPr>
        <w:spacing w:after="0" w:line="240" w:lineRule="auto"/>
        <w:rPr>
          <w:rFonts w:asciiTheme="majorHAnsi" w:hAnsiTheme="majorHAnsi" w:cs="Times New Roman"/>
          <w:b/>
          <w:bCs/>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b/>
          <w:bCs/>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b/>
          <w:bCs/>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b/>
          <w:bCs/>
          <w:color w:val="000000"/>
          <w:sz w:val="24"/>
          <w:szCs w:val="24"/>
          <w:lang w:val="sr-Latn-CS"/>
        </w:rPr>
      </w:pPr>
    </w:p>
    <w:p w:rsidR="00E56F8F" w:rsidRPr="00E56F8F" w:rsidRDefault="00E56F8F" w:rsidP="00E56F8F">
      <w:pPr>
        <w:spacing w:after="0" w:line="240" w:lineRule="auto"/>
        <w:ind w:firstLine="567"/>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U skladu sa članom 16 stav 5 Zakona o javnim nabavkama („Službeni list CG”, br.42/11, 57/14, 28/15 i 42/17) </w:t>
      </w: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center"/>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lang w:val="sr-Latn-CS"/>
        </w:rPr>
        <w:t>Izjavljujem</w:t>
      </w: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160" w:line="259" w:lineRule="auto"/>
        <w:jc w:val="both"/>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da</w:t>
      </w:r>
      <w:proofErr w:type="gramEnd"/>
      <w:r w:rsidRPr="00E56F8F">
        <w:rPr>
          <w:rFonts w:asciiTheme="majorHAnsi" w:hAnsiTheme="majorHAnsi" w:cs="Times New Roman"/>
          <w:color w:val="000000"/>
          <w:sz w:val="24"/>
          <w:szCs w:val="24"/>
        </w:rPr>
        <w:t xml:space="preserve"> u postupku javne nabavke iz Plana javne nabavke broj: </w:t>
      </w:r>
      <w:r w:rsidRPr="00E56F8F">
        <w:rPr>
          <w:rFonts w:ascii="Cambria" w:hAnsi="Cambria" w:cs="Times New Roman"/>
          <w:color w:val="000000"/>
          <w:sz w:val="24"/>
          <w:szCs w:val="24"/>
        </w:rPr>
        <w:t xml:space="preserve">01-132/3-19 od 26. 02. 2019. </w:t>
      </w:r>
      <w:proofErr w:type="gramStart"/>
      <w:r w:rsidRPr="00E56F8F">
        <w:rPr>
          <w:rFonts w:ascii="Cambria" w:hAnsi="Cambria" w:cs="Times New Roman"/>
          <w:color w:val="000000"/>
          <w:sz w:val="24"/>
          <w:szCs w:val="24"/>
        </w:rPr>
        <w:t>godine</w:t>
      </w:r>
      <w:proofErr w:type="gramEnd"/>
      <w:r w:rsidRPr="00E56F8F">
        <w:rPr>
          <w:rFonts w:asciiTheme="majorHAnsi" w:hAnsiTheme="majorHAnsi" w:cs="Times New Roman"/>
          <w:color w:val="000000"/>
          <w:sz w:val="24"/>
          <w:szCs w:val="24"/>
        </w:rPr>
        <w:t xml:space="preserve"> za nabavku </w:t>
      </w:r>
      <w:r w:rsidR="009C4A7A" w:rsidRPr="009C4A7A">
        <w:rPr>
          <w:rFonts w:asciiTheme="majorHAnsi" w:hAnsiTheme="majorHAnsi" w:cs="Times New Roman"/>
          <w:color w:val="000000"/>
          <w:sz w:val="24"/>
          <w:szCs w:val="24"/>
        </w:rPr>
        <w:t>usluga – avio prevoza</w:t>
      </w:r>
      <w:r w:rsidRPr="00E56F8F">
        <w:rPr>
          <w:rFonts w:asciiTheme="majorHAnsi" w:hAnsiTheme="majorHAnsi" w:cs="Times New Roman"/>
          <w:color w:val="000000"/>
          <w:sz w:val="24"/>
          <w:szCs w:val="24"/>
        </w:rPr>
        <w:t xml:space="preserve">, nijesam u sukobu interesa u smislu člana 16 stav 4 </w:t>
      </w:r>
      <w:r w:rsidRPr="00E56F8F">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56F8F">
        <w:rPr>
          <w:rFonts w:asciiTheme="majorHAnsi" w:hAnsiTheme="majorHAnsi" w:cs="Times New Roman"/>
          <w:color w:val="000000"/>
          <w:sz w:val="24"/>
          <w:szCs w:val="24"/>
        </w:rPr>
        <w:t>.</w:t>
      </w:r>
    </w:p>
    <w:p w:rsidR="00E56F8F" w:rsidRPr="00E56F8F" w:rsidRDefault="00E56F8F" w:rsidP="00E56F8F">
      <w:pPr>
        <w:spacing w:after="0" w:line="240" w:lineRule="auto"/>
        <w:jc w:val="center"/>
        <w:rPr>
          <w:rFonts w:asciiTheme="majorHAnsi" w:hAnsiTheme="majorHAnsi" w:cs="Times New Roman"/>
          <w:color w:val="000000"/>
          <w:sz w:val="24"/>
          <w:szCs w:val="24"/>
        </w:rPr>
      </w:pPr>
    </w:p>
    <w:p w:rsidR="00E56F8F" w:rsidRPr="00E56F8F" w:rsidRDefault="00E56F8F" w:rsidP="00E56F8F">
      <w:pPr>
        <w:spacing w:after="0" w:line="240" w:lineRule="auto"/>
        <w:jc w:val="right"/>
        <w:rPr>
          <w:rFonts w:ascii="Cambria" w:hAnsi="Cambria" w:cs="Times New Roman"/>
          <w:color w:val="000000"/>
          <w:sz w:val="24"/>
          <w:szCs w:val="24"/>
        </w:rPr>
      </w:pPr>
      <w:r w:rsidRPr="00E56F8F">
        <w:rPr>
          <w:rFonts w:asciiTheme="majorHAnsi" w:hAnsiTheme="majorHAnsi" w:cs="Times New Roman"/>
          <w:color w:val="000000"/>
          <w:sz w:val="24"/>
          <w:szCs w:val="24"/>
        </w:rPr>
        <w:t>Član komisije za otvaranje i vrednovanje ponuda</w:t>
      </w:r>
      <w:r w:rsidRPr="00E56F8F">
        <w:rPr>
          <w:rFonts w:ascii="Cambria" w:hAnsi="Cambria" w:cs="Times New Roman"/>
          <w:color w:val="000000"/>
          <w:sz w:val="24"/>
          <w:szCs w:val="24"/>
        </w:rPr>
        <w:t xml:space="preserve">                                                                                                              </w:t>
      </w:r>
    </w:p>
    <w:p w:rsidR="00E56F8F" w:rsidRPr="00E56F8F" w:rsidRDefault="00E56F8F" w:rsidP="00E56F8F">
      <w:pPr>
        <w:spacing w:after="0" w:line="240" w:lineRule="auto"/>
        <w:jc w:val="right"/>
        <w:rPr>
          <w:rFonts w:ascii="Cambria" w:hAnsi="Cambria" w:cs="Times New Roman"/>
          <w:color w:val="000000"/>
          <w:sz w:val="24"/>
          <w:szCs w:val="24"/>
        </w:rPr>
      </w:pPr>
    </w:p>
    <w:p w:rsidR="00E56F8F" w:rsidRPr="00E56F8F" w:rsidRDefault="009C4A7A" w:rsidP="00E56F8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Nataša Raičević</w:t>
      </w:r>
    </w:p>
    <w:p w:rsidR="00E56F8F" w:rsidRPr="00E56F8F" w:rsidRDefault="00E56F8F" w:rsidP="00E56F8F">
      <w:pPr>
        <w:spacing w:after="0" w:line="240" w:lineRule="auto"/>
        <w:jc w:val="center"/>
        <w:rPr>
          <w:rFonts w:ascii="Cambria" w:hAnsi="Cambria" w:cs="Times New Roman"/>
          <w:color w:val="000000"/>
          <w:sz w:val="24"/>
          <w:szCs w:val="24"/>
        </w:rPr>
      </w:pPr>
      <w:r w:rsidRPr="00E56F8F">
        <w:rPr>
          <w:rFonts w:ascii="Cambria" w:hAnsi="Cambria" w:cs="Times New Roman"/>
          <w:bCs/>
          <w:i/>
          <w:color w:val="000000"/>
          <w:sz w:val="24"/>
          <w:szCs w:val="24"/>
        </w:rPr>
        <w:t xml:space="preserve">                                                                                                                                </w:t>
      </w:r>
      <w:proofErr w:type="gramStart"/>
      <w:r w:rsidRPr="00E56F8F">
        <w:rPr>
          <w:rFonts w:ascii="Cambria" w:hAnsi="Cambria" w:cs="Times New Roman"/>
          <w:bCs/>
          <w:i/>
          <w:color w:val="000000"/>
          <w:sz w:val="24"/>
          <w:szCs w:val="24"/>
        </w:rPr>
        <w:t>s.r.</w:t>
      </w:r>
      <w:proofErr w:type="gramEnd"/>
    </w:p>
    <w:p w:rsidR="00E56F8F" w:rsidRPr="00E56F8F" w:rsidRDefault="00E56F8F" w:rsidP="00E56F8F">
      <w:pPr>
        <w:spacing w:after="0" w:line="240" w:lineRule="auto"/>
        <w:ind w:firstLine="1134"/>
        <w:jc w:val="right"/>
        <w:rPr>
          <w:rFonts w:asciiTheme="majorHAnsi" w:hAnsiTheme="majorHAnsi" w:cs="Times New Roman"/>
          <w:color w:val="000000"/>
          <w:sz w:val="24"/>
          <w:szCs w:val="24"/>
          <w:lang w:val="sr-Latn-CS"/>
        </w:rPr>
      </w:pPr>
    </w:p>
    <w:p w:rsidR="00E56F8F" w:rsidRPr="00E56F8F" w:rsidRDefault="00E56F8F" w:rsidP="00E56F8F">
      <w:pPr>
        <w:spacing w:after="0" w:line="240" w:lineRule="auto"/>
        <w:jc w:val="right"/>
        <w:rPr>
          <w:rFonts w:asciiTheme="majorHAnsi" w:hAnsiTheme="majorHAnsi" w:cs="Times New Roman"/>
          <w:color w:val="000000"/>
          <w:sz w:val="24"/>
          <w:szCs w:val="24"/>
        </w:rPr>
      </w:pPr>
    </w:p>
    <w:p w:rsidR="00E56F8F" w:rsidRPr="00E56F8F" w:rsidRDefault="00E56F8F" w:rsidP="00E56F8F">
      <w:pPr>
        <w:spacing w:after="0" w:line="240" w:lineRule="auto"/>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rPr>
        <w:t>Član komisije za otvaranje i vrednovanje ponuda</w:t>
      </w:r>
      <w:r w:rsidRPr="00E56F8F">
        <w:rPr>
          <w:rFonts w:asciiTheme="majorHAnsi" w:hAnsiTheme="majorHAnsi" w:cs="Times New Roman"/>
          <w:color w:val="000000"/>
          <w:sz w:val="24"/>
          <w:szCs w:val="24"/>
          <w:lang w:val="sr-Latn-CS"/>
        </w:rPr>
        <w:t xml:space="preserve"> </w:t>
      </w:r>
    </w:p>
    <w:p w:rsidR="009C4A7A" w:rsidRDefault="009C4A7A" w:rsidP="00E56F8F">
      <w:pPr>
        <w:spacing w:after="0" w:line="240" w:lineRule="auto"/>
        <w:jc w:val="right"/>
        <w:rPr>
          <w:rFonts w:ascii="Cambria" w:hAnsi="Cambria" w:cs="Times New Roman"/>
          <w:color w:val="000000"/>
          <w:sz w:val="24"/>
          <w:szCs w:val="24"/>
        </w:rPr>
      </w:pPr>
    </w:p>
    <w:p w:rsidR="00E56F8F" w:rsidRPr="00E56F8F" w:rsidRDefault="009C4A7A" w:rsidP="00E56F8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Nataša Backović Blečić</w:t>
      </w:r>
    </w:p>
    <w:p w:rsidR="00E56F8F" w:rsidRPr="00E56F8F" w:rsidRDefault="00E56F8F" w:rsidP="00E56F8F">
      <w:pPr>
        <w:spacing w:after="0" w:line="240" w:lineRule="auto"/>
        <w:jc w:val="center"/>
        <w:rPr>
          <w:rFonts w:ascii="Cambria" w:hAnsi="Cambria" w:cs="Times New Roman"/>
          <w:color w:val="000000"/>
          <w:sz w:val="24"/>
          <w:szCs w:val="24"/>
        </w:rPr>
      </w:pPr>
      <w:r w:rsidRPr="00E56F8F">
        <w:rPr>
          <w:rFonts w:ascii="Cambria" w:hAnsi="Cambria" w:cs="Times New Roman"/>
          <w:bCs/>
          <w:i/>
          <w:color w:val="000000"/>
          <w:sz w:val="24"/>
          <w:szCs w:val="24"/>
        </w:rPr>
        <w:t xml:space="preserve">                                                                                                                                </w:t>
      </w:r>
      <w:proofErr w:type="gramStart"/>
      <w:r w:rsidRPr="00E56F8F">
        <w:rPr>
          <w:rFonts w:ascii="Cambria" w:hAnsi="Cambria" w:cs="Times New Roman"/>
          <w:bCs/>
          <w:i/>
          <w:color w:val="000000"/>
          <w:sz w:val="24"/>
          <w:szCs w:val="24"/>
        </w:rPr>
        <w:t>s.r.</w:t>
      </w:r>
      <w:proofErr w:type="gramEnd"/>
    </w:p>
    <w:p w:rsidR="00E56F8F" w:rsidRPr="00E56F8F" w:rsidRDefault="00E56F8F" w:rsidP="00E56F8F">
      <w:pPr>
        <w:spacing w:after="0" w:line="240" w:lineRule="auto"/>
        <w:jc w:val="right"/>
        <w:rPr>
          <w:rFonts w:asciiTheme="majorHAnsi" w:hAnsiTheme="majorHAnsi" w:cs="Times New Roman"/>
          <w:color w:val="000000"/>
          <w:sz w:val="24"/>
          <w:szCs w:val="24"/>
        </w:rPr>
      </w:pPr>
    </w:p>
    <w:p w:rsidR="00E56F8F" w:rsidRPr="00E56F8F" w:rsidRDefault="00E56F8F" w:rsidP="00E56F8F">
      <w:pPr>
        <w:spacing w:after="0" w:line="240" w:lineRule="auto"/>
        <w:jc w:val="right"/>
        <w:rPr>
          <w:rFonts w:asciiTheme="majorHAnsi" w:hAnsiTheme="majorHAnsi" w:cs="Times New Roman"/>
          <w:color w:val="000000"/>
          <w:sz w:val="24"/>
          <w:szCs w:val="24"/>
        </w:rPr>
      </w:pPr>
    </w:p>
    <w:p w:rsidR="00E56F8F" w:rsidRPr="00E56F8F" w:rsidRDefault="00E56F8F" w:rsidP="00E56F8F">
      <w:pPr>
        <w:spacing w:after="0" w:line="240" w:lineRule="auto"/>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rPr>
        <w:t>Član komisije za otvaranje i vrednovanje ponuda</w:t>
      </w:r>
      <w:r w:rsidRPr="00E56F8F">
        <w:rPr>
          <w:rFonts w:asciiTheme="majorHAnsi" w:hAnsiTheme="majorHAnsi" w:cs="Times New Roman"/>
          <w:color w:val="000000"/>
          <w:sz w:val="24"/>
          <w:szCs w:val="24"/>
          <w:lang w:val="sr-Latn-CS"/>
        </w:rPr>
        <w:t xml:space="preserve"> </w:t>
      </w:r>
    </w:p>
    <w:p w:rsidR="00E56F8F" w:rsidRPr="00E56F8F" w:rsidRDefault="00E56F8F" w:rsidP="00E56F8F">
      <w:pPr>
        <w:spacing w:after="0" w:line="240" w:lineRule="auto"/>
        <w:jc w:val="right"/>
        <w:rPr>
          <w:rFonts w:asciiTheme="majorHAnsi" w:hAnsiTheme="majorHAnsi" w:cs="Times New Roman"/>
          <w:color w:val="000000"/>
          <w:sz w:val="24"/>
          <w:szCs w:val="24"/>
          <w:lang w:val="sr-Latn-CS"/>
        </w:rPr>
      </w:pPr>
    </w:p>
    <w:p w:rsidR="009C4A7A" w:rsidRPr="00E56F8F" w:rsidRDefault="00E56F8F" w:rsidP="009C4A7A">
      <w:pPr>
        <w:spacing w:after="0" w:line="240" w:lineRule="auto"/>
        <w:jc w:val="right"/>
        <w:rPr>
          <w:rFonts w:ascii="Cambria" w:hAnsi="Cambria" w:cs="Times New Roman"/>
          <w:color w:val="000000"/>
          <w:sz w:val="24"/>
          <w:szCs w:val="24"/>
        </w:rPr>
      </w:pPr>
      <w:r w:rsidRPr="00E56F8F">
        <w:rPr>
          <w:rFonts w:ascii="Cambria" w:hAnsi="Cambria" w:cs="Times New Roman"/>
          <w:color w:val="000000"/>
          <w:sz w:val="24"/>
          <w:szCs w:val="24"/>
        </w:rPr>
        <w:t xml:space="preserve">                                                                                                                             </w:t>
      </w:r>
      <w:r w:rsidR="009C4A7A" w:rsidRPr="00E56F8F">
        <w:rPr>
          <w:rFonts w:ascii="Cambria" w:hAnsi="Cambria" w:cs="Times New Roman"/>
          <w:color w:val="000000"/>
          <w:sz w:val="24"/>
          <w:szCs w:val="24"/>
        </w:rPr>
        <w:t>Sanda Senić</w:t>
      </w:r>
    </w:p>
    <w:p w:rsidR="00E56F8F" w:rsidRPr="00E56F8F" w:rsidRDefault="00E56F8F" w:rsidP="00E56F8F">
      <w:pPr>
        <w:spacing w:after="0" w:line="240" w:lineRule="auto"/>
        <w:jc w:val="center"/>
        <w:rPr>
          <w:rFonts w:ascii="Cambria" w:hAnsi="Cambria" w:cs="Times New Roman"/>
          <w:bCs/>
          <w:i/>
          <w:color w:val="000000"/>
          <w:sz w:val="24"/>
          <w:szCs w:val="24"/>
        </w:rPr>
      </w:pPr>
    </w:p>
    <w:p w:rsidR="00E56F8F" w:rsidRPr="00E56F8F" w:rsidRDefault="00E56F8F" w:rsidP="00E56F8F">
      <w:pPr>
        <w:spacing w:after="0" w:line="240" w:lineRule="auto"/>
        <w:jc w:val="center"/>
        <w:rPr>
          <w:rFonts w:ascii="Cambria" w:hAnsi="Cambria" w:cs="Times New Roman"/>
          <w:color w:val="000000"/>
          <w:sz w:val="24"/>
          <w:szCs w:val="24"/>
        </w:rPr>
      </w:pPr>
      <w:r w:rsidRPr="00E56F8F">
        <w:rPr>
          <w:rFonts w:ascii="Cambria" w:hAnsi="Cambria" w:cs="Times New Roman"/>
          <w:bCs/>
          <w:i/>
          <w:color w:val="000000"/>
          <w:sz w:val="24"/>
          <w:szCs w:val="24"/>
        </w:rPr>
        <w:t xml:space="preserve">                                                                                                                               </w:t>
      </w:r>
      <w:proofErr w:type="gramStart"/>
      <w:r w:rsidRPr="00E56F8F">
        <w:rPr>
          <w:rFonts w:ascii="Cambria" w:hAnsi="Cambria" w:cs="Times New Roman"/>
          <w:bCs/>
          <w:i/>
          <w:color w:val="000000"/>
          <w:sz w:val="24"/>
          <w:szCs w:val="24"/>
        </w:rPr>
        <w:t>s.r.</w:t>
      </w:r>
      <w:proofErr w:type="gramEnd"/>
    </w:p>
    <w:p w:rsidR="00E56F8F" w:rsidRPr="00E56F8F" w:rsidRDefault="00E56F8F" w:rsidP="00E56F8F">
      <w:pPr>
        <w:spacing w:after="0" w:line="240" w:lineRule="auto"/>
        <w:ind w:firstLine="1134"/>
        <w:jc w:val="right"/>
        <w:rPr>
          <w:rFonts w:asciiTheme="majorHAnsi" w:hAnsiTheme="majorHAnsi" w:cs="Times New Roman"/>
          <w:color w:val="000000"/>
          <w:sz w:val="24"/>
          <w:szCs w:val="24"/>
          <w:lang w:val="sr-Latn-CS"/>
        </w:rPr>
      </w:pPr>
    </w:p>
    <w:p w:rsidR="00E56F8F" w:rsidRPr="00E56F8F" w:rsidRDefault="00E56F8F" w:rsidP="00E56F8F">
      <w:pPr>
        <w:spacing w:before="96" w:after="0" w:line="240" w:lineRule="auto"/>
        <w:jc w:val="both"/>
        <w:rPr>
          <w:rFonts w:asciiTheme="majorHAnsi" w:hAnsiTheme="majorHAnsi" w:cs="Times New Roman"/>
          <w:color w:val="000000"/>
          <w:sz w:val="24"/>
          <w:szCs w:val="24"/>
          <w:lang w:val="sr-Latn-CS"/>
        </w:rPr>
      </w:pPr>
    </w:p>
    <w:p w:rsidR="00E56F8F" w:rsidRPr="00E56F8F" w:rsidRDefault="00E56F8F" w:rsidP="00E56F8F">
      <w:pPr>
        <w:spacing w:after="0" w:line="240" w:lineRule="auto"/>
        <w:rPr>
          <w:rFonts w:asciiTheme="majorHAnsi" w:hAnsiTheme="majorHAnsi" w:cs="Times New Roman"/>
          <w:color w:val="000000"/>
          <w:sz w:val="24"/>
          <w:szCs w:val="24"/>
        </w:rPr>
      </w:pPr>
    </w:p>
    <w:p w:rsidR="00E00893" w:rsidRPr="00E00893" w:rsidRDefault="00E00893" w:rsidP="00E00893">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9" w:name="_Toc506294882"/>
      <w:bookmarkEnd w:id="6"/>
      <w:r w:rsidRPr="00E00893">
        <w:rPr>
          <w:rFonts w:asciiTheme="majorHAnsi" w:eastAsia="PMingLiU" w:hAnsiTheme="majorHAnsi" w:cs="Times New Roman"/>
          <w:b/>
          <w:bCs/>
          <w:color w:val="000000"/>
          <w:sz w:val="24"/>
          <w:szCs w:val="24"/>
        </w:rPr>
        <w:lastRenderedPageBreak/>
        <w:t>METODOLOGIJA NAČINA VREDNOVANJA PONUDA PO KRITERIJUMU I PODKRITERIJUMIMA</w:t>
      </w:r>
      <w:bookmarkEnd w:id="9"/>
    </w:p>
    <w:p w:rsidR="00E00893" w:rsidRPr="00E00893" w:rsidRDefault="00E00893" w:rsidP="00E00893">
      <w:pPr>
        <w:spacing w:after="0" w:line="240" w:lineRule="auto"/>
        <w:ind w:left="454" w:hanging="454"/>
        <w:jc w:val="both"/>
        <w:rPr>
          <w:rFonts w:asciiTheme="majorHAnsi" w:eastAsia="PMingLiU" w:hAnsiTheme="majorHAnsi" w:cs="Times New Roman"/>
          <w:b/>
          <w:bCs/>
          <w:color w:val="000000"/>
          <w:sz w:val="24"/>
          <w:szCs w:val="24"/>
          <w:lang w:val="sr-Latn-CS"/>
        </w:rPr>
      </w:pPr>
    </w:p>
    <w:p w:rsidR="00E00893" w:rsidRPr="00E00893" w:rsidRDefault="00E00893" w:rsidP="00E00893">
      <w:pPr>
        <w:spacing w:after="0" w:line="240" w:lineRule="auto"/>
        <w:jc w:val="both"/>
        <w:rPr>
          <w:rFonts w:asciiTheme="majorHAnsi" w:eastAsia="PMingLiU" w:hAnsiTheme="majorHAnsi" w:cs="Times New Roman"/>
          <w:b/>
          <w:bCs/>
          <w:color w:val="000000"/>
          <w:sz w:val="24"/>
          <w:szCs w:val="24"/>
          <w:lang w:val="sr-Latn-CS"/>
        </w:rPr>
      </w:pPr>
    </w:p>
    <w:p w:rsidR="00E00893" w:rsidRPr="00E00893" w:rsidRDefault="00E00893" w:rsidP="00E00893">
      <w:pPr>
        <w:spacing w:after="0" w:line="240" w:lineRule="auto"/>
        <w:ind w:left="454" w:hanging="454"/>
        <w:jc w:val="both"/>
        <w:rPr>
          <w:rFonts w:asciiTheme="majorHAnsi" w:eastAsia="PMingLiU" w:hAnsiTheme="majorHAnsi" w:cs="Times New Roman"/>
          <w:b/>
          <w:bCs/>
          <w:color w:val="000000"/>
          <w:sz w:val="24"/>
          <w:szCs w:val="24"/>
          <w:lang w:val="sr-Latn-CS"/>
        </w:rPr>
      </w:pPr>
    </w:p>
    <w:p w:rsidR="00E00893" w:rsidRPr="00E00893" w:rsidRDefault="00E00893" w:rsidP="00E00893">
      <w:pPr>
        <w:spacing w:after="0" w:line="240" w:lineRule="auto"/>
        <w:jc w:val="both"/>
        <w:rPr>
          <w:rFonts w:asciiTheme="majorHAnsi" w:hAnsiTheme="majorHAnsi" w:cs="Times New Roman"/>
          <w:b/>
          <w:bCs/>
          <w:color w:val="000000"/>
          <w:sz w:val="24"/>
          <w:szCs w:val="24"/>
          <w:shd w:val="clear" w:color="auto" w:fill="FFFFFF"/>
        </w:rPr>
      </w:pPr>
      <w:r w:rsidRPr="00E00893">
        <w:rPr>
          <w:rFonts w:asciiTheme="majorHAnsi" w:hAnsiTheme="majorHAnsi" w:cs="Times New Roman"/>
          <w:color w:val="000000"/>
          <w:sz w:val="24"/>
          <w:szCs w:val="24"/>
          <w:shd w:val="clear" w:color="auto" w:fill="FFFFFF"/>
        </w:rPr>
        <w:sym w:font="Wingdings" w:char="F0A8"/>
      </w:r>
      <w:r w:rsidRPr="00E00893">
        <w:rPr>
          <w:rFonts w:asciiTheme="majorHAnsi" w:hAnsiTheme="majorHAnsi" w:cs="Times New Roman"/>
          <w:color w:val="000000"/>
          <w:sz w:val="24"/>
          <w:szCs w:val="24"/>
          <w:shd w:val="clear" w:color="auto" w:fill="FFFFFF"/>
        </w:rPr>
        <w:t xml:space="preserve"> </w:t>
      </w:r>
      <w:r w:rsidRPr="00E00893">
        <w:rPr>
          <w:rFonts w:asciiTheme="majorHAnsi" w:hAnsiTheme="majorHAnsi" w:cs="Times New Roman"/>
          <w:b/>
          <w:bCs/>
          <w:color w:val="000000"/>
          <w:sz w:val="24"/>
          <w:szCs w:val="24"/>
          <w:shd w:val="clear" w:color="auto" w:fill="FFFFFF"/>
          <w:lang w:val="hr-HR"/>
        </w:rPr>
        <w:t xml:space="preserve">Vrednovanje ponuda po kriterijumu </w:t>
      </w:r>
      <w:r w:rsidRPr="00E00893">
        <w:rPr>
          <w:rFonts w:asciiTheme="majorHAnsi" w:hAnsiTheme="majorHAnsi" w:cs="Times New Roman"/>
          <w:b/>
          <w:bCs/>
          <w:color w:val="000000"/>
          <w:sz w:val="24"/>
          <w:szCs w:val="24"/>
          <w:shd w:val="clear" w:color="auto" w:fill="FFFFFF"/>
          <w:lang w:val="pl-PL"/>
        </w:rPr>
        <w:t>najni</w:t>
      </w:r>
      <w:r w:rsidRPr="00E00893">
        <w:rPr>
          <w:rFonts w:asciiTheme="majorHAnsi" w:hAnsiTheme="majorHAnsi" w:cs="Times New Roman"/>
          <w:b/>
          <w:bCs/>
          <w:color w:val="000000"/>
          <w:sz w:val="24"/>
          <w:szCs w:val="24"/>
          <w:shd w:val="clear" w:color="auto" w:fill="FFFFFF"/>
          <w:lang w:val="hr-HR"/>
        </w:rPr>
        <w:t>že</w:t>
      </w:r>
      <w:r w:rsidRPr="00E00893">
        <w:rPr>
          <w:rFonts w:asciiTheme="majorHAnsi" w:hAnsiTheme="majorHAnsi" w:cs="Times New Roman"/>
          <w:b/>
          <w:bCs/>
          <w:color w:val="000000"/>
          <w:sz w:val="24"/>
          <w:szCs w:val="24"/>
          <w:shd w:val="clear" w:color="auto" w:fill="FFFFFF"/>
          <w:lang w:val="pl-PL"/>
        </w:rPr>
        <w:t xml:space="preserve"> ponu</w:t>
      </w:r>
      <w:r w:rsidRPr="00E00893">
        <w:rPr>
          <w:rFonts w:asciiTheme="majorHAnsi" w:hAnsiTheme="majorHAnsi" w:cs="Times New Roman"/>
          <w:b/>
          <w:bCs/>
          <w:color w:val="000000"/>
          <w:sz w:val="24"/>
          <w:szCs w:val="24"/>
          <w:shd w:val="clear" w:color="auto" w:fill="FFFFFF"/>
          <w:lang w:val="hr-HR"/>
        </w:rPr>
        <w:t>đ</w:t>
      </w:r>
      <w:r w:rsidRPr="00E00893">
        <w:rPr>
          <w:rFonts w:asciiTheme="majorHAnsi" w:hAnsiTheme="majorHAnsi" w:cs="Times New Roman"/>
          <w:b/>
          <w:bCs/>
          <w:color w:val="000000"/>
          <w:sz w:val="24"/>
          <w:szCs w:val="24"/>
          <w:shd w:val="clear" w:color="auto" w:fill="FFFFFF"/>
          <w:lang w:val="pl-PL"/>
        </w:rPr>
        <w:t>ena cijena</w:t>
      </w:r>
      <w:r w:rsidRPr="00E00893">
        <w:rPr>
          <w:rFonts w:asciiTheme="majorHAnsi" w:hAnsiTheme="majorHAnsi" w:cs="Times New Roman"/>
          <w:b/>
          <w:bCs/>
          <w:color w:val="000000"/>
          <w:sz w:val="24"/>
          <w:szCs w:val="24"/>
        </w:rPr>
        <w:t xml:space="preserve"> vršiće se na sljedeći način:</w:t>
      </w:r>
      <w:r w:rsidRPr="00E00893">
        <w:rPr>
          <w:rFonts w:asciiTheme="majorHAnsi" w:hAnsiTheme="majorHAnsi" w:cs="Times New Roman"/>
          <w:color w:val="000000"/>
          <w:sz w:val="24"/>
          <w:szCs w:val="24"/>
          <w:lang w:val="pl-PL"/>
        </w:rPr>
        <w:tab/>
      </w:r>
    </w:p>
    <w:p w:rsidR="00E00893" w:rsidRPr="00E00893" w:rsidRDefault="00E00893" w:rsidP="00E00893">
      <w:pPr>
        <w:jc w:val="both"/>
        <w:rPr>
          <w:rFonts w:ascii="Cambria" w:hAnsi="Cambria" w:cs="Arial"/>
          <w:sz w:val="24"/>
          <w:szCs w:val="24"/>
          <w:lang w:val="hr-HR"/>
        </w:rPr>
      </w:pPr>
    </w:p>
    <w:p w:rsidR="00E00893" w:rsidRPr="00E00893" w:rsidRDefault="00E00893" w:rsidP="00E00893">
      <w:pPr>
        <w:jc w:val="both"/>
        <w:rPr>
          <w:rFonts w:ascii="Cambria" w:hAnsi="Cambria" w:cs="Arial"/>
          <w:sz w:val="24"/>
          <w:szCs w:val="24"/>
          <w:lang w:val="hr-HR"/>
        </w:rPr>
      </w:pPr>
      <w:r w:rsidRPr="00E00893">
        <w:rPr>
          <w:rFonts w:ascii="Cambria" w:hAnsi="Cambria" w:cs="Arial"/>
          <w:sz w:val="24"/>
          <w:szCs w:val="24"/>
          <w:lang w:val="hr-HR"/>
        </w:rPr>
        <w:t>Ponuđena cijena će se bodovati na sljedeći način:</w:t>
      </w:r>
    </w:p>
    <w:p w:rsidR="00E00893" w:rsidRPr="00E00893" w:rsidRDefault="00E00893" w:rsidP="00E00893">
      <w:pPr>
        <w:jc w:val="both"/>
        <w:rPr>
          <w:rFonts w:ascii="Cambria" w:hAnsi="Cambria" w:cs="Arial"/>
          <w:sz w:val="24"/>
          <w:szCs w:val="24"/>
          <w:lang w:val="pt-BR"/>
        </w:rPr>
      </w:pPr>
      <w:r w:rsidRPr="00E00893">
        <w:rPr>
          <w:rFonts w:ascii="Cambria" w:hAnsi="Cambria" w:cs="Arial"/>
          <w:sz w:val="24"/>
          <w:szCs w:val="24"/>
          <w:lang w:val="pt-BR"/>
        </w:rPr>
        <w:t>Najniža cijena dobija maksimalni broj bodova (100 bodova)</w:t>
      </w:r>
    </w:p>
    <w:p w:rsidR="00E00893" w:rsidRPr="00E00893" w:rsidRDefault="00E00893" w:rsidP="00E00893">
      <w:pPr>
        <w:jc w:val="both"/>
        <w:rPr>
          <w:rFonts w:ascii="Cambria" w:hAnsi="Cambria" w:cs="Arial"/>
          <w:sz w:val="24"/>
          <w:szCs w:val="24"/>
          <w:lang w:val="pt-BR"/>
        </w:rPr>
      </w:pPr>
      <w:r w:rsidRPr="00E00893">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E00893" w:rsidRPr="00E00893" w:rsidRDefault="00E00893" w:rsidP="00E00893">
      <w:pPr>
        <w:spacing w:before="120"/>
        <w:jc w:val="both"/>
        <w:rPr>
          <w:rFonts w:ascii="Cambria" w:hAnsi="Cambria" w:cs="Arial"/>
          <w:sz w:val="24"/>
          <w:szCs w:val="24"/>
          <w:u w:val="single"/>
          <w:lang w:val="hr-HR"/>
        </w:rPr>
      </w:pPr>
      <w:r w:rsidRPr="00E00893">
        <w:rPr>
          <w:rFonts w:ascii="Cambria" w:hAnsi="Cambria" w:cs="Arial"/>
          <w:sz w:val="24"/>
          <w:szCs w:val="24"/>
          <w:lang w:val="hr-HR"/>
        </w:rPr>
        <w:t>C= (C</w:t>
      </w:r>
      <w:r w:rsidRPr="00E00893">
        <w:rPr>
          <w:rFonts w:ascii="Cambria" w:hAnsi="Cambria" w:cs="Arial"/>
          <w:sz w:val="24"/>
          <w:szCs w:val="24"/>
          <w:vertAlign w:val="subscript"/>
          <w:lang w:val="hr-HR"/>
        </w:rPr>
        <w:t>min</w:t>
      </w:r>
      <w:r w:rsidRPr="00E00893">
        <w:rPr>
          <w:rFonts w:ascii="Cambria" w:hAnsi="Cambria" w:cs="Arial"/>
          <w:sz w:val="24"/>
          <w:szCs w:val="24"/>
          <w:lang w:val="hr-HR"/>
        </w:rPr>
        <w:t>/ C</w:t>
      </w:r>
      <w:r w:rsidRPr="00E00893">
        <w:rPr>
          <w:rFonts w:ascii="Cambria" w:hAnsi="Cambria" w:cs="Arial"/>
          <w:sz w:val="24"/>
          <w:szCs w:val="24"/>
          <w:vertAlign w:val="subscript"/>
          <w:lang w:val="hr-HR"/>
        </w:rPr>
        <w:t>p</w:t>
      </w:r>
      <w:r w:rsidRPr="00E00893">
        <w:rPr>
          <w:rFonts w:ascii="Cambria" w:hAnsi="Cambria" w:cs="Arial"/>
          <w:sz w:val="24"/>
          <w:szCs w:val="24"/>
          <w:lang w:val="hr-HR"/>
        </w:rPr>
        <w:t>) x 100</w:t>
      </w:r>
    </w:p>
    <w:p w:rsidR="00E00893" w:rsidRPr="00E00893" w:rsidRDefault="00E00893" w:rsidP="00E00893">
      <w:pPr>
        <w:spacing w:before="120"/>
        <w:jc w:val="both"/>
        <w:rPr>
          <w:rFonts w:ascii="Cambria" w:hAnsi="Cambria" w:cs="Arial"/>
          <w:sz w:val="24"/>
          <w:szCs w:val="24"/>
          <w:lang w:val="hr-HR"/>
        </w:rPr>
      </w:pPr>
      <w:r w:rsidRPr="00E00893">
        <w:rPr>
          <w:rFonts w:ascii="Cambria" w:hAnsi="Cambria" w:cs="Arial"/>
          <w:sz w:val="24"/>
          <w:szCs w:val="24"/>
          <w:lang w:val="hr-HR"/>
        </w:rPr>
        <w:t>C</w:t>
      </w:r>
      <w:r w:rsidRPr="00E00893">
        <w:rPr>
          <w:rFonts w:ascii="Cambria" w:hAnsi="Cambria" w:cs="Arial"/>
          <w:sz w:val="24"/>
          <w:szCs w:val="24"/>
          <w:vertAlign w:val="subscript"/>
          <w:lang w:val="hr-HR"/>
        </w:rPr>
        <w:t>p</w:t>
      </w:r>
      <w:r w:rsidRPr="00E00893">
        <w:rPr>
          <w:rFonts w:ascii="Cambria" w:hAnsi="Cambria" w:cs="Arial"/>
          <w:sz w:val="24"/>
          <w:szCs w:val="24"/>
          <w:lang w:val="hr-HR"/>
        </w:rPr>
        <w:t xml:space="preserve"> –  ponuđena cijena (sa PDV)</w:t>
      </w:r>
    </w:p>
    <w:p w:rsidR="00E00893" w:rsidRPr="00E00893" w:rsidRDefault="00E00893" w:rsidP="00E00893">
      <w:pPr>
        <w:spacing w:after="0" w:line="240" w:lineRule="auto"/>
        <w:jc w:val="both"/>
        <w:rPr>
          <w:rFonts w:ascii="Cambria" w:hAnsi="Cambria"/>
          <w:b/>
          <w:sz w:val="24"/>
          <w:szCs w:val="24"/>
          <w:lang w:val="pl-PL"/>
        </w:rPr>
      </w:pPr>
      <w:r w:rsidRPr="00E00893">
        <w:rPr>
          <w:rFonts w:ascii="Cambria" w:hAnsi="Cambria" w:cs="Arial"/>
          <w:sz w:val="24"/>
          <w:szCs w:val="24"/>
          <w:lang w:val="hr-HR"/>
        </w:rPr>
        <w:t>C</w:t>
      </w:r>
      <w:r w:rsidRPr="00E00893">
        <w:rPr>
          <w:rFonts w:ascii="Cambria" w:hAnsi="Cambria" w:cs="Arial"/>
          <w:sz w:val="24"/>
          <w:szCs w:val="24"/>
          <w:vertAlign w:val="subscript"/>
          <w:lang w:val="hr-HR"/>
        </w:rPr>
        <w:t>min</w:t>
      </w:r>
      <w:r w:rsidRPr="00E00893">
        <w:rPr>
          <w:rFonts w:ascii="Cambria" w:hAnsi="Cambria" w:cs="Arial"/>
          <w:sz w:val="24"/>
          <w:szCs w:val="24"/>
          <w:lang w:val="hr-HR"/>
        </w:rPr>
        <w:t xml:space="preserve"> – najniža ponuđena cijena (sa PDV)</w:t>
      </w:r>
    </w:p>
    <w:p w:rsidR="00E00893" w:rsidRPr="00E00893" w:rsidRDefault="00E00893" w:rsidP="00E00893">
      <w:pPr>
        <w:spacing w:after="0" w:line="240" w:lineRule="auto"/>
        <w:ind w:left="284"/>
        <w:jc w:val="both"/>
        <w:rPr>
          <w:rFonts w:ascii="Cambria" w:hAnsi="Cambria" w:cs="Times New Roman"/>
          <w:color w:val="000000"/>
          <w:sz w:val="24"/>
          <w:szCs w:val="24"/>
          <w:bdr w:val="single" w:sz="4" w:space="0" w:color="auto"/>
        </w:rPr>
      </w:pPr>
    </w:p>
    <w:p w:rsidR="00E00893" w:rsidRPr="00E00893" w:rsidRDefault="00E00893" w:rsidP="00E00893">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E00893" w:rsidRPr="00E00893" w:rsidTr="005C4152">
        <w:tc>
          <w:tcPr>
            <w:tcW w:w="9070" w:type="dxa"/>
          </w:tcPr>
          <w:p w:rsidR="00E00893" w:rsidRPr="00E00893" w:rsidRDefault="00E00893" w:rsidP="00E00893">
            <w:pPr>
              <w:spacing w:after="0" w:line="240" w:lineRule="auto"/>
              <w:jc w:val="both"/>
              <w:rPr>
                <w:rFonts w:asciiTheme="majorHAnsi" w:hAnsiTheme="majorHAnsi" w:cs="Times New Roman"/>
                <w:b/>
                <w:bCs/>
                <w:i/>
                <w:iCs/>
                <w:color w:val="000000"/>
                <w:sz w:val="24"/>
                <w:szCs w:val="24"/>
                <w:lang w:val="hr-HR"/>
              </w:rPr>
            </w:pPr>
          </w:p>
          <w:p w:rsidR="00E00893" w:rsidRPr="00E00893" w:rsidRDefault="00E00893" w:rsidP="00E00893">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00893">
              <w:rPr>
                <w:rFonts w:asciiTheme="majorHAnsi" w:hAnsiTheme="majorHAnsi" w:cs="Times New Roman"/>
                <w:color w:val="000000"/>
                <w:sz w:val="24"/>
                <w:szCs w:val="24"/>
              </w:rPr>
              <w:t>Ako je ponuđena cijena 0</w:t>
            </w:r>
            <w:proofErr w:type="gramStart"/>
            <w:r w:rsidRPr="00E00893">
              <w:rPr>
                <w:rFonts w:asciiTheme="majorHAnsi" w:hAnsiTheme="majorHAnsi" w:cs="Times New Roman"/>
                <w:color w:val="000000"/>
                <w:sz w:val="24"/>
                <w:szCs w:val="24"/>
              </w:rPr>
              <w:t>,00</w:t>
            </w:r>
            <w:proofErr w:type="gramEnd"/>
            <w:r w:rsidRPr="00E00893">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E00893" w:rsidRPr="00E00893" w:rsidRDefault="00E00893" w:rsidP="00E00893">
            <w:pPr>
              <w:spacing w:after="0" w:line="240" w:lineRule="auto"/>
              <w:jc w:val="both"/>
              <w:rPr>
                <w:rFonts w:asciiTheme="majorHAnsi" w:hAnsiTheme="majorHAnsi" w:cs="Times New Roman"/>
                <w:b/>
                <w:bCs/>
                <w:i/>
                <w:iCs/>
                <w:color w:val="000000"/>
                <w:sz w:val="24"/>
                <w:szCs w:val="24"/>
                <w:lang w:val="hr-HR"/>
              </w:rPr>
            </w:pPr>
          </w:p>
          <w:p w:rsidR="00E00893" w:rsidRPr="00E00893" w:rsidRDefault="00E00893" w:rsidP="00E00893">
            <w:pPr>
              <w:spacing w:after="0" w:line="240" w:lineRule="auto"/>
              <w:jc w:val="both"/>
              <w:rPr>
                <w:rFonts w:asciiTheme="majorHAnsi" w:hAnsiTheme="majorHAnsi" w:cs="Times New Roman"/>
                <w:b/>
                <w:bCs/>
                <w:color w:val="000000"/>
                <w:sz w:val="24"/>
                <w:szCs w:val="24"/>
                <w:lang w:val="hr-HR"/>
              </w:rPr>
            </w:pPr>
          </w:p>
          <w:p w:rsidR="00E00893" w:rsidRPr="00E00893" w:rsidRDefault="00E00893" w:rsidP="00E00893">
            <w:pPr>
              <w:spacing w:after="0" w:line="240" w:lineRule="auto"/>
              <w:jc w:val="both"/>
              <w:rPr>
                <w:rFonts w:asciiTheme="majorHAnsi" w:hAnsiTheme="majorHAnsi" w:cs="Times New Roman"/>
                <w:b/>
                <w:bCs/>
                <w:color w:val="000000"/>
                <w:sz w:val="24"/>
                <w:szCs w:val="24"/>
                <w:lang w:val="hr-HR"/>
              </w:rPr>
            </w:pPr>
          </w:p>
          <w:p w:rsidR="00E00893" w:rsidRPr="00E00893" w:rsidRDefault="00E00893" w:rsidP="00E00893">
            <w:pPr>
              <w:spacing w:after="0" w:line="240" w:lineRule="auto"/>
              <w:jc w:val="both"/>
              <w:rPr>
                <w:rFonts w:asciiTheme="majorHAnsi" w:hAnsiTheme="majorHAnsi" w:cs="Times New Roman"/>
                <w:b/>
                <w:bCs/>
                <w:color w:val="000000"/>
                <w:sz w:val="24"/>
                <w:szCs w:val="24"/>
                <w:lang w:val="hr-HR"/>
              </w:rPr>
            </w:pPr>
          </w:p>
        </w:tc>
      </w:tr>
    </w:tbl>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121C0F" w:rsidRPr="00E56F8F" w:rsidRDefault="00121C0F" w:rsidP="009F4114">
      <w:pPr>
        <w:spacing w:after="0" w:line="240" w:lineRule="auto"/>
        <w:jc w:val="both"/>
        <w:rPr>
          <w:rFonts w:asciiTheme="majorHAnsi" w:hAnsiTheme="majorHAnsi" w:cs="Times New Roman"/>
          <w:color w:val="000000"/>
          <w:sz w:val="24"/>
          <w:szCs w:val="24"/>
        </w:rPr>
      </w:pPr>
    </w:p>
    <w:p w:rsidR="00B7043C" w:rsidRPr="00E56F8F" w:rsidRDefault="00B7043C" w:rsidP="00B7043C">
      <w:pPr>
        <w:spacing w:after="0" w:line="240" w:lineRule="auto"/>
        <w:jc w:val="both"/>
        <w:rPr>
          <w:rFonts w:asciiTheme="majorHAnsi" w:hAnsiTheme="majorHAnsi" w:cs="Times New Roman"/>
          <w:b/>
          <w:bCs/>
          <w:color w:val="000000"/>
          <w:sz w:val="24"/>
          <w:szCs w:val="24"/>
          <w:shd w:val="clear" w:color="auto" w:fill="FFFFFF"/>
        </w:rPr>
      </w:pPr>
    </w:p>
    <w:p w:rsidR="00B7043C" w:rsidRPr="00E56F8F" w:rsidRDefault="00B7043C" w:rsidP="00B7043C">
      <w:pPr>
        <w:rPr>
          <w:rFonts w:asciiTheme="majorHAnsi" w:hAnsiTheme="majorHAnsi"/>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tabs>
          <w:tab w:val="left" w:pos="1950"/>
        </w:tabs>
        <w:rPr>
          <w:rFonts w:asciiTheme="majorHAnsi" w:hAnsiTheme="majorHAnsi" w:cs="Times New Roman"/>
          <w:color w:val="000000"/>
        </w:rPr>
      </w:pPr>
    </w:p>
    <w:p w:rsidR="00B7043C" w:rsidRPr="00E56F8F" w:rsidRDefault="00B7043C" w:rsidP="00B7043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b/>
          <w:bCs/>
          <w:i w:val="0"/>
          <w:iCs w:val="0"/>
          <w:color w:val="000000"/>
          <w:u w:val="none"/>
        </w:rPr>
      </w:pPr>
    </w:p>
    <w:p w:rsidR="00B7043C" w:rsidRPr="00E56F8F" w:rsidRDefault="00B7043C" w:rsidP="00B7043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b/>
          <w:bCs/>
          <w:i w:val="0"/>
          <w:iCs w:val="0"/>
          <w:color w:val="000000"/>
          <w:u w:val="none"/>
        </w:rPr>
      </w:pPr>
      <w:bookmarkStart w:id="10" w:name="_Toc509478981"/>
      <w:r w:rsidRPr="00E56F8F">
        <w:rPr>
          <w:rFonts w:asciiTheme="majorHAnsi" w:hAnsiTheme="majorHAnsi"/>
          <w:b/>
          <w:bCs/>
          <w:i w:val="0"/>
          <w:iCs w:val="0"/>
          <w:color w:val="000000"/>
          <w:u w:val="none"/>
        </w:rPr>
        <w:t>OBRAZAC PONUDE SA OBRASCIMA KOJE PRIPREMA PONUĐAČ</w:t>
      </w:r>
      <w:bookmarkEnd w:id="10"/>
    </w:p>
    <w:p w:rsidR="00B7043C" w:rsidRPr="00E56F8F" w:rsidRDefault="00B7043C" w:rsidP="00B7043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b/>
          <w:bCs/>
          <w:i w:val="0"/>
          <w:iCs w:val="0"/>
          <w:color w:val="000000"/>
          <w:u w:val="none"/>
        </w:rPr>
      </w:pPr>
    </w:p>
    <w:p w:rsidR="00B7043C" w:rsidRPr="00E56F8F" w:rsidRDefault="00B7043C" w:rsidP="00B7043C">
      <w:pPr>
        <w:rPr>
          <w:rFonts w:asciiTheme="majorHAnsi" w:hAnsiTheme="majorHAnsi" w:cs="Times New Roman"/>
        </w:rPr>
      </w:pPr>
    </w:p>
    <w:p w:rsidR="00B7043C" w:rsidRPr="00E56F8F" w:rsidRDefault="00B7043C" w:rsidP="00B7043C">
      <w:pPr>
        <w:pStyle w:val="Subtitle"/>
        <w:rPr>
          <w:rFonts w:asciiTheme="majorHAnsi" w:hAnsiTheme="majorHAnsi" w:cs="Times New Roman"/>
          <w:color w:val="000000"/>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b/>
          <w:bCs/>
          <w:color w:val="000000"/>
          <w:sz w:val="24"/>
          <w:szCs w:val="24"/>
          <w:lang w:eastAsia="zh-TW"/>
        </w:rPr>
      </w:pPr>
    </w:p>
    <w:p w:rsidR="00121C0F" w:rsidRPr="00E56F8F" w:rsidRDefault="00121C0F" w:rsidP="00B7043C">
      <w:pPr>
        <w:rPr>
          <w:rFonts w:asciiTheme="majorHAnsi" w:hAnsiTheme="majorHAnsi" w:cs="Times New Roman"/>
          <w:b/>
          <w:bCs/>
          <w:color w:val="000000"/>
          <w:sz w:val="24"/>
          <w:szCs w:val="24"/>
          <w:lang w:eastAsia="zh-TW"/>
        </w:rPr>
      </w:pPr>
    </w:p>
    <w:p w:rsidR="00121C0F" w:rsidRPr="00E56F8F" w:rsidRDefault="00121C0F" w:rsidP="00B7043C">
      <w:pPr>
        <w:rPr>
          <w:rFonts w:asciiTheme="majorHAnsi" w:hAnsiTheme="majorHAnsi" w:cs="Times New Roman"/>
          <w:b/>
          <w:bCs/>
          <w:color w:val="000000"/>
          <w:sz w:val="24"/>
          <w:szCs w:val="24"/>
          <w:lang w:eastAsia="zh-TW"/>
        </w:rPr>
      </w:pPr>
    </w:p>
    <w:p w:rsidR="00B7043C" w:rsidRPr="00E56F8F" w:rsidRDefault="00B7043C" w:rsidP="00B7043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9478982"/>
      <w:r w:rsidRPr="00E56F8F">
        <w:rPr>
          <w:rFonts w:asciiTheme="majorHAnsi" w:hAnsiTheme="majorHAnsi" w:cs="Times New Roman"/>
          <w:b/>
          <w:bCs/>
          <w:color w:val="000000"/>
          <w:sz w:val="24"/>
          <w:szCs w:val="24"/>
          <w:lang w:eastAsia="zh-TW"/>
        </w:rPr>
        <w:t>NASLOVNA STRANA PONUDE</w:t>
      </w:r>
      <w:bookmarkEnd w:id="11"/>
    </w:p>
    <w:p w:rsidR="00B7043C" w:rsidRPr="00E56F8F" w:rsidRDefault="00B7043C" w:rsidP="00B7043C">
      <w:pPr>
        <w:tabs>
          <w:tab w:val="left" w:pos="1950"/>
        </w:tabs>
        <w:jc w:val="both"/>
        <w:rPr>
          <w:rFonts w:asciiTheme="majorHAnsi" w:hAnsiTheme="majorHAnsi" w:cs="Times New Roman"/>
          <w:color w:val="000000"/>
        </w:rPr>
      </w:pPr>
    </w:p>
    <w:p w:rsidR="00B7043C" w:rsidRPr="00E56F8F" w:rsidRDefault="00B7043C" w:rsidP="00B7043C">
      <w:pPr>
        <w:tabs>
          <w:tab w:val="left" w:pos="1950"/>
        </w:tabs>
        <w:jc w:val="both"/>
        <w:rPr>
          <w:rFonts w:asciiTheme="majorHAnsi" w:hAnsiTheme="majorHAnsi" w:cs="Times New Roman"/>
          <w:color w:val="000000"/>
        </w:rPr>
      </w:pPr>
    </w:p>
    <w:p w:rsidR="00B7043C" w:rsidRPr="00E56F8F" w:rsidRDefault="00B7043C" w:rsidP="00B7043C">
      <w:pPr>
        <w:jc w:val="both"/>
        <w:rPr>
          <w:rFonts w:asciiTheme="majorHAnsi" w:hAnsiTheme="majorHAnsi" w:cs="Times New Roman"/>
          <w:color w:val="000000"/>
          <w:u w:val="single"/>
        </w:rPr>
      </w:pPr>
      <w:r w:rsidRPr="00E56F8F">
        <w:rPr>
          <w:rFonts w:asciiTheme="majorHAnsi" w:hAnsiTheme="majorHAnsi" w:cs="Times New Roman"/>
          <w:color w:val="000000"/>
          <w:sz w:val="24"/>
          <w:szCs w:val="24"/>
          <w:u w:val="single"/>
        </w:rPr>
        <w:t>(</w:t>
      </w:r>
      <w:proofErr w:type="gramStart"/>
      <w:r w:rsidRPr="00E56F8F">
        <w:rPr>
          <w:rFonts w:asciiTheme="majorHAnsi" w:hAnsiTheme="majorHAnsi" w:cs="Times New Roman"/>
          <w:i/>
          <w:iCs/>
          <w:color w:val="000000"/>
          <w:sz w:val="24"/>
          <w:szCs w:val="24"/>
          <w:u w:val="single"/>
        </w:rPr>
        <w:t>naziv</w:t>
      </w:r>
      <w:proofErr w:type="gramEnd"/>
      <w:r w:rsidRPr="00E56F8F">
        <w:rPr>
          <w:rFonts w:asciiTheme="majorHAnsi" w:hAnsiTheme="majorHAnsi" w:cs="Times New Roman"/>
          <w:i/>
          <w:iCs/>
          <w:color w:val="000000"/>
          <w:sz w:val="24"/>
          <w:szCs w:val="24"/>
          <w:u w:val="single"/>
        </w:rPr>
        <w:t xml:space="preserve"> ponuđača</w:t>
      </w:r>
      <w:r w:rsidRPr="00E56F8F">
        <w:rPr>
          <w:rFonts w:asciiTheme="majorHAnsi" w:hAnsiTheme="majorHAnsi" w:cs="Times New Roman"/>
          <w:color w:val="000000"/>
          <w:sz w:val="24"/>
          <w:szCs w:val="24"/>
          <w:u w:val="single"/>
        </w:rPr>
        <w:t>)</w:t>
      </w:r>
      <w:r w:rsidRPr="00E56F8F">
        <w:rPr>
          <w:rFonts w:asciiTheme="majorHAnsi" w:hAnsiTheme="majorHAnsi" w:cs="Times New Roman"/>
          <w:color w:val="000000"/>
          <w:sz w:val="24"/>
          <w:szCs w:val="24"/>
          <w:u w:val="single"/>
        </w:rPr>
        <w:tab/>
      </w:r>
      <w:r w:rsidRPr="00E56F8F">
        <w:rPr>
          <w:rFonts w:asciiTheme="majorHAnsi" w:hAnsiTheme="majorHAnsi" w:cs="Times New Roman"/>
          <w:color w:val="000000"/>
          <w:u w:val="single"/>
        </w:rPr>
        <w:tab/>
      </w:r>
    </w:p>
    <w:p w:rsidR="00B7043C" w:rsidRPr="00E56F8F" w:rsidRDefault="00B7043C" w:rsidP="00B7043C">
      <w:pPr>
        <w:tabs>
          <w:tab w:val="left" w:pos="1950"/>
        </w:tabs>
        <w:jc w:val="center"/>
        <w:rPr>
          <w:rFonts w:asciiTheme="majorHAnsi" w:hAnsiTheme="majorHAnsi" w:cs="Times New Roman"/>
          <w:color w:val="000000"/>
          <w:sz w:val="28"/>
          <w:szCs w:val="28"/>
        </w:rPr>
      </w:pPr>
      <w:proofErr w:type="gramStart"/>
      <w:r w:rsidRPr="00E56F8F">
        <w:rPr>
          <w:rFonts w:asciiTheme="majorHAnsi" w:hAnsiTheme="majorHAnsi" w:cs="Times New Roman"/>
          <w:color w:val="000000"/>
          <w:sz w:val="28"/>
          <w:szCs w:val="28"/>
        </w:rPr>
        <w:t>podnosi</w:t>
      </w:r>
      <w:proofErr w:type="gramEnd"/>
    </w:p>
    <w:p w:rsidR="00B7043C" w:rsidRPr="00E56F8F" w:rsidRDefault="00B7043C" w:rsidP="00B7043C">
      <w:pPr>
        <w:tabs>
          <w:tab w:val="left" w:pos="1950"/>
        </w:tabs>
        <w:jc w:val="right"/>
        <w:rPr>
          <w:rFonts w:asciiTheme="majorHAnsi" w:hAnsiTheme="majorHAnsi" w:cs="Times New Roman"/>
          <w:color w:val="000000"/>
          <w:sz w:val="24"/>
          <w:szCs w:val="24"/>
          <w:u w:val="single"/>
        </w:rPr>
      </w:pPr>
      <w:r w:rsidRPr="00E56F8F">
        <w:rPr>
          <w:rFonts w:asciiTheme="majorHAnsi" w:hAnsiTheme="majorHAnsi" w:cs="Times New Roman"/>
          <w:color w:val="000000"/>
          <w:sz w:val="24"/>
          <w:szCs w:val="24"/>
          <w:u w:val="single"/>
        </w:rPr>
        <w:t xml:space="preserve">  (</w:t>
      </w:r>
      <w:proofErr w:type="gramStart"/>
      <w:r w:rsidRPr="00E56F8F">
        <w:rPr>
          <w:rFonts w:asciiTheme="majorHAnsi" w:hAnsiTheme="majorHAnsi" w:cs="Times New Roman"/>
          <w:i/>
          <w:iCs/>
          <w:color w:val="000000"/>
          <w:sz w:val="24"/>
          <w:szCs w:val="24"/>
          <w:u w:val="single"/>
        </w:rPr>
        <w:t>naziv</w:t>
      </w:r>
      <w:proofErr w:type="gramEnd"/>
      <w:r w:rsidRPr="00E56F8F">
        <w:rPr>
          <w:rFonts w:asciiTheme="majorHAnsi" w:hAnsiTheme="majorHAnsi" w:cs="Times New Roman"/>
          <w:i/>
          <w:iCs/>
          <w:color w:val="000000"/>
          <w:sz w:val="24"/>
          <w:szCs w:val="24"/>
          <w:u w:val="single"/>
        </w:rPr>
        <w:t xml:space="preserve"> naručioca</w:t>
      </w:r>
      <w:r w:rsidRPr="00E56F8F">
        <w:rPr>
          <w:rFonts w:asciiTheme="majorHAnsi" w:hAnsiTheme="majorHAnsi" w:cs="Times New Roman"/>
          <w:color w:val="000000"/>
          <w:sz w:val="24"/>
          <w:szCs w:val="24"/>
          <w:u w:val="single"/>
        </w:rPr>
        <w:t xml:space="preserve">) </w:t>
      </w:r>
      <w:r w:rsidRPr="00E56F8F">
        <w:rPr>
          <w:rFonts w:asciiTheme="majorHAnsi" w:hAnsiTheme="majorHAnsi" w:cs="Times New Roman"/>
          <w:color w:val="000000"/>
          <w:sz w:val="24"/>
          <w:szCs w:val="24"/>
          <w:u w:val="single"/>
        </w:rPr>
        <w:tab/>
      </w:r>
      <w:r w:rsidRPr="00E56F8F">
        <w:rPr>
          <w:rFonts w:asciiTheme="majorHAnsi" w:hAnsiTheme="majorHAnsi" w:cs="Times New Roman"/>
          <w:color w:val="000000"/>
          <w:sz w:val="24"/>
          <w:szCs w:val="24"/>
          <w:u w:val="single"/>
        </w:rPr>
        <w:tab/>
      </w:r>
    </w:p>
    <w:p w:rsidR="00B7043C" w:rsidRPr="00E56F8F" w:rsidRDefault="00B7043C" w:rsidP="00B7043C">
      <w:pPr>
        <w:tabs>
          <w:tab w:val="left" w:pos="1950"/>
        </w:tabs>
        <w:jc w:val="right"/>
        <w:rPr>
          <w:rFonts w:asciiTheme="majorHAnsi" w:hAnsiTheme="majorHAnsi" w:cs="Times New Roman"/>
          <w:color w:val="000000"/>
          <w:sz w:val="24"/>
          <w:szCs w:val="24"/>
          <w:u w:val="single"/>
        </w:rPr>
      </w:pPr>
    </w:p>
    <w:p w:rsidR="00B7043C" w:rsidRPr="00E56F8F" w:rsidRDefault="00B7043C" w:rsidP="00B7043C">
      <w:pPr>
        <w:tabs>
          <w:tab w:val="left" w:pos="1950"/>
        </w:tabs>
        <w:jc w:val="right"/>
        <w:rPr>
          <w:rFonts w:asciiTheme="majorHAnsi" w:hAnsiTheme="majorHAnsi" w:cs="Times New Roman"/>
          <w:color w:val="000000"/>
          <w:sz w:val="24"/>
          <w:szCs w:val="24"/>
          <w:u w:val="single"/>
        </w:rPr>
      </w:pPr>
    </w:p>
    <w:p w:rsidR="00B7043C" w:rsidRPr="00E56F8F" w:rsidRDefault="00B7043C" w:rsidP="00B7043C">
      <w:pPr>
        <w:tabs>
          <w:tab w:val="left" w:pos="1950"/>
        </w:tabs>
        <w:jc w:val="right"/>
        <w:rPr>
          <w:rFonts w:asciiTheme="majorHAnsi" w:hAnsiTheme="majorHAnsi" w:cs="Times New Roman"/>
          <w:color w:val="000000"/>
          <w:sz w:val="24"/>
          <w:szCs w:val="24"/>
          <w:u w:val="single"/>
        </w:rPr>
      </w:pPr>
    </w:p>
    <w:p w:rsidR="00B7043C" w:rsidRPr="00E56F8F" w:rsidRDefault="00B7043C" w:rsidP="00B7043C">
      <w:pPr>
        <w:tabs>
          <w:tab w:val="left" w:pos="1950"/>
        </w:tabs>
        <w:jc w:val="right"/>
        <w:rPr>
          <w:rFonts w:asciiTheme="majorHAnsi" w:hAnsiTheme="majorHAnsi" w:cs="Times New Roman"/>
          <w:color w:val="000000"/>
        </w:rPr>
      </w:pPr>
    </w:p>
    <w:p w:rsidR="00B7043C" w:rsidRPr="00E56F8F" w:rsidRDefault="00B7043C" w:rsidP="00B7043C">
      <w:pPr>
        <w:tabs>
          <w:tab w:val="left" w:pos="1950"/>
        </w:tabs>
        <w:jc w:val="center"/>
        <w:rPr>
          <w:rFonts w:asciiTheme="majorHAnsi" w:hAnsiTheme="majorHAnsi" w:cs="Times New Roman"/>
          <w:b/>
          <w:bCs/>
          <w:color w:val="000000"/>
          <w:sz w:val="32"/>
          <w:szCs w:val="32"/>
        </w:rPr>
      </w:pPr>
      <w:r w:rsidRPr="00E56F8F">
        <w:rPr>
          <w:rFonts w:asciiTheme="majorHAnsi" w:hAnsiTheme="majorHAnsi" w:cs="Times New Roman"/>
          <w:b/>
          <w:bCs/>
          <w:color w:val="000000"/>
          <w:sz w:val="32"/>
          <w:szCs w:val="32"/>
        </w:rPr>
        <w:t>PONUDU</w:t>
      </w:r>
    </w:p>
    <w:p w:rsidR="00B7043C" w:rsidRPr="00E56F8F" w:rsidRDefault="00B7043C" w:rsidP="00B7043C">
      <w:pPr>
        <w:tabs>
          <w:tab w:val="left" w:pos="1950"/>
        </w:tabs>
        <w:spacing w:after="0" w:line="240" w:lineRule="auto"/>
        <w:jc w:val="center"/>
        <w:rPr>
          <w:rFonts w:asciiTheme="majorHAnsi" w:hAnsiTheme="majorHAnsi" w:cs="Times New Roman"/>
          <w:b/>
          <w:bCs/>
          <w:color w:val="000000"/>
          <w:sz w:val="28"/>
          <w:szCs w:val="28"/>
        </w:rPr>
      </w:pPr>
      <w:proofErr w:type="gramStart"/>
      <w:r w:rsidRPr="00E56F8F">
        <w:rPr>
          <w:rFonts w:asciiTheme="majorHAnsi" w:hAnsiTheme="majorHAnsi" w:cs="Times New Roman"/>
          <w:b/>
          <w:bCs/>
          <w:color w:val="000000"/>
          <w:sz w:val="28"/>
          <w:szCs w:val="28"/>
        </w:rPr>
        <w:t>po</w:t>
      </w:r>
      <w:proofErr w:type="gramEnd"/>
      <w:r w:rsidRPr="00E56F8F">
        <w:rPr>
          <w:rFonts w:asciiTheme="majorHAnsi" w:hAnsiTheme="majorHAnsi" w:cs="Times New Roman"/>
          <w:b/>
          <w:bCs/>
          <w:color w:val="000000"/>
          <w:sz w:val="28"/>
          <w:szCs w:val="28"/>
        </w:rPr>
        <w:t xml:space="preserve"> Tenderskoj dokumentaciji broj ____ od _______ godine </w:t>
      </w:r>
    </w:p>
    <w:p w:rsidR="00B7043C" w:rsidRPr="00E56F8F" w:rsidRDefault="00B7043C" w:rsidP="00B7043C">
      <w:pPr>
        <w:tabs>
          <w:tab w:val="left" w:pos="1950"/>
        </w:tabs>
        <w:spacing w:after="0" w:line="240" w:lineRule="auto"/>
        <w:jc w:val="center"/>
        <w:rPr>
          <w:rFonts w:asciiTheme="majorHAnsi" w:hAnsiTheme="majorHAnsi" w:cs="Times New Roman"/>
          <w:b/>
          <w:bCs/>
          <w:color w:val="000000"/>
          <w:sz w:val="28"/>
          <w:szCs w:val="28"/>
        </w:rPr>
      </w:pPr>
      <w:proofErr w:type="gramStart"/>
      <w:r w:rsidRPr="00E56F8F">
        <w:rPr>
          <w:rFonts w:asciiTheme="majorHAnsi" w:hAnsiTheme="majorHAnsi" w:cs="Times New Roman"/>
          <w:b/>
          <w:bCs/>
          <w:color w:val="000000"/>
          <w:sz w:val="28"/>
          <w:szCs w:val="28"/>
        </w:rPr>
        <w:t>za</w:t>
      </w:r>
      <w:proofErr w:type="gramEnd"/>
      <w:r w:rsidRPr="00E56F8F">
        <w:rPr>
          <w:rFonts w:asciiTheme="majorHAnsi" w:hAnsiTheme="majorHAnsi" w:cs="Times New Roman"/>
          <w:b/>
          <w:bCs/>
          <w:color w:val="000000"/>
          <w:sz w:val="28"/>
          <w:szCs w:val="28"/>
        </w:rPr>
        <w:t xml:space="preserve"> nabavku __________________________________________________________ </w:t>
      </w:r>
    </w:p>
    <w:p w:rsidR="00B7043C" w:rsidRPr="00E56F8F" w:rsidRDefault="00B7043C" w:rsidP="00B7043C">
      <w:pPr>
        <w:tabs>
          <w:tab w:val="left" w:pos="1950"/>
        </w:tabs>
        <w:spacing w:after="0" w:line="240" w:lineRule="auto"/>
        <w:jc w:val="center"/>
        <w:rPr>
          <w:rFonts w:asciiTheme="majorHAnsi" w:hAnsiTheme="majorHAnsi" w:cs="Times New Roman"/>
          <w:b/>
          <w:bCs/>
          <w:color w:val="000000"/>
        </w:rPr>
      </w:pPr>
      <w:r w:rsidRPr="00E56F8F">
        <w:rPr>
          <w:rFonts w:asciiTheme="majorHAnsi" w:hAnsiTheme="majorHAnsi" w:cs="Times New Roman"/>
          <w:color w:val="000000"/>
        </w:rPr>
        <w:t>(</w:t>
      </w:r>
      <w:proofErr w:type="gramStart"/>
      <w:r w:rsidRPr="00E56F8F">
        <w:rPr>
          <w:rFonts w:asciiTheme="majorHAnsi" w:hAnsiTheme="majorHAnsi" w:cs="Times New Roman"/>
          <w:i/>
          <w:iCs/>
          <w:color w:val="000000"/>
        </w:rPr>
        <w:t>opis</w:t>
      </w:r>
      <w:proofErr w:type="gramEnd"/>
      <w:r w:rsidRPr="00E56F8F">
        <w:rPr>
          <w:rFonts w:asciiTheme="majorHAnsi" w:hAnsiTheme="majorHAnsi" w:cs="Times New Roman"/>
          <w:i/>
          <w:iCs/>
          <w:color w:val="000000"/>
        </w:rPr>
        <w:t xml:space="preserve"> predmeta nabavke</w:t>
      </w:r>
      <w:r w:rsidRPr="00E56F8F">
        <w:rPr>
          <w:rFonts w:asciiTheme="majorHAnsi" w:hAnsiTheme="majorHAnsi" w:cs="Times New Roman"/>
          <w:color w:val="000000"/>
        </w:rPr>
        <w:t>)</w:t>
      </w:r>
    </w:p>
    <w:p w:rsidR="00B7043C" w:rsidRPr="00E56F8F" w:rsidRDefault="00B7043C" w:rsidP="00B7043C">
      <w:pPr>
        <w:tabs>
          <w:tab w:val="left" w:pos="1950"/>
        </w:tabs>
        <w:jc w:val="center"/>
        <w:rPr>
          <w:rFonts w:asciiTheme="majorHAnsi" w:hAnsiTheme="majorHAnsi" w:cs="Times New Roman"/>
          <w:color w:val="000000"/>
          <w:sz w:val="24"/>
          <w:szCs w:val="24"/>
        </w:rPr>
      </w:pPr>
    </w:p>
    <w:p w:rsidR="00B7043C" w:rsidRPr="00E56F8F" w:rsidRDefault="00B7043C" w:rsidP="00B7043C">
      <w:pPr>
        <w:tabs>
          <w:tab w:val="left" w:pos="1950"/>
        </w:tabs>
        <w:jc w:val="center"/>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ZA</w:t>
      </w:r>
    </w:p>
    <w:p w:rsidR="00B7043C" w:rsidRPr="00E56F8F" w:rsidRDefault="00B7043C" w:rsidP="00B7043C">
      <w:pPr>
        <w:tabs>
          <w:tab w:val="left" w:pos="1950"/>
        </w:tabs>
        <w:jc w:val="center"/>
        <w:rPr>
          <w:rFonts w:asciiTheme="majorHAnsi" w:hAnsiTheme="majorHAnsi" w:cs="Times New Roman"/>
          <w:b/>
          <w:bCs/>
          <w:color w:val="000000"/>
          <w:sz w:val="24"/>
          <w:szCs w:val="24"/>
        </w:rPr>
      </w:pPr>
    </w:p>
    <w:p w:rsidR="00B7043C" w:rsidRPr="00E56F8F" w:rsidRDefault="00BF0854" w:rsidP="00B7043C">
      <w:pPr>
        <w:tabs>
          <w:tab w:val="left" w:pos="1950"/>
        </w:tabs>
        <w:rPr>
          <w:rFonts w:asciiTheme="majorHAnsi" w:hAnsiTheme="majorHAnsi" w:cs="Times New Roman"/>
          <w:color w:val="000000"/>
          <w:sz w:val="28"/>
          <w:szCs w:val="28"/>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sidR="00B7043C" w:rsidRPr="00E56F8F">
        <w:rPr>
          <w:rFonts w:asciiTheme="majorHAnsi" w:hAnsiTheme="majorHAnsi" w:cs="Times New Roman"/>
          <w:color w:val="000000"/>
          <w:sz w:val="28"/>
          <w:szCs w:val="28"/>
        </w:rPr>
        <w:t>Predmet nabavke u cjelosti</w:t>
      </w:r>
    </w:p>
    <w:p w:rsidR="00B7043C" w:rsidRPr="00E56F8F" w:rsidRDefault="00B7043C" w:rsidP="00B7043C">
      <w:pPr>
        <w:tabs>
          <w:tab w:val="left" w:pos="1950"/>
        </w:tabs>
        <w:jc w:val="center"/>
        <w:rPr>
          <w:rFonts w:asciiTheme="majorHAnsi" w:hAnsiTheme="majorHAnsi" w:cs="Times New Roman"/>
          <w:color w:val="000000"/>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121C0F" w:rsidRPr="00E56F8F" w:rsidRDefault="00121C0F"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b/>
          <w:bCs/>
          <w:i w:val="0"/>
          <w:iCs w:val="0"/>
          <w:u w:val="none"/>
        </w:rPr>
      </w:pPr>
      <w:bookmarkStart w:id="12" w:name="_Toc509478983"/>
      <w:r w:rsidRPr="00E56F8F">
        <w:rPr>
          <w:rFonts w:asciiTheme="majorHAnsi" w:hAnsiTheme="majorHAnsi"/>
          <w:b/>
          <w:bCs/>
          <w:i w:val="0"/>
          <w:iCs w:val="0"/>
          <w:u w:val="none"/>
        </w:rPr>
        <w:t>SADRŽAJ PONUDE</w:t>
      </w:r>
      <w:bookmarkEnd w:id="12"/>
    </w:p>
    <w:p w:rsidR="00B7043C" w:rsidRPr="00E56F8F" w:rsidRDefault="00B7043C" w:rsidP="00B7043C">
      <w:pPr>
        <w:rPr>
          <w:rFonts w:asciiTheme="majorHAnsi" w:hAnsiTheme="majorHAnsi" w:cs="Times New Roman"/>
          <w:color w:val="000000"/>
        </w:rPr>
      </w:pPr>
    </w:p>
    <w:p w:rsidR="00B7043C" w:rsidRPr="00E56F8F" w:rsidRDefault="00B7043C" w:rsidP="00B7043C">
      <w:pPr>
        <w:tabs>
          <w:tab w:val="left" w:pos="1950"/>
        </w:tabs>
        <w:jc w:val="both"/>
        <w:rPr>
          <w:rFonts w:asciiTheme="majorHAnsi" w:hAnsiTheme="majorHAnsi" w:cs="Times New Roman"/>
          <w:color w:val="000000"/>
          <w:sz w:val="24"/>
          <w:szCs w:val="24"/>
          <w:highlight w:val="yellow"/>
        </w:rPr>
      </w:pP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Naslovna strana ponude</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 xml:space="preserve">Sadržaj ponude </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Popunjeni podaci o ponudi i ponuđaču</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Ugovor o zajedničkom nastupanju u slučaju zajedničke ponude</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Popunjen obrazac finansijskog dijela ponude</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Izjava/e o postojanju ili nepostojanju sukoba interesa kod ponuđača, podnosioca zajedničke ponude, podizvođača ili podugovarača</w:t>
      </w:r>
    </w:p>
    <w:p w:rsidR="00B7043C" w:rsidRPr="00E56F8F" w:rsidRDefault="00B7043C" w:rsidP="00BF0854">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 xml:space="preserve">Dokazi za dokazivanje ispunjenosti obaveznih uslova </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 xml:space="preserve">Dokazi za ispunjavanje </w:t>
      </w:r>
      <w:r w:rsidR="00467FFC">
        <w:rPr>
          <w:rFonts w:asciiTheme="majorHAnsi" w:hAnsiTheme="majorHAnsi" w:cs="Times New Roman"/>
          <w:color w:val="000000"/>
          <w:sz w:val="24"/>
          <w:szCs w:val="24"/>
          <w:lang w:val="sr-Latn-RS"/>
        </w:rPr>
        <w:t>fakultativnih uslova</w:t>
      </w:r>
    </w:p>
    <w:p w:rsidR="00B7043C" w:rsidRPr="00E56F8F"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Potpisan Nacrt okvirnog sporazuma</w:t>
      </w:r>
    </w:p>
    <w:p w:rsidR="00B7043C" w:rsidRDefault="00B7043C"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Potpisan Nacrt ugovora o javnoj nabavci</w:t>
      </w:r>
    </w:p>
    <w:p w:rsidR="000E03A6" w:rsidRPr="00E56F8F" w:rsidRDefault="000E03A6" w:rsidP="00B7043C">
      <w:pPr>
        <w:pStyle w:val="ListParagraph"/>
        <w:numPr>
          <w:ilvl w:val="0"/>
          <w:numId w:val="4"/>
        </w:numPr>
        <w:tabs>
          <w:tab w:val="left" w:pos="1950"/>
        </w:tabs>
        <w:spacing w:before="0" w:after="200" w:line="276" w:lineRule="auto"/>
        <w:jc w:val="both"/>
        <w:rPr>
          <w:rFonts w:asciiTheme="majorHAnsi" w:hAnsiTheme="majorHAnsi" w:cs="Times New Roman"/>
          <w:color w:val="000000"/>
          <w:sz w:val="24"/>
          <w:szCs w:val="24"/>
          <w:lang w:val="sr-Latn-RS"/>
        </w:rPr>
      </w:pPr>
      <w:r>
        <w:rPr>
          <w:rFonts w:asciiTheme="majorHAnsi" w:hAnsiTheme="majorHAnsi" w:cs="Times New Roman"/>
          <w:color w:val="000000"/>
          <w:sz w:val="24"/>
          <w:szCs w:val="24"/>
          <w:lang w:val="sr-Latn-RS"/>
        </w:rPr>
        <w:t>Garancija ponude</w:t>
      </w:r>
    </w:p>
    <w:p w:rsidR="00B7043C" w:rsidRPr="00E56F8F" w:rsidRDefault="00B7043C" w:rsidP="00B7043C">
      <w:pPr>
        <w:pStyle w:val="ListParagraph"/>
        <w:tabs>
          <w:tab w:val="left" w:pos="1950"/>
        </w:tabs>
        <w:jc w:val="both"/>
        <w:rPr>
          <w:rFonts w:asciiTheme="majorHAnsi" w:hAnsiTheme="majorHAnsi" w:cs="Times New Roman"/>
          <w:color w:val="000000"/>
          <w:sz w:val="24"/>
          <w:szCs w:val="24"/>
          <w:highlight w:val="yellow"/>
          <w:lang w:val="sr-Latn-RS"/>
        </w:rPr>
      </w:pP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F0854" w:rsidRPr="00E56F8F" w:rsidRDefault="00BF0854" w:rsidP="00B7043C">
      <w:pPr>
        <w:tabs>
          <w:tab w:val="left" w:pos="1950"/>
        </w:tabs>
        <w:jc w:val="both"/>
        <w:rPr>
          <w:rFonts w:asciiTheme="majorHAnsi" w:hAnsiTheme="majorHAnsi" w:cs="Times New Roman"/>
          <w:b/>
          <w:bCs/>
          <w:color w:val="000000"/>
          <w:sz w:val="28"/>
          <w:szCs w:val="28"/>
        </w:rPr>
      </w:pPr>
    </w:p>
    <w:p w:rsidR="00E624B0" w:rsidRDefault="00E624B0" w:rsidP="00B7043C">
      <w:pPr>
        <w:rPr>
          <w:rFonts w:asciiTheme="majorHAnsi" w:hAnsiTheme="majorHAnsi" w:cs="Times New Roman"/>
          <w:b/>
          <w:bCs/>
          <w:color w:val="000000"/>
          <w:sz w:val="28"/>
          <w:szCs w:val="28"/>
        </w:rPr>
      </w:pPr>
    </w:p>
    <w:p w:rsidR="00851057" w:rsidRDefault="00851057" w:rsidP="00B7043C">
      <w:pPr>
        <w:rPr>
          <w:rFonts w:asciiTheme="majorHAnsi" w:hAnsiTheme="majorHAnsi" w:cs="Times New Roman"/>
          <w:b/>
          <w:bCs/>
          <w:color w:val="000000"/>
          <w:sz w:val="28"/>
          <w:szCs w:val="28"/>
        </w:rPr>
      </w:pPr>
    </w:p>
    <w:p w:rsidR="00BA5627" w:rsidRPr="00E56F8F" w:rsidRDefault="00BA5627" w:rsidP="00B7043C">
      <w:pPr>
        <w:rPr>
          <w:rFonts w:asciiTheme="majorHAnsi" w:hAnsiTheme="majorHAnsi" w:cs="Times New Roman"/>
        </w:rPr>
      </w:pPr>
    </w:p>
    <w:p w:rsidR="00B7043C" w:rsidRPr="00E56F8F" w:rsidRDefault="00B7043C" w:rsidP="00B7043C">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9478984"/>
      <w:r w:rsidRPr="00E56F8F">
        <w:rPr>
          <w:rFonts w:asciiTheme="majorHAnsi" w:hAnsiTheme="majorHAnsi" w:cs="Times New Roman"/>
          <w:color w:val="000000"/>
          <w:sz w:val="24"/>
          <w:szCs w:val="24"/>
        </w:rPr>
        <w:lastRenderedPageBreak/>
        <w:t>PODACI O PONUDI I PONUĐAČU</w:t>
      </w:r>
      <w:bookmarkEnd w:id="13"/>
    </w:p>
    <w:p w:rsidR="00B7043C" w:rsidRPr="00E56F8F" w:rsidRDefault="00B7043C" w:rsidP="00B7043C">
      <w:pPr>
        <w:pStyle w:val="Subtitle"/>
        <w:rPr>
          <w:rFonts w:asciiTheme="majorHAnsi" w:hAnsiTheme="majorHAnsi" w:cs="Times New Roman"/>
          <w:color w:val="000000"/>
        </w:rPr>
      </w:pPr>
    </w:p>
    <w:p w:rsidR="00B7043C" w:rsidRPr="00E56F8F" w:rsidRDefault="00B7043C" w:rsidP="00B7043C">
      <w:pPr>
        <w:rPr>
          <w:rFonts w:asciiTheme="majorHAnsi" w:hAnsiTheme="majorHAnsi" w:cs="Times New Roman"/>
          <w:b/>
          <w:bCs/>
          <w:sz w:val="24"/>
          <w:szCs w:val="24"/>
          <w:lang w:val="sr-Latn-CS" w:eastAsia="sr-Latn-CS"/>
        </w:rPr>
      </w:pPr>
      <w:r w:rsidRPr="00E56F8F">
        <w:rPr>
          <w:rFonts w:asciiTheme="majorHAnsi" w:hAnsiTheme="majorHAnsi" w:cs="Times New Roman"/>
          <w:b/>
          <w:bCs/>
          <w:sz w:val="24"/>
          <w:szCs w:val="24"/>
          <w:lang w:val="sr-Latn-CS" w:eastAsia="sr-Latn-CS"/>
        </w:rPr>
        <w:t xml:space="preserve">  Ponuda se podnosikao:</w:t>
      </w:r>
    </w:p>
    <w:p w:rsidR="00B7043C" w:rsidRPr="00E56F8F" w:rsidRDefault="00B7043C" w:rsidP="00B7043C">
      <w:pPr>
        <w:spacing w:after="0" w:line="240" w:lineRule="auto"/>
        <w:jc w:val="center"/>
        <w:rPr>
          <w:rFonts w:asciiTheme="majorHAnsi" w:hAnsiTheme="majorHAnsi" w:cs="Times New Roman"/>
          <w:color w:val="000000"/>
          <w:lang w:val="sr-Latn-CS" w:eastAsia="sr-Latn-CS"/>
        </w:rPr>
      </w:pPr>
    </w:p>
    <w:p w:rsidR="00B7043C" w:rsidRPr="00E56F8F" w:rsidRDefault="00B7043C" w:rsidP="00B7043C">
      <w:pPr>
        <w:spacing w:after="0" w:line="240" w:lineRule="auto"/>
        <w:ind w:left="142"/>
        <w:rPr>
          <w:rFonts w:asciiTheme="majorHAnsi" w:hAnsiTheme="majorHAnsi" w:cs="Times New Roman"/>
          <w:color w:val="000000"/>
          <w:sz w:val="24"/>
          <w:szCs w:val="24"/>
          <w:lang w:eastAsia="sr-Latn-CS"/>
        </w:rPr>
      </w:pPr>
      <w:r w:rsidRPr="00E56F8F">
        <w:rPr>
          <w:rFonts w:asciiTheme="majorHAnsi" w:hAnsiTheme="majorHAnsi" w:cs="Times New Roman"/>
          <w:color w:val="000000"/>
          <w:sz w:val="24"/>
          <w:szCs w:val="24"/>
        </w:rPr>
        <w:sym w:font="Wingdings" w:char="F0A8"/>
      </w:r>
      <w:r w:rsidRPr="00E56F8F">
        <w:rPr>
          <w:rFonts w:asciiTheme="majorHAnsi" w:hAnsiTheme="majorHAnsi" w:cs="Times New Roman"/>
          <w:color w:val="000000"/>
          <w:sz w:val="24"/>
          <w:szCs w:val="24"/>
          <w:lang w:eastAsia="sr-Latn-CS"/>
        </w:rPr>
        <w:t>Samostalna ponuda</w:t>
      </w:r>
    </w:p>
    <w:p w:rsidR="00B7043C" w:rsidRPr="00E56F8F" w:rsidRDefault="00B7043C" w:rsidP="00B7043C">
      <w:pPr>
        <w:spacing w:after="0" w:line="240" w:lineRule="auto"/>
        <w:ind w:left="142"/>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p w:rsidR="00B7043C" w:rsidRPr="00E56F8F" w:rsidRDefault="00B7043C" w:rsidP="00B7043C">
      <w:pPr>
        <w:spacing w:after="0" w:line="240" w:lineRule="auto"/>
        <w:ind w:left="142"/>
        <w:rPr>
          <w:rFonts w:asciiTheme="majorHAnsi" w:hAnsiTheme="majorHAnsi" w:cs="Times New Roman"/>
          <w:color w:val="000000"/>
          <w:sz w:val="24"/>
          <w:szCs w:val="24"/>
          <w:lang w:eastAsia="sr-Latn-CS"/>
        </w:rPr>
      </w:pPr>
      <w:r w:rsidRPr="00E56F8F">
        <w:rPr>
          <w:rFonts w:asciiTheme="majorHAnsi" w:hAnsiTheme="majorHAnsi" w:cs="Times New Roman"/>
          <w:color w:val="000000"/>
          <w:sz w:val="24"/>
          <w:szCs w:val="24"/>
        </w:rPr>
        <w:sym w:font="Wingdings" w:char="F0A8"/>
      </w:r>
      <w:r w:rsidRPr="00E56F8F">
        <w:rPr>
          <w:rFonts w:asciiTheme="majorHAnsi" w:hAnsiTheme="majorHAnsi" w:cs="Times New Roman"/>
          <w:color w:val="000000"/>
          <w:sz w:val="24"/>
          <w:szCs w:val="24"/>
          <w:lang w:eastAsia="sr-Latn-CS"/>
        </w:rPr>
        <w:t xml:space="preserve">Samostalna ponuda </w:t>
      </w:r>
      <w:proofErr w:type="gramStart"/>
      <w:r w:rsidRPr="00E56F8F">
        <w:rPr>
          <w:rFonts w:asciiTheme="majorHAnsi" w:hAnsiTheme="majorHAnsi" w:cs="Times New Roman"/>
          <w:color w:val="000000"/>
          <w:sz w:val="24"/>
          <w:szCs w:val="24"/>
          <w:lang w:eastAsia="sr-Latn-CS"/>
        </w:rPr>
        <w:t>sa</w:t>
      </w:r>
      <w:proofErr w:type="gramEnd"/>
      <w:r w:rsidRPr="00E56F8F">
        <w:rPr>
          <w:rFonts w:asciiTheme="majorHAnsi" w:hAnsiTheme="majorHAnsi" w:cs="Times New Roman"/>
          <w:color w:val="000000"/>
          <w:sz w:val="24"/>
          <w:szCs w:val="24"/>
          <w:lang w:eastAsia="sr-Latn-CS"/>
        </w:rPr>
        <w:t xml:space="preserve"> podizvođačem</w:t>
      </w:r>
      <w:r w:rsidRPr="00E56F8F">
        <w:rPr>
          <w:rFonts w:asciiTheme="majorHAnsi" w:hAnsiTheme="majorHAnsi" w:cs="Times New Roman"/>
          <w:color w:val="000000"/>
          <w:sz w:val="24"/>
          <w:szCs w:val="24"/>
          <w:lang w:val="en-GB" w:eastAsia="sr-Latn-CS"/>
        </w:rPr>
        <w:t>/podugovaračem</w:t>
      </w:r>
    </w:p>
    <w:p w:rsidR="00B7043C" w:rsidRPr="00E56F8F" w:rsidRDefault="00B7043C" w:rsidP="00B7043C">
      <w:pPr>
        <w:spacing w:after="0" w:line="240" w:lineRule="auto"/>
        <w:ind w:left="142"/>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p w:rsidR="00B7043C" w:rsidRPr="00E56F8F" w:rsidRDefault="00B7043C" w:rsidP="00B7043C">
      <w:pPr>
        <w:spacing w:after="0" w:line="240" w:lineRule="auto"/>
        <w:ind w:left="142"/>
        <w:rPr>
          <w:rFonts w:asciiTheme="majorHAnsi" w:hAnsiTheme="majorHAnsi" w:cs="Times New Roman"/>
          <w:color w:val="000000"/>
          <w:sz w:val="24"/>
          <w:szCs w:val="24"/>
          <w:lang w:val="en-GB" w:eastAsia="sr-Latn-CS"/>
        </w:rPr>
      </w:pPr>
      <w:r w:rsidRPr="00E56F8F">
        <w:rPr>
          <w:rFonts w:asciiTheme="majorHAnsi" w:hAnsiTheme="majorHAnsi" w:cs="Times New Roman"/>
          <w:color w:val="000000"/>
          <w:sz w:val="24"/>
          <w:szCs w:val="24"/>
        </w:rPr>
        <w:sym w:font="Wingdings" w:char="F0A8"/>
      </w:r>
      <w:r w:rsidRPr="00E56F8F">
        <w:rPr>
          <w:rFonts w:asciiTheme="majorHAnsi" w:hAnsiTheme="majorHAnsi" w:cs="Times New Roman"/>
          <w:color w:val="000000"/>
          <w:sz w:val="24"/>
          <w:szCs w:val="24"/>
          <w:lang w:eastAsia="sr-Latn-CS"/>
        </w:rPr>
        <w:t>Zajednička ponuda</w:t>
      </w:r>
    </w:p>
    <w:p w:rsidR="00B7043C" w:rsidRPr="00E56F8F" w:rsidRDefault="00B7043C" w:rsidP="00B7043C">
      <w:pPr>
        <w:spacing w:after="0" w:line="240" w:lineRule="auto"/>
        <w:ind w:left="142"/>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p w:rsidR="00B7043C" w:rsidRPr="00E56F8F" w:rsidRDefault="00B7043C" w:rsidP="00B7043C">
      <w:pPr>
        <w:spacing w:after="0" w:line="240" w:lineRule="auto"/>
        <w:ind w:left="142"/>
        <w:rPr>
          <w:rFonts w:asciiTheme="majorHAnsi" w:hAnsiTheme="majorHAnsi" w:cs="Times New Roman"/>
          <w:color w:val="000000"/>
          <w:sz w:val="24"/>
          <w:szCs w:val="24"/>
          <w:lang w:eastAsia="sr-Latn-CS"/>
        </w:rPr>
      </w:pPr>
      <w:r w:rsidRPr="00E56F8F">
        <w:rPr>
          <w:rFonts w:asciiTheme="majorHAnsi" w:hAnsiTheme="majorHAnsi" w:cs="Times New Roman"/>
          <w:color w:val="000000"/>
          <w:sz w:val="24"/>
          <w:szCs w:val="24"/>
        </w:rPr>
        <w:sym w:font="Wingdings" w:char="F0A8"/>
      </w:r>
      <w:r w:rsidRPr="00E56F8F">
        <w:rPr>
          <w:rFonts w:asciiTheme="majorHAnsi" w:hAnsiTheme="majorHAnsi" w:cs="Times New Roman"/>
          <w:sz w:val="24"/>
          <w:szCs w:val="24"/>
        </w:rPr>
        <w:t xml:space="preserve">Zajednička ponuda </w:t>
      </w:r>
      <w:proofErr w:type="gramStart"/>
      <w:r w:rsidRPr="00E56F8F">
        <w:rPr>
          <w:rFonts w:asciiTheme="majorHAnsi" w:hAnsiTheme="majorHAnsi" w:cs="Times New Roman"/>
          <w:color w:val="000000"/>
          <w:sz w:val="24"/>
          <w:szCs w:val="24"/>
          <w:lang w:eastAsia="sr-Latn-CS"/>
        </w:rPr>
        <w:t>sa  podizvođačem</w:t>
      </w:r>
      <w:proofErr w:type="gramEnd"/>
      <w:r w:rsidRPr="00E56F8F">
        <w:rPr>
          <w:rFonts w:asciiTheme="majorHAnsi" w:hAnsiTheme="majorHAnsi" w:cs="Times New Roman"/>
          <w:color w:val="000000"/>
          <w:sz w:val="24"/>
          <w:szCs w:val="24"/>
          <w:lang w:val="en-GB" w:eastAsia="sr-Latn-CS"/>
        </w:rPr>
        <w:t>/podugovaračem</w:t>
      </w:r>
    </w:p>
    <w:p w:rsidR="00B7043C" w:rsidRPr="00E56F8F" w:rsidRDefault="00B7043C" w:rsidP="00B7043C">
      <w:pPr>
        <w:rPr>
          <w:rFonts w:asciiTheme="majorHAnsi" w:hAnsiTheme="majorHAnsi" w:cs="Times New Roman"/>
        </w:rPr>
      </w:pPr>
    </w:p>
    <w:p w:rsidR="00B7043C" w:rsidRPr="00E56F8F" w:rsidRDefault="00B7043C" w:rsidP="00B7043C">
      <w:pPr>
        <w:pStyle w:val="Heading2"/>
        <w:jc w:val="both"/>
        <w:rPr>
          <w:rFonts w:asciiTheme="majorHAnsi" w:hAnsiTheme="majorHAnsi" w:cs="Times New Roman"/>
          <w:color w:val="000000"/>
        </w:rPr>
      </w:pPr>
    </w:p>
    <w:p w:rsidR="00B7043C" w:rsidRPr="00E56F8F" w:rsidRDefault="00B7043C" w:rsidP="00B7043C">
      <w:pPr>
        <w:rPr>
          <w:rFonts w:asciiTheme="majorHAnsi" w:hAnsiTheme="majorHAnsi" w:cs="Times New Roman"/>
          <w:b/>
          <w:bCs/>
          <w:sz w:val="24"/>
          <w:szCs w:val="24"/>
          <w:lang w:val="en-GB"/>
        </w:rPr>
      </w:pPr>
      <w:r w:rsidRPr="00E56F8F">
        <w:rPr>
          <w:rFonts w:asciiTheme="majorHAnsi" w:hAnsiTheme="majorHAnsi" w:cs="Times New Roman"/>
          <w:b/>
          <w:bCs/>
          <w:sz w:val="24"/>
          <w:szCs w:val="24"/>
        </w:rPr>
        <w:t>Podaci o podnosiocu samostalne ponude:</w:t>
      </w:r>
    </w:p>
    <w:p w:rsidR="00B7043C" w:rsidRPr="00E56F8F" w:rsidRDefault="00B7043C" w:rsidP="00B7043C">
      <w:pPr>
        <w:spacing w:after="0" w:line="240" w:lineRule="auto"/>
        <w:rPr>
          <w:rFonts w:asciiTheme="majorHAnsi" w:hAnsiTheme="majorHAnsi"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7043C" w:rsidRPr="00E56F8F" w:rsidTr="00B7043C">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56"/>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PIB</w:t>
            </w:r>
            <w:r w:rsidRPr="00E56F8F">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56"/>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56"/>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56"/>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56"/>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5"/>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i/>
                <w:iCs/>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(Ime, prezime i funkcija)</w:t>
            </w:r>
          </w:p>
        </w:tc>
      </w:tr>
      <w:tr w:rsidR="00B7043C" w:rsidRPr="00E56F8F" w:rsidTr="00B7043C">
        <w:trPr>
          <w:trHeight w:val="745"/>
        </w:trPr>
        <w:tc>
          <w:tcPr>
            <w:tcW w:w="0" w:type="auto"/>
            <w:vMerge/>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i/>
                <w:iCs/>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(Potpis)</w:t>
            </w:r>
          </w:p>
        </w:tc>
      </w:tr>
      <w:tr w:rsidR="00B7043C" w:rsidRPr="00E56F8F" w:rsidTr="00B7043C">
        <w:trPr>
          <w:trHeight w:val="745"/>
        </w:trPr>
        <w:tc>
          <w:tcPr>
            <w:tcW w:w="439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bl>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rPr>
          <w:rFonts w:asciiTheme="majorHAnsi" w:hAnsiTheme="majorHAnsi" w:cs="Times New Roman"/>
          <w:b/>
          <w:bCs/>
          <w:sz w:val="24"/>
          <w:szCs w:val="24"/>
          <w:lang w:val="sr-Latn-CS" w:eastAsia="sr-Latn-CS"/>
        </w:rPr>
      </w:pPr>
      <w:r w:rsidRPr="00E56F8F">
        <w:rPr>
          <w:rFonts w:asciiTheme="majorHAnsi" w:hAnsiTheme="majorHAnsi" w:cs="Times New Roman"/>
          <w:b/>
          <w:bCs/>
          <w:sz w:val="24"/>
          <w:szCs w:val="24"/>
          <w:lang w:val="sr-Latn-CS" w:eastAsia="sr-Latn-CS"/>
        </w:rPr>
        <w:lastRenderedPageBreak/>
        <w:t>Podaci o podugovaraču /podizvođaču u okviru samostalne ponude</w:t>
      </w:r>
      <w:r w:rsidRPr="00E56F8F">
        <w:rPr>
          <w:rStyle w:val="FootnoteReference"/>
          <w:rFonts w:asciiTheme="majorHAnsi" w:hAnsiTheme="majorHAnsi" w:cs="Times New Roman"/>
          <w:b/>
          <w:bCs/>
          <w:color w:val="000000"/>
          <w:sz w:val="24"/>
          <w:szCs w:val="24"/>
          <w:lang w:val="sr-Latn-CS" w:eastAsia="sr-Latn-CS"/>
        </w:rPr>
        <w:footnoteReference w:id="5"/>
      </w:r>
    </w:p>
    <w:p w:rsidR="00B7043C" w:rsidRPr="00E56F8F" w:rsidRDefault="00B7043C" w:rsidP="00B7043C">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7043C" w:rsidRPr="00E56F8F" w:rsidTr="00B7043C">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654"/>
        </w:trPr>
        <w:tc>
          <w:tcPr>
            <w:tcW w:w="4458"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PIB</w:t>
            </w:r>
            <w:r w:rsidRPr="00E56F8F">
              <w:rPr>
                <w:rStyle w:val="FootnoteReference"/>
                <w:rFonts w:asciiTheme="majorHAnsi" w:hAnsiTheme="majorHAnsi" w:cs="Times New Roman"/>
                <w:color w:val="000000"/>
                <w:sz w:val="24"/>
                <w:szCs w:val="24"/>
                <w:lang w:val="sr-Latn-CS" w:eastAsia="sr-Latn-CS"/>
              </w:rPr>
              <w:footnoteReference w:id="6"/>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803"/>
        </w:trPr>
        <w:tc>
          <w:tcPr>
            <w:tcW w:w="4458"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Ovlašćeno lice</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523"/>
        </w:trPr>
        <w:tc>
          <w:tcPr>
            <w:tcW w:w="4458"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648"/>
        </w:trPr>
        <w:tc>
          <w:tcPr>
            <w:tcW w:w="4458"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Telefon</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97"/>
        </w:trPr>
        <w:tc>
          <w:tcPr>
            <w:tcW w:w="4458"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959"/>
        </w:trPr>
        <w:tc>
          <w:tcPr>
            <w:tcW w:w="4458"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1165"/>
        </w:trPr>
        <w:tc>
          <w:tcPr>
            <w:tcW w:w="4458" w:type="dxa"/>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1165"/>
        </w:trPr>
        <w:tc>
          <w:tcPr>
            <w:tcW w:w="4458" w:type="dxa"/>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1165"/>
        </w:trPr>
        <w:tc>
          <w:tcPr>
            <w:tcW w:w="4458"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bl>
    <w:p w:rsidR="00B7043C" w:rsidRPr="00E56F8F" w:rsidRDefault="00B7043C" w:rsidP="00B7043C">
      <w:pPr>
        <w:jc w:val="both"/>
        <w:rPr>
          <w:rFonts w:asciiTheme="majorHAnsi" w:hAnsiTheme="majorHAnsi" w:cs="Times New Roman"/>
          <w:b/>
          <w:bCs/>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rPr>
          <w:rFonts w:asciiTheme="majorHAnsi" w:hAnsiTheme="majorHAnsi" w:cs="Times New Roman"/>
          <w:b/>
          <w:bCs/>
          <w:i/>
          <w:iCs/>
          <w:sz w:val="24"/>
          <w:szCs w:val="24"/>
        </w:rPr>
      </w:pPr>
      <w:r w:rsidRPr="00E56F8F">
        <w:rPr>
          <w:rFonts w:asciiTheme="majorHAnsi" w:hAnsiTheme="majorHAnsi" w:cs="Times New Roman"/>
          <w:b/>
          <w:bCs/>
          <w:sz w:val="24"/>
          <w:szCs w:val="24"/>
          <w:lang w:val="sr-Latn-CS" w:eastAsia="sr-Latn-CS"/>
        </w:rPr>
        <w:lastRenderedPageBreak/>
        <w:t>Podaci o podnosiocu zajedničke ponude</w:t>
      </w:r>
      <w:r w:rsidRPr="00E56F8F">
        <w:rPr>
          <w:rStyle w:val="FootnoteReference"/>
          <w:rFonts w:asciiTheme="majorHAnsi" w:hAnsiTheme="majorHAnsi" w:cs="Times New Roman"/>
          <w:b/>
          <w:bCs/>
          <w:color w:val="000000"/>
          <w:sz w:val="24"/>
          <w:szCs w:val="24"/>
          <w:lang w:val="sr-Latn-CS" w:eastAsia="sr-Latn-CS"/>
        </w:rPr>
        <w:footnoteReference w:id="7"/>
      </w:r>
    </w:p>
    <w:p w:rsidR="00B7043C" w:rsidRPr="00E56F8F" w:rsidRDefault="00B7043C" w:rsidP="00B7043C">
      <w:pPr>
        <w:rPr>
          <w:rFonts w:asciiTheme="majorHAnsi" w:hAnsiTheme="majorHAnsi"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7043C" w:rsidRPr="00E56F8F" w:rsidTr="00B7043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p>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podnosioca zajedničke ponude</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p>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(Ime i prezime)</w:t>
            </w:r>
          </w:p>
        </w:tc>
      </w:tr>
      <w:tr w:rsidR="00B7043C" w:rsidRPr="00E56F8F" w:rsidTr="00B7043C">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(Potpis)</w:t>
            </w:r>
          </w:p>
        </w:tc>
      </w:tr>
      <w:tr w:rsidR="00B7043C" w:rsidRPr="00E56F8F" w:rsidTr="00B7043C">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p>
        </w:tc>
      </w:tr>
      <w:tr w:rsidR="00B7043C" w:rsidRPr="00E56F8F" w:rsidTr="00B7043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p>
        </w:tc>
      </w:tr>
      <w:tr w:rsidR="00B7043C" w:rsidRPr="00E56F8F" w:rsidTr="00B7043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w:t>
            </w:r>
          </w:p>
        </w:tc>
      </w:tr>
    </w:tbl>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rPr>
          <w:rFonts w:asciiTheme="majorHAnsi" w:hAnsiTheme="majorHAnsi" w:cs="Times New Roman"/>
          <w:b/>
          <w:bCs/>
          <w:sz w:val="24"/>
          <w:szCs w:val="24"/>
          <w:lang w:val="sr-Latn-CS" w:eastAsia="sr-Latn-CS"/>
        </w:rPr>
      </w:pPr>
      <w:r w:rsidRPr="00E56F8F">
        <w:rPr>
          <w:rFonts w:asciiTheme="majorHAnsi" w:hAnsiTheme="majorHAnsi" w:cs="Times New Roman"/>
          <w:b/>
          <w:bCs/>
          <w:sz w:val="24"/>
          <w:szCs w:val="24"/>
          <w:lang w:val="sr-Latn-CS" w:eastAsia="sr-Latn-CS"/>
        </w:rPr>
        <w:lastRenderedPageBreak/>
        <w:t>Podaci o nosiocu zajedničke ponude:</w:t>
      </w:r>
    </w:p>
    <w:p w:rsidR="00B7043C" w:rsidRPr="00E56F8F" w:rsidRDefault="00B7043C" w:rsidP="00B7043C">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7043C" w:rsidRPr="00E56F8F" w:rsidTr="00B7043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PIB</w:t>
            </w:r>
            <w:r w:rsidRPr="00E56F8F">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(Ime, prezime i funkcija)</w:t>
            </w:r>
          </w:p>
        </w:tc>
      </w:tr>
      <w:tr w:rsidR="00B7043C" w:rsidRPr="00E56F8F" w:rsidTr="00B7043C">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(Potpis)</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043C" w:rsidRPr="00E56F8F" w:rsidRDefault="00B7043C">
            <w:pPr>
              <w:jc w:val="both"/>
              <w:rPr>
                <w:rFonts w:asciiTheme="majorHAnsi" w:hAnsiTheme="majorHAnsi" w:cs="Times New Roman"/>
                <w:color w:val="000000"/>
                <w:sz w:val="24"/>
                <w:szCs w:val="24"/>
                <w:lang w:val="sr-Latn-CS" w:eastAsia="sr-Latn-CS"/>
              </w:rPr>
            </w:pPr>
          </w:p>
          <w:p w:rsidR="00B7043C" w:rsidRPr="00E56F8F" w:rsidRDefault="00B7043C">
            <w:pPr>
              <w:jc w:val="both"/>
              <w:rPr>
                <w:rFonts w:asciiTheme="majorHAnsi" w:hAnsiTheme="majorHAnsi" w:cs="Times New Roman"/>
                <w:i/>
                <w:iCs/>
                <w:color w:val="000000"/>
                <w:sz w:val="24"/>
                <w:szCs w:val="24"/>
              </w:rPr>
            </w:pPr>
            <w:r w:rsidRPr="00E56F8F">
              <w:rPr>
                <w:rFonts w:asciiTheme="majorHAnsi" w:hAnsiTheme="majorHAnsi" w:cs="Times New Roman"/>
                <w:color w:val="000000"/>
                <w:sz w:val="24"/>
                <w:szCs w:val="24"/>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043C" w:rsidRPr="00E56F8F" w:rsidRDefault="00B7043C">
            <w:pPr>
              <w:ind w:left="15"/>
              <w:jc w:val="both"/>
              <w:rPr>
                <w:rFonts w:asciiTheme="majorHAnsi" w:hAnsiTheme="majorHAnsi" w:cs="Times New Roman"/>
                <w:i/>
                <w:iCs/>
                <w:color w:val="000000"/>
                <w:sz w:val="24"/>
                <w:szCs w:val="24"/>
              </w:rPr>
            </w:pPr>
          </w:p>
        </w:tc>
      </w:tr>
    </w:tbl>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rPr>
          <w:rFonts w:asciiTheme="majorHAnsi" w:hAnsiTheme="majorHAnsi" w:cs="Times New Roman"/>
          <w:b/>
          <w:bCs/>
          <w:sz w:val="24"/>
          <w:szCs w:val="24"/>
          <w:lang w:val="sr-Latn-CS" w:eastAsia="sr-Latn-CS"/>
        </w:rPr>
      </w:pPr>
      <w:r w:rsidRPr="00E56F8F">
        <w:rPr>
          <w:rFonts w:asciiTheme="majorHAnsi" w:hAnsiTheme="majorHAnsi" w:cs="Times New Roman"/>
          <w:b/>
          <w:bCs/>
          <w:sz w:val="24"/>
          <w:szCs w:val="24"/>
          <w:lang w:val="sr-Latn-CS" w:eastAsia="sr-Latn-CS"/>
        </w:rPr>
        <w:lastRenderedPageBreak/>
        <w:t>Podaci o članu zajedničke ponude</w:t>
      </w:r>
      <w:r w:rsidRPr="00E56F8F">
        <w:rPr>
          <w:rStyle w:val="FootnoteReference"/>
          <w:rFonts w:asciiTheme="majorHAnsi" w:hAnsiTheme="majorHAnsi" w:cs="Times New Roman"/>
          <w:b/>
          <w:bCs/>
          <w:sz w:val="24"/>
          <w:szCs w:val="24"/>
          <w:lang w:val="sr-Latn-CS" w:eastAsia="sr-Latn-CS"/>
        </w:rPr>
        <w:footnoteReference w:id="9"/>
      </w:r>
      <w:r w:rsidRPr="00E56F8F">
        <w:rPr>
          <w:rFonts w:asciiTheme="majorHAnsi" w:hAnsiTheme="majorHAnsi" w:cs="Times New Roman"/>
          <w:b/>
          <w:bCs/>
          <w:sz w:val="24"/>
          <w:szCs w:val="24"/>
          <w:lang w:val="sr-Latn-CS" w:eastAsia="sr-Latn-CS"/>
        </w:rPr>
        <w:t>:</w:t>
      </w:r>
    </w:p>
    <w:p w:rsidR="00B7043C" w:rsidRPr="00E56F8F" w:rsidRDefault="00B7043C" w:rsidP="00B7043C">
      <w:pPr>
        <w:rPr>
          <w:rFonts w:asciiTheme="majorHAnsi" w:hAnsiTheme="majorHAnsi"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7043C" w:rsidRPr="00E56F8F" w:rsidTr="00B7043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PIB</w:t>
            </w:r>
            <w:r w:rsidRPr="00E56F8F">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(Ime, prezime i funkcija)</w:t>
            </w:r>
          </w:p>
        </w:tc>
      </w:tr>
      <w:tr w:rsidR="00B7043C" w:rsidRPr="00E56F8F" w:rsidTr="00B7043C">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i/>
                <w:iCs/>
                <w:color w:val="000000"/>
                <w:sz w:val="24"/>
                <w:szCs w:val="24"/>
                <w:lang w:val="sr-Latn-CS" w:eastAsia="sr-Latn-CS"/>
              </w:rPr>
              <w:t>(Potpis)</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043C" w:rsidRPr="00E56F8F" w:rsidRDefault="00B7043C">
            <w:pPr>
              <w:jc w:val="both"/>
              <w:rPr>
                <w:rFonts w:asciiTheme="majorHAnsi" w:hAnsiTheme="majorHAnsi" w:cs="Times New Roman"/>
                <w:color w:val="000000"/>
                <w:sz w:val="24"/>
                <w:szCs w:val="24"/>
                <w:lang w:val="sr-Latn-CS" w:eastAsia="sr-Latn-CS"/>
              </w:rPr>
            </w:pPr>
          </w:p>
          <w:p w:rsidR="00B7043C" w:rsidRPr="00E56F8F" w:rsidRDefault="00B7043C">
            <w:pPr>
              <w:jc w:val="both"/>
              <w:rPr>
                <w:rFonts w:asciiTheme="majorHAnsi" w:hAnsiTheme="majorHAnsi" w:cs="Times New Roman"/>
                <w:i/>
                <w:iCs/>
                <w:color w:val="000000"/>
                <w:sz w:val="24"/>
                <w:szCs w:val="24"/>
              </w:rPr>
            </w:pPr>
            <w:r w:rsidRPr="00E56F8F">
              <w:rPr>
                <w:rFonts w:asciiTheme="majorHAnsi" w:hAnsiTheme="majorHAnsi" w:cs="Times New Roman"/>
                <w:color w:val="000000"/>
                <w:sz w:val="24"/>
                <w:szCs w:val="24"/>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043C" w:rsidRPr="00E56F8F" w:rsidRDefault="00B7043C">
            <w:pPr>
              <w:ind w:left="15"/>
              <w:jc w:val="both"/>
              <w:rPr>
                <w:rFonts w:asciiTheme="majorHAnsi" w:hAnsiTheme="majorHAnsi" w:cs="Times New Roman"/>
                <w:i/>
                <w:iCs/>
                <w:color w:val="000000"/>
                <w:sz w:val="24"/>
                <w:szCs w:val="24"/>
              </w:rPr>
            </w:pPr>
          </w:p>
        </w:tc>
      </w:tr>
    </w:tbl>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jc w:val="both"/>
        <w:rPr>
          <w:rFonts w:asciiTheme="majorHAnsi" w:hAnsiTheme="majorHAnsi" w:cs="Times New Roman"/>
          <w:i/>
          <w:iCs/>
          <w:color w:val="000000"/>
        </w:rPr>
      </w:pPr>
    </w:p>
    <w:p w:rsidR="00B7043C" w:rsidRPr="00E56F8F" w:rsidRDefault="00B7043C" w:rsidP="00B7043C">
      <w:pPr>
        <w:rPr>
          <w:rFonts w:asciiTheme="majorHAnsi" w:hAnsiTheme="majorHAnsi" w:cs="Times New Roman"/>
          <w:b/>
          <w:bCs/>
          <w:sz w:val="24"/>
          <w:szCs w:val="24"/>
          <w:lang w:val="sr-Latn-CS" w:eastAsia="sr-Latn-CS"/>
        </w:rPr>
      </w:pPr>
      <w:r w:rsidRPr="00E56F8F">
        <w:rPr>
          <w:rFonts w:asciiTheme="majorHAnsi" w:hAnsiTheme="majorHAnsi" w:cs="Times New Roman"/>
          <w:b/>
          <w:bCs/>
          <w:sz w:val="24"/>
          <w:szCs w:val="24"/>
          <w:lang w:val="sr-Latn-CS" w:eastAsia="sr-Latn-CS"/>
        </w:rPr>
        <w:t>Podaci o podugovaraču /podizvođaču u okviru zajedničke ponude</w:t>
      </w:r>
      <w:r w:rsidRPr="00E56F8F">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7043C" w:rsidRPr="00E56F8F" w:rsidTr="00B7043C">
        <w:trPr>
          <w:trHeight w:val="422"/>
        </w:trPr>
        <w:tc>
          <w:tcPr>
            <w:tcW w:w="4323" w:type="dxa"/>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2182" w:type="dxa"/>
            <w:noWrap/>
            <w:vAlign w:val="bottom"/>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2487" w:type="dxa"/>
            <w:noWrap/>
            <w:vAlign w:val="bottom"/>
          </w:tcPr>
          <w:p w:rsidR="00B7043C" w:rsidRPr="00E56F8F" w:rsidRDefault="00B7043C">
            <w:pPr>
              <w:spacing w:after="0" w:line="240" w:lineRule="auto"/>
              <w:rPr>
                <w:rFonts w:asciiTheme="majorHAnsi" w:hAnsiTheme="majorHAnsi" w:cs="Times New Roman"/>
                <w:color w:val="000000"/>
                <w:sz w:val="24"/>
                <w:szCs w:val="24"/>
                <w:lang w:val="sr-Latn-CS" w:eastAsia="sr-Latn-CS"/>
              </w:rPr>
            </w:pPr>
          </w:p>
        </w:tc>
      </w:tr>
      <w:tr w:rsidR="00B7043C" w:rsidRPr="00E56F8F" w:rsidTr="00B7043C">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486"/>
        </w:trPr>
        <w:tc>
          <w:tcPr>
            <w:tcW w:w="4323"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PIB</w:t>
            </w:r>
            <w:r w:rsidRPr="00E56F8F">
              <w:rPr>
                <w:rStyle w:val="FootnoteReference"/>
                <w:rFonts w:asciiTheme="majorHAnsi" w:hAnsiTheme="majorHAnsi" w:cs="Times New Roman"/>
                <w:color w:val="000000"/>
                <w:sz w:val="24"/>
                <w:szCs w:val="24"/>
                <w:lang w:val="sr-Latn-CS" w:eastAsia="sr-Latn-CS"/>
              </w:rPr>
              <w:footnoteReference w:id="12"/>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597"/>
        </w:trPr>
        <w:tc>
          <w:tcPr>
            <w:tcW w:w="4323"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Ovlašćeno lice</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388"/>
        </w:trPr>
        <w:tc>
          <w:tcPr>
            <w:tcW w:w="4323"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Adresa</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481"/>
        </w:trPr>
        <w:tc>
          <w:tcPr>
            <w:tcW w:w="4323" w:type="dxa"/>
            <w:tcBorders>
              <w:top w:val="nil"/>
              <w:left w:val="single" w:sz="4" w:space="0" w:color="auto"/>
              <w:bottom w:val="single" w:sz="4" w:space="0" w:color="auto"/>
              <w:right w:val="single" w:sz="4" w:space="0" w:color="auto"/>
            </w:tcBorders>
            <w:noWrap/>
            <w:vAlign w:val="center"/>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Telefon</w:t>
            </w:r>
          </w:p>
          <w:p w:rsidR="00B7043C" w:rsidRPr="00E56F8F" w:rsidRDefault="00B7043C">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592"/>
        </w:trPr>
        <w:tc>
          <w:tcPr>
            <w:tcW w:w="432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712"/>
        </w:trPr>
        <w:tc>
          <w:tcPr>
            <w:tcW w:w="432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865"/>
        </w:trPr>
        <w:tc>
          <w:tcPr>
            <w:tcW w:w="4323" w:type="dxa"/>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865"/>
        </w:trPr>
        <w:tc>
          <w:tcPr>
            <w:tcW w:w="4323" w:type="dxa"/>
            <w:tcBorders>
              <w:top w:val="nil"/>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r w:rsidR="00B7043C" w:rsidRPr="00E56F8F" w:rsidTr="00B7043C">
        <w:trPr>
          <w:trHeight w:val="865"/>
        </w:trPr>
        <w:tc>
          <w:tcPr>
            <w:tcW w:w="4323" w:type="dxa"/>
            <w:tcBorders>
              <w:top w:val="nil"/>
              <w:left w:val="single" w:sz="4" w:space="0" w:color="auto"/>
              <w:bottom w:val="single" w:sz="4" w:space="0" w:color="auto"/>
              <w:right w:val="single" w:sz="4" w:space="0" w:color="auto"/>
            </w:tcBorders>
            <w:noWrap/>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B7043C" w:rsidRPr="00E56F8F" w:rsidRDefault="00B7043C">
            <w:pPr>
              <w:spacing w:after="0" w:line="240" w:lineRule="auto"/>
              <w:jc w:val="center"/>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4"/>
                <w:szCs w:val="24"/>
                <w:lang w:val="sr-Latn-CS" w:eastAsia="sr-Latn-CS"/>
              </w:rPr>
              <w:t> </w:t>
            </w:r>
          </w:p>
        </w:tc>
      </w:tr>
    </w:tbl>
    <w:p w:rsidR="00B7043C" w:rsidRPr="00E56F8F" w:rsidRDefault="00B7043C" w:rsidP="00B7043C">
      <w:pPr>
        <w:jc w:val="both"/>
        <w:rPr>
          <w:rFonts w:asciiTheme="majorHAnsi" w:hAnsiTheme="majorHAnsi" w:cs="Times New Roman"/>
          <w:b/>
          <w:bCs/>
          <w:i/>
          <w:iCs/>
          <w:color w:val="000000"/>
        </w:rPr>
      </w:pPr>
    </w:p>
    <w:p w:rsidR="00B7043C" w:rsidRPr="00E56F8F" w:rsidRDefault="00B7043C" w:rsidP="00B7043C">
      <w:pPr>
        <w:spacing w:after="0"/>
        <w:rPr>
          <w:rFonts w:asciiTheme="majorHAnsi" w:hAnsiTheme="majorHAnsi" w:cs="Times New Roman"/>
          <w:i/>
          <w:iCs/>
          <w:color w:val="000000"/>
        </w:rPr>
        <w:sectPr w:rsidR="00B7043C" w:rsidRPr="00E56F8F">
          <w:footerReference w:type="default" r:id="rId12"/>
          <w:pgSz w:w="11906" w:h="16838"/>
          <w:pgMar w:top="1276" w:right="1417" w:bottom="1417" w:left="1417" w:header="708" w:footer="708" w:gutter="0"/>
          <w:cols w:space="720"/>
          <w:rtlGutter/>
        </w:sectPr>
      </w:pPr>
    </w:p>
    <w:p w:rsidR="00B7043C" w:rsidRPr="00E56F8F" w:rsidRDefault="00B7043C" w:rsidP="00B7043C">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9478985"/>
      <w:r w:rsidRPr="00E56F8F">
        <w:rPr>
          <w:rFonts w:asciiTheme="majorHAnsi" w:hAnsiTheme="majorHAnsi" w:cs="Times New Roman"/>
          <w:color w:val="000000"/>
          <w:sz w:val="24"/>
          <w:szCs w:val="24"/>
        </w:rPr>
        <w:lastRenderedPageBreak/>
        <w:t>FINANSIJSKI DIO PONUDE</w:t>
      </w:r>
      <w:bookmarkEnd w:id="14"/>
    </w:p>
    <w:p w:rsidR="00B7043C" w:rsidRPr="00E56F8F" w:rsidRDefault="00B7043C" w:rsidP="00B7043C">
      <w:pPr>
        <w:jc w:val="both"/>
        <w:rPr>
          <w:rFonts w:asciiTheme="majorHAnsi" w:hAnsiTheme="majorHAnsi"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1"/>
        <w:gridCol w:w="2140"/>
        <w:gridCol w:w="1343"/>
        <w:gridCol w:w="875"/>
        <w:gridCol w:w="879"/>
        <w:gridCol w:w="961"/>
        <w:gridCol w:w="1051"/>
        <w:gridCol w:w="661"/>
        <w:gridCol w:w="904"/>
      </w:tblGrid>
      <w:tr w:rsidR="00B7043C" w:rsidRPr="00E56F8F" w:rsidTr="00B7043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 xml:space="preserve">jedinična cijena bez </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pdv-a</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ukupan iznos bez pdv-a</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pdv</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ukupan iznos sa</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pdv-om</w:t>
            </w:r>
          </w:p>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w:t>
            </w:r>
          </w:p>
        </w:tc>
      </w:tr>
      <w:tr w:rsidR="00B7043C" w:rsidRPr="00E56F8F" w:rsidTr="00B7043C">
        <w:trPr>
          <w:trHeight w:val="320"/>
        </w:trPr>
        <w:tc>
          <w:tcPr>
            <w:tcW w:w="527" w:type="dxa"/>
            <w:tcBorders>
              <w:top w:val="nil"/>
              <w:left w:val="single" w:sz="8" w:space="0" w:color="auto"/>
              <w:bottom w:val="single" w:sz="8" w:space="0" w:color="auto"/>
              <w:right w:val="single" w:sz="8" w:space="0" w:color="auto"/>
            </w:tcBorders>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r>
      <w:tr w:rsidR="00B7043C" w:rsidRPr="00E56F8F" w:rsidTr="00B7043C">
        <w:trPr>
          <w:trHeight w:val="320"/>
        </w:trPr>
        <w:tc>
          <w:tcPr>
            <w:tcW w:w="527" w:type="dxa"/>
            <w:tcBorders>
              <w:top w:val="nil"/>
              <w:left w:val="single" w:sz="8" w:space="0" w:color="auto"/>
              <w:bottom w:val="single" w:sz="8" w:space="0" w:color="auto"/>
              <w:right w:val="single" w:sz="8" w:space="0" w:color="auto"/>
            </w:tcBorders>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r>
      <w:tr w:rsidR="00B7043C" w:rsidRPr="00E56F8F" w:rsidTr="00B7043C">
        <w:trPr>
          <w:trHeight w:val="320"/>
        </w:trPr>
        <w:tc>
          <w:tcPr>
            <w:tcW w:w="527" w:type="dxa"/>
            <w:tcBorders>
              <w:top w:val="nil"/>
              <w:left w:val="single" w:sz="8" w:space="0" w:color="auto"/>
              <w:bottom w:val="single" w:sz="8" w:space="0" w:color="auto"/>
              <w:right w:val="single" w:sz="8" w:space="0" w:color="auto"/>
            </w:tcBorders>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r>
      <w:tr w:rsidR="00B7043C" w:rsidRPr="00E56F8F" w:rsidTr="00B7043C">
        <w:trPr>
          <w:trHeight w:val="320"/>
        </w:trPr>
        <w:tc>
          <w:tcPr>
            <w:tcW w:w="527" w:type="dxa"/>
            <w:tcBorders>
              <w:top w:val="nil"/>
              <w:left w:val="single" w:sz="8" w:space="0" w:color="auto"/>
              <w:bottom w:val="single" w:sz="8" w:space="0" w:color="auto"/>
              <w:right w:val="single" w:sz="8" w:space="0" w:color="auto"/>
            </w:tcBorders>
            <w:vAlign w:val="center"/>
            <w:hideMark/>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7043C" w:rsidRPr="00E56F8F" w:rsidRDefault="00B7043C">
            <w:pPr>
              <w:spacing w:after="0" w:line="240" w:lineRule="auto"/>
              <w:jc w:val="center"/>
              <w:rPr>
                <w:rFonts w:asciiTheme="majorHAnsi" w:hAnsiTheme="majorHAnsi" w:cs="Times New Roman"/>
                <w:color w:val="000000"/>
                <w:sz w:val="20"/>
                <w:szCs w:val="20"/>
                <w:lang w:val="sr-Latn-CS" w:eastAsia="sr-Latn-CS"/>
              </w:rPr>
            </w:pPr>
          </w:p>
        </w:tc>
      </w:tr>
      <w:tr w:rsidR="00B7043C" w:rsidRPr="00E56F8F" w:rsidTr="00B7043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 </w:t>
            </w:r>
          </w:p>
        </w:tc>
      </w:tr>
      <w:tr w:rsidR="00B7043C" w:rsidRPr="00E56F8F" w:rsidTr="00B7043C">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4"/>
                <w:szCs w:val="24"/>
                <w:lang w:val="sr-Latn-CS" w:eastAsia="sr-Latn-CS"/>
              </w:rPr>
            </w:pPr>
            <w:r w:rsidRPr="00E56F8F">
              <w:rPr>
                <w:rFonts w:asciiTheme="majorHAnsi" w:hAnsiTheme="majorHAnsi"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Cyrl-CS" w:eastAsia="sr-Latn-CS"/>
              </w:rPr>
              <w:t> </w:t>
            </w:r>
          </w:p>
        </w:tc>
      </w:tr>
      <w:tr w:rsidR="00B7043C" w:rsidRPr="00E56F8F" w:rsidTr="00B7043C">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0"/>
                <w:szCs w:val="20"/>
                <w:lang w:eastAsia="sr-Latn-CS"/>
              </w:rPr>
            </w:pPr>
            <w:r w:rsidRPr="00E56F8F">
              <w:rPr>
                <w:rFonts w:asciiTheme="majorHAnsi" w:hAnsiTheme="majorHAnsi" w:cs="Times New Roman"/>
                <w:color w:val="000000"/>
                <w:sz w:val="20"/>
                <w:szCs w:val="20"/>
                <w:lang w:val="sr-Cyrl-CS" w:eastAsia="sr-Latn-CS"/>
              </w:rPr>
              <w:t>Ukupan iznos sa PDV-om</w:t>
            </w:r>
            <w:r w:rsidRPr="00E56F8F">
              <w:rPr>
                <w:rFonts w:asciiTheme="majorHAnsi" w:hAnsiTheme="majorHAnsi"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B7043C" w:rsidRPr="00E56F8F" w:rsidRDefault="00B7043C">
            <w:pPr>
              <w:spacing w:after="0" w:line="240" w:lineRule="auto"/>
              <w:rPr>
                <w:rFonts w:asciiTheme="majorHAnsi" w:hAnsiTheme="majorHAnsi" w:cs="Times New Roman"/>
                <w:color w:val="000000"/>
                <w:sz w:val="20"/>
                <w:szCs w:val="20"/>
                <w:lang w:val="sr-Latn-CS" w:eastAsia="sr-Latn-CS"/>
              </w:rPr>
            </w:pPr>
            <w:r w:rsidRPr="00E56F8F">
              <w:rPr>
                <w:rFonts w:asciiTheme="majorHAnsi" w:hAnsiTheme="majorHAnsi" w:cs="Times New Roman"/>
                <w:color w:val="000000"/>
                <w:sz w:val="20"/>
                <w:szCs w:val="20"/>
                <w:lang w:val="sr-Latn-CS" w:eastAsia="sr-Latn-CS"/>
              </w:rPr>
              <w:t> </w:t>
            </w:r>
          </w:p>
        </w:tc>
      </w:tr>
    </w:tbl>
    <w:p w:rsidR="00B7043C" w:rsidRPr="00E56F8F" w:rsidRDefault="00B7043C" w:rsidP="00B7043C">
      <w:pPr>
        <w:jc w:val="both"/>
        <w:rPr>
          <w:rFonts w:asciiTheme="majorHAnsi" w:hAnsiTheme="majorHAnsi" w:cs="Times New Roman"/>
          <w:color w:val="000000"/>
        </w:rPr>
      </w:pPr>
    </w:p>
    <w:p w:rsidR="00B7043C" w:rsidRPr="00E56F8F" w:rsidRDefault="00B7043C" w:rsidP="00B7043C">
      <w:pPr>
        <w:jc w:val="both"/>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7043C" w:rsidRPr="00E56F8F" w:rsidTr="00B7043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ind w:left="266" w:hanging="266"/>
              <w:rPr>
                <w:rFonts w:asciiTheme="majorHAnsi" w:hAnsiTheme="majorHAnsi" w:cs="Times New Roman"/>
                <w:color w:val="000000"/>
                <w:lang w:val="sr-Latn-CS" w:eastAsia="sr-Latn-CS"/>
              </w:rPr>
            </w:pPr>
            <w:r w:rsidRPr="00E56F8F">
              <w:rPr>
                <w:rFonts w:asciiTheme="majorHAnsi" w:hAnsiTheme="majorHAnsi"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 </w:t>
            </w:r>
          </w:p>
        </w:tc>
      </w:tr>
      <w:tr w:rsidR="00B7043C" w:rsidRPr="00E56F8F" w:rsidTr="00B7043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 </w:t>
            </w:r>
          </w:p>
        </w:tc>
      </w:tr>
      <w:tr w:rsidR="00B7043C" w:rsidRPr="00E56F8F" w:rsidTr="00B7043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B7043C" w:rsidRPr="00E56F8F" w:rsidRDefault="00B7043C">
            <w:pPr>
              <w:spacing w:after="0" w:line="240" w:lineRule="auto"/>
              <w:rPr>
                <w:rFonts w:asciiTheme="majorHAnsi" w:hAnsiTheme="majorHAnsi" w:cs="Times New Roman"/>
                <w:color w:val="000000"/>
                <w:lang w:val="sr-Latn-CS" w:eastAsia="sr-Latn-CS"/>
              </w:rPr>
            </w:pPr>
          </w:p>
        </w:tc>
      </w:tr>
      <w:tr w:rsidR="00B7043C" w:rsidRPr="00E56F8F" w:rsidTr="00B7043C">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B7043C" w:rsidRPr="00E56F8F" w:rsidRDefault="00B7043C">
            <w:pPr>
              <w:spacing w:after="0" w:line="240" w:lineRule="auto"/>
              <w:rPr>
                <w:rFonts w:asciiTheme="majorHAnsi" w:hAnsiTheme="majorHAnsi" w:cs="Times New Roman"/>
                <w:color w:val="000000"/>
                <w:lang w:val="sr-Latn-CS" w:eastAsia="sr-Latn-CS"/>
              </w:rPr>
            </w:pPr>
          </w:p>
        </w:tc>
      </w:tr>
      <w:tr w:rsidR="00B7043C" w:rsidRPr="00E56F8F" w:rsidTr="00B7043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B7043C" w:rsidRPr="00E56F8F" w:rsidRDefault="00B7043C">
            <w:pPr>
              <w:spacing w:after="0" w:line="240" w:lineRule="auto"/>
              <w:rPr>
                <w:rFonts w:asciiTheme="majorHAnsi" w:hAnsiTheme="majorHAnsi" w:cs="Times New Roman"/>
                <w:color w:val="000000"/>
                <w:lang w:val="sr-Latn-CS" w:eastAsia="sr-Latn-CS"/>
              </w:rPr>
            </w:pPr>
          </w:p>
        </w:tc>
      </w:tr>
      <w:tr w:rsidR="00B7043C" w:rsidRPr="00E56F8F" w:rsidTr="00B7043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B7043C" w:rsidRPr="00E56F8F" w:rsidRDefault="00B7043C">
            <w:pPr>
              <w:spacing w:after="0" w:line="240" w:lineRule="auto"/>
              <w:rPr>
                <w:rFonts w:asciiTheme="majorHAnsi" w:hAnsiTheme="majorHAnsi" w:cs="Times New Roman"/>
                <w:color w:val="000000"/>
                <w:lang w:val="sr-Latn-CS" w:eastAsia="sr-Latn-CS"/>
              </w:rPr>
            </w:pPr>
            <w:r w:rsidRPr="00E56F8F">
              <w:rPr>
                <w:rFonts w:asciiTheme="majorHAnsi" w:hAnsiTheme="majorHAnsi"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B7043C" w:rsidRPr="00E56F8F" w:rsidRDefault="00B7043C">
            <w:pPr>
              <w:spacing w:after="0" w:line="240" w:lineRule="auto"/>
              <w:rPr>
                <w:rFonts w:asciiTheme="majorHAnsi" w:hAnsiTheme="majorHAnsi" w:cs="Times New Roman"/>
                <w:color w:val="000000"/>
                <w:lang w:val="sr-Latn-CS" w:eastAsia="sr-Latn-CS"/>
              </w:rPr>
            </w:pPr>
          </w:p>
        </w:tc>
      </w:tr>
    </w:tbl>
    <w:p w:rsidR="00B7043C" w:rsidRPr="00E56F8F" w:rsidRDefault="00B7043C" w:rsidP="00B7043C">
      <w:pPr>
        <w:spacing w:after="0" w:line="240" w:lineRule="auto"/>
        <w:jc w:val="both"/>
        <w:rPr>
          <w:rFonts w:asciiTheme="majorHAnsi" w:hAnsiTheme="majorHAnsi" w:cs="Times New Roman"/>
          <w:color w:val="000000"/>
          <w:sz w:val="24"/>
          <w:szCs w:val="24"/>
          <w:lang w:val="sr-Latn-CS"/>
        </w:rPr>
      </w:pPr>
    </w:p>
    <w:p w:rsidR="00B7043C" w:rsidRPr="00E56F8F" w:rsidRDefault="00B7043C" w:rsidP="00B7043C">
      <w:pPr>
        <w:spacing w:after="0" w:line="240" w:lineRule="auto"/>
        <w:ind w:firstLine="426"/>
        <w:jc w:val="both"/>
        <w:rPr>
          <w:rFonts w:asciiTheme="majorHAnsi" w:hAnsiTheme="majorHAnsi" w:cs="Times New Roman"/>
          <w:color w:val="000000"/>
          <w:sz w:val="24"/>
          <w:szCs w:val="24"/>
          <w:lang w:val="sr-Latn-CS"/>
        </w:rPr>
      </w:pPr>
    </w:p>
    <w:p w:rsidR="00B7043C" w:rsidRPr="00E56F8F" w:rsidRDefault="00B7043C" w:rsidP="00B7043C">
      <w:pPr>
        <w:spacing w:after="0" w:line="240" w:lineRule="auto"/>
        <w:ind w:right="574"/>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 xml:space="preserve">Ovlašćeno lice ponuđača  </w:t>
      </w: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rsidP="00B7043C">
      <w:pPr>
        <w:spacing w:after="0" w:line="240" w:lineRule="auto"/>
        <w:ind w:right="574"/>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ime, prezime i funkcija</w:t>
      </w:r>
      <w:r w:rsidRPr="00E56F8F">
        <w:rPr>
          <w:rFonts w:asciiTheme="majorHAnsi" w:hAnsiTheme="majorHAnsi" w:cs="Times New Roman"/>
          <w:color w:val="000000"/>
          <w:sz w:val="24"/>
          <w:szCs w:val="24"/>
          <w:lang w:val="sr-Latn-CS"/>
        </w:rPr>
        <w:t>)</w:t>
      </w: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rsidP="00B7043C">
      <w:pPr>
        <w:tabs>
          <w:tab w:val="left" w:pos="8364"/>
        </w:tabs>
        <w:spacing w:after="0" w:line="240" w:lineRule="auto"/>
        <w:ind w:right="857"/>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potpis</w:t>
      </w:r>
      <w:r w:rsidRPr="00E56F8F">
        <w:rPr>
          <w:rFonts w:asciiTheme="majorHAnsi" w:hAnsiTheme="majorHAnsi" w:cs="Times New Roman"/>
          <w:color w:val="000000"/>
          <w:sz w:val="24"/>
          <w:szCs w:val="24"/>
          <w:lang w:val="sr-Latn-CS"/>
        </w:rPr>
        <w:t>)</w:t>
      </w: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t>M.P.</w:t>
      </w:r>
    </w:p>
    <w:p w:rsidR="00B7043C" w:rsidRPr="00E56F8F" w:rsidRDefault="00B7043C" w:rsidP="00B7043C">
      <w:pPr>
        <w:rPr>
          <w:rFonts w:asciiTheme="majorHAnsi" w:hAnsiTheme="majorHAnsi" w:cs="Times New Roman"/>
          <w:b/>
          <w:bCs/>
          <w:i/>
          <w:iCs/>
          <w:color w:val="000000"/>
        </w:rPr>
      </w:pPr>
    </w:p>
    <w:p w:rsidR="00C2799D" w:rsidRPr="00E56F8F" w:rsidRDefault="00C2799D" w:rsidP="00B7043C">
      <w:pPr>
        <w:rPr>
          <w:rFonts w:asciiTheme="majorHAnsi" w:hAnsiTheme="majorHAnsi" w:cs="Times New Roman"/>
          <w:b/>
          <w:bCs/>
          <w:i/>
          <w:iCs/>
          <w:color w:val="000000"/>
        </w:rPr>
      </w:pPr>
    </w:p>
    <w:p w:rsidR="00C2799D" w:rsidRPr="00E56F8F" w:rsidRDefault="00C2799D" w:rsidP="00B7043C">
      <w:pPr>
        <w:rPr>
          <w:rFonts w:asciiTheme="majorHAnsi" w:hAnsiTheme="majorHAnsi" w:cs="Times New Roman"/>
          <w:b/>
          <w:bCs/>
          <w:i/>
          <w:iCs/>
          <w:color w:val="000000"/>
        </w:rPr>
      </w:pPr>
    </w:p>
    <w:p w:rsidR="00B7043C" w:rsidRPr="00E56F8F" w:rsidRDefault="00B7043C" w:rsidP="00B7043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rPr>
      </w:pPr>
      <w:bookmarkStart w:id="15" w:name="_Toc509478986"/>
      <w:r w:rsidRPr="00E56F8F">
        <w:rPr>
          <w:rFonts w:asciiTheme="majorHAnsi" w:hAnsiTheme="majorHAnsi" w:cs="Times New Roman"/>
          <w:color w:val="000000"/>
          <w:sz w:val="24"/>
          <w:szCs w:val="24"/>
        </w:rPr>
        <w:lastRenderedPageBreak/>
        <w:t>IZJAVA O NEPOSTOJANJU SUKOBA INTERESA NA STRANI PONUĐAČA</w:t>
      </w:r>
      <w:proofErr w:type="gramStart"/>
      <w:r w:rsidRPr="00E56F8F">
        <w:rPr>
          <w:rFonts w:asciiTheme="majorHAnsi" w:hAnsiTheme="majorHAnsi" w:cs="Times New Roman"/>
          <w:color w:val="000000"/>
          <w:sz w:val="24"/>
          <w:szCs w:val="24"/>
        </w:rPr>
        <w:t>,PODNOSIOCA</w:t>
      </w:r>
      <w:proofErr w:type="gramEnd"/>
      <w:r w:rsidRPr="00E56F8F">
        <w:rPr>
          <w:rFonts w:asciiTheme="majorHAnsi" w:hAnsiTheme="majorHAnsi" w:cs="Times New Roman"/>
          <w:color w:val="000000"/>
          <w:sz w:val="24"/>
          <w:szCs w:val="24"/>
        </w:rPr>
        <w:t xml:space="preserve"> ZAJEDNIČKE PONUDE, PODIZVOĐAČA /PODUGOVARAČA</w:t>
      </w:r>
      <w:r w:rsidRPr="00E56F8F">
        <w:rPr>
          <w:rStyle w:val="FootnoteReference"/>
          <w:rFonts w:asciiTheme="majorHAnsi" w:hAnsiTheme="majorHAnsi" w:cs="Times New Roman"/>
          <w:color w:val="000000"/>
        </w:rPr>
        <w:footnoteReference w:id="13"/>
      </w:r>
      <w:bookmarkEnd w:id="15"/>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spacing w:after="0" w:line="240" w:lineRule="auto"/>
        <w:jc w:val="both"/>
        <w:rPr>
          <w:rFonts w:asciiTheme="majorHAnsi" w:hAnsiTheme="majorHAnsi" w:cs="Times New Roman"/>
          <w:color w:val="000000"/>
          <w:lang w:val="it-IT"/>
        </w:rPr>
      </w:pPr>
    </w:p>
    <w:p w:rsidR="00B7043C" w:rsidRPr="00E56F8F" w:rsidRDefault="00B7043C" w:rsidP="00B7043C">
      <w:pPr>
        <w:tabs>
          <w:tab w:val="right" w:pos="3828"/>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u w:val="single"/>
          <w:lang w:val="pl-PL"/>
        </w:rPr>
        <w:t xml:space="preserve"> (</w:t>
      </w:r>
      <w:r w:rsidRPr="00E56F8F">
        <w:rPr>
          <w:rFonts w:asciiTheme="majorHAnsi" w:hAnsiTheme="majorHAnsi" w:cs="Times New Roman"/>
          <w:i/>
          <w:iCs/>
          <w:color w:val="000000"/>
          <w:sz w:val="24"/>
          <w:szCs w:val="24"/>
          <w:u w:val="single"/>
          <w:lang w:val="pl-PL"/>
        </w:rPr>
        <w:t>ponuđač</w:t>
      </w:r>
      <w:r w:rsidRPr="00E56F8F">
        <w:rPr>
          <w:rFonts w:asciiTheme="majorHAnsi" w:hAnsiTheme="majorHAnsi" w:cs="Times New Roman"/>
          <w:color w:val="000000"/>
          <w:sz w:val="24"/>
          <w:szCs w:val="24"/>
          <w:u w:val="single"/>
          <w:lang w:val="pl-PL"/>
        </w:rPr>
        <w:t>)</w:t>
      </w:r>
      <w:r w:rsidRPr="00E56F8F">
        <w:rPr>
          <w:rFonts w:asciiTheme="majorHAnsi" w:hAnsiTheme="majorHAnsi" w:cs="Times New Roman"/>
          <w:color w:val="000000"/>
          <w:sz w:val="24"/>
          <w:szCs w:val="24"/>
          <w:u w:val="single"/>
          <w:lang w:val="pl-PL"/>
        </w:rPr>
        <w:tab/>
      </w:r>
    </w:p>
    <w:p w:rsidR="00B7043C" w:rsidRPr="00E56F8F" w:rsidRDefault="00B7043C" w:rsidP="00B7043C">
      <w:pPr>
        <w:spacing w:after="0" w:line="240" w:lineRule="auto"/>
        <w:jc w:val="both"/>
        <w:rPr>
          <w:rFonts w:asciiTheme="majorHAnsi" w:hAnsiTheme="majorHAnsi" w:cs="Times New Roman"/>
          <w:color w:val="000000"/>
          <w:sz w:val="24"/>
          <w:szCs w:val="24"/>
          <w:lang w:val="pl-PL"/>
        </w:rPr>
      </w:pPr>
    </w:p>
    <w:p w:rsidR="00B7043C" w:rsidRPr="00E56F8F" w:rsidRDefault="00B7043C" w:rsidP="00B7043C">
      <w:pPr>
        <w:jc w:val="both"/>
        <w:rPr>
          <w:rFonts w:asciiTheme="majorHAnsi" w:hAnsiTheme="majorHAnsi" w:cs="Times New Roman"/>
          <w:b/>
          <w:bCs/>
          <w:color w:val="000000"/>
          <w:sz w:val="24"/>
          <w:szCs w:val="24"/>
          <w:lang w:val="it-IT"/>
        </w:rPr>
      </w:pPr>
      <w:r w:rsidRPr="00E56F8F">
        <w:rPr>
          <w:rFonts w:asciiTheme="majorHAnsi" w:hAnsiTheme="majorHAnsi" w:cs="Times New Roman"/>
          <w:b/>
          <w:bCs/>
          <w:color w:val="000000"/>
          <w:sz w:val="24"/>
          <w:szCs w:val="24"/>
          <w:lang w:val="it-IT"/>
        </w:rPr>
        <w:t>Broj: ________________</w:t>
      </w:r>
    </w:p>
    <w:p w:rsidR="00B7043C" w:rsidRPr="00E56F8F" w:rsidRDefault="00B7043C" w:rsidP="00B7043C">
      <w:pPr>
        <w:jc w:val="both"/>
        <w:rPr>
          <w:rFonts w:asciiTheme="majorHAnsi" w:hAnsiTheme="majorHAnsi" w:cs="Times New Roman"/>
          <w:b/>
          <w:bCs/>
          <w:color w:val="000000"/>
          <w:sz w:val="24"/>
          <w:szCs w:val="24"/>
          <w:lang w:val="it-IT"/>
        </w:rPr>
      </w:pPr>
      <w:r w:rsidRPr="00E56F8F">
        <w:rPr>
          <w:rFonts w:asciiTheme="majorHAnsi" w:hAnsiTheme="majorHAnsi" w:cs="Times New Roman"/>
          <w:b/>
          <w:bCs/>
          <w:color w:val="000000"/>
          <w:sz w:val="24"/>
          <w:szCs w:val="24"/>
          <w:lang w:val="it-IT"/>
        </w:rPr>
        <w:t>Mjesto i datum: _________________</w:t>
      </w: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p>
    <w:p w:rsidR="00B7043C" w:rsidRPr="00E56F8F" w:rsidRDefault="00B7043C" w:rsidP="00121C0F">
      <w:pPr>
        <w:spacing w:after="0" w:line="240" w:lineRule="auto"/>
        <w:ind w:firstLine="567"/>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Ovlašćeno lice ponuđača/člana zajedničke ponude, podizvođača / podugovarača</w:t>
      </w:r>
      <w:r w:rsidRPr="00E56F8F">
        <w:rPr>
          <w:rFonts w:asciiTheme="majorHAnsi" w:hAnsiTheme="majorHAnsi" w:cs="Times New Roman"/>
          <w:color w:val="000000"/>
          <w:sz w:val="24"/>
          <w:szCs w:val="24"/>
          <w:lang w:val="sr-Latn-CS"/>
        </w:rPr>
        <w:br/>
      </w:r>
      <w:r w:rsidRPr="00E56F8F">
        <w:rPr>
          <w:rFonts w:asciiTheme="majorHAnsi" w:hAnsiTheme="majorHAnsi" w:cs="Times New Roman"/>
          <w:color w:val="000000"/>
          <w:sz w:val="24"/>
          <w:szCs w:val="24"/>
          <w:u w:val="single"/>
          <w:lang w:val="sr-Latn-CS"/>
        </w:rPr>
        <w:t xml:space="preserve">       (</w:t>
      </w:r>
      <w:r w:rsidRPr="00E56F8F">
        <w:rPr>
          <w:rFonts w:asciiTheme="majorHAnsi" w:hAnsiTheme="majorHAnsi" w:cs="Times New Roman"/>
          <w:i/>
          <w:iCs/>
          <w:color w:val="000000"/>
          <w:sz w:val="24"/>
          <w:szCs w:val="24"/>
          <w:u w:val="single"/>
          <w:lang w:val="sr-Latn-CS"/>
        </w:rPr>
        <w:t>ime i prezime i radno mjesto</w:t>
      </w:r>
      <w:r w:rsidRPr="00E56F8F">
        <w:rPr>
          <w:rFonts w:asciiTheme="majorHAnsi" w:hAnsiTheme="majorHAnsi" w:cs="Times New Roman"/>
          <w:color w:val="000000"/>
          <w:sz w:val="24"/>
          <w:szCs w:val="24"/>
          <w:u w:val="single"/>
          <w:lang w:val="sr-Latn-CS"/>
        </w:rPr>
        <w:t xml:space="preserve">)     </w:t>
      </w:r>
      <w:r w:rsidRPr="00E56F8F">
        <w:rPr>
          <w:rFonts w:asciiTheme="majorHAnsi" w:hAnsiTheme="majorHAnsi" w:cs="Times New Roman"/>
          <w:color w:val="000000"/>
          <w:sz w:val="24"/>
          <w:szCs w:val="24"/>
          <w:lang w:val="sr-Latn-CS"/>
        </w:rPr>
        <w:t xml:space="preserve">, u skladu sa članom 17 stav 3 Zakona o javnim nabavkama </w:t>
      </w:r>
      <w:r w:rsidRPr="00E56F8F">
        <w:rPr>
          <w:rFonts w:asciiTheme="majorHAnsi" w:hAnsiTheme="majorHAnsi" w:cs="Times New Roman"/>
          <w:sz w:val="24"/>
          <w:szCs w:val="24"/>
          <w:lang w:val="sr-Latn-CS"/>
        </w:rPr>
        <w:t xml:space="preserve">(„Službeni list CG“, br. </w:t>
      </w:r>
      <w:r w:rsidRPr="00E56F8F">
        <w:rPr>
          <w:rFonts w:asciiTheme="majorHAnsi" w:hAnsiTheme="majorHAnsi" w:cs="Times New Roman"/>
          <w:color w:val="000000"/>
          <w:sz w:val="24"/>
          <w:szCs w:val="24"/>
          <w:lang w:val="it-IT"/>
        </w:rPr>
        <w:t>42/11, 57/14, 28/15 i 42/17) daje</w:t>
      </w: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spacing w:after="0" w:line="240" w:lineRule="auto"/>
        <w:jc w:val="center"/>
        <w:rPr>
          <w:rFonts w:asciiTheme="majorHAnsi" w:hAnsiTheme="majorHAnsi" w:cs="Times New Roman"/>
          <w:b/>
          <w:bCs/>
          <w:color w:val="000000"/>
          <w:sz w:val="32"/>
          <w:szCs w:val="32"/>
          <w:lang w:val="sr-Latn-CS"/>
        </w:rPr>
      </w:pPr>
      <w:r w:rsidRPr="00E56F8F">
        <w:rPr>
          <w:rFonts w:asciiTheme="majorHAnsi" w:hAnsiTheme="majorHAnsi" w:cs="Times New Roman"/>
          <w:b/>
          <w:bCs/>
          <w:color w:val="000000"/>
          <w:sz w:val="32"/>
          <w:szCs w:val="32"/>
          <w:lang w:val="sr-Latn-CS"/>
        </w:rPr>
        <w:t>Izjavu</w:t>
      </w: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56F8F">
        <w:rPr>
          <w:rFonts w:asciiTheme="majorHAnsi" w:hAnsiTheme="majorHAnsi" w:cs="Times New Roman"/>
          <w:color w:val="000000"/>
          <w:sz w:val="24"/>
          <w:szCs w:val="24"/>
          <w:u w:val="single"/>
        </w:rPr>
        <w:tab/>
        <w:t>(</w:t>
      </w:r>
      <w:r w:rsidRPr="00E56F8F">
        <w:rPr>
          <w:rFonts w:asciiTheme="majorHAnsi" w:hAnsiTheme="majorHAnsi" w:cs="Times New Roman"/>
          <w:i/>
          <w:iCs/>
          <w:color w:val="000000"/>
          <w:sz w:val="24"/>
          <w:szCs w:val="24"/>
          <w:u w:val="single"/>
        </w:rPr>
        <w:t>opis predmeta</w:t>
      </w:r>
      <w:r w:rsidRPr="00E56F8F">
        <w:rPr>
          <w:rFonts w:asciiTheme="majorHAnsi" w:hAnsiTheme="majorHAnsi" w:cs="Times New Roman"/>
          <w:color w:val="000000"/>
          <w:sz w:val="24"/>
          <w:szCs w:val="24"/>
          <w:u w:val="single"/>
        </w:rPr>
        <w:t xml:space="preserve">)        </w:t>
      </w:r>
      <w:r w:rsidRPr="00E56F8F">
        <w:rPr>
          <w:rFonts w:asciiTheme="majorHAnsi" w:hAnsiTheme="majorHAnsi" w:cs="Times New Roman"/>
          <w:color w:val="000000"/>
          <w:sz w:val="24"/>
          <w:szCs w:val="24"/>
        </w:rPr>
        <w:t xml:space="preserve">, u smislu člana 17 stav 1 </w:t>
      </w:r>
      <w:r w:rsidRPr="00E56F8F">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B7043C" w:rsidRPr="00E56F8F" w:rsidRDefault="00B7043C" w:rsidP="00B7043C">
      <w:pPr>
        <w:spacing w:after="0" w:line="240" w:lineRule="auto"/>
        <w:jc w:val="both"/>
        <w:rPr>
          <w:rFonts w:asciiTheme="majorHAnsi" w:hAnsiTheme="majorHAnsi" w:cs="Times New Roman"/>
          <w:color w:val="000000"/>
          <w:sz w:val="23"/>
          <w:szCs w:val="23"/>
        </w:rPr>
      </w:pPr>
    </w:p>
    <w:p w:rsidR="00B7043C" w:rsidRPr="00E56F8F" w:rsidRDefault="00B7043C" w:rsidP="00B7043C">
      <w:pPr>
        <w:spacing w:after="0" w:line="240" w:lineRule="auto"/>
        <w:ind w:firstLine="426"/>
        <w:jc w:val="both"/>
        <w:rPr>
          <w:rFonts w:asciiTheme="majorHAnsi" w:hAnsiTheme="majorHAnsi" w:cs="Times New Roman"/>
          <w:color w:val="000000"/>
          <w:sz w:val="24"/>
          <w:szCs w:val="24"/>
          <w:lang w:val="sr-Latn-CS"/>
        </w:rPr>
      </w:pPr>
    </w:p>
    <w:p w:rsidR="00B7043C" w:rsidRPr="00E56F8F" w:rsidRDefault="00B7043C" w:rsidP="00B7043C">
      <w:pPr>
        <w:spacing w:after="0" w:line="240" w:lineRule="auto"/>
        <w:ind w:right="567"/>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Ovlašćeno lice ponuđača</w:t>
      </w: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rsidP="00B7043C">
      <w:pPr>
        <w:spacing w:after="0" w:line="240" w:lineRule="auto"/>
        <w:ind w:right="574"/>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ime, prezime i funkcija</w:t>
      </w:r>
      <w:r w:rsidRPr="00E56F8F">
        <w:rPr>
          <w:rFonts w:asciiTheme="majorHAnsi" w:hAnsiTheme="majorHAnsi" w:cs="Times New Roman"/>
          <w:color w:val="000000"/>
          <w:sz w:val="24"/>
          <w:szCs w:val="24"/>
          <w:lang w:val="sr-Latn-CS"/>
        </w:rPr>
        <w:t>)</w:t>
      </w: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rsidP="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rsidP="00B7043C">
      <w:pPr>
        <w:tabs>
          <w:tab w:val="left" w:pos="8364"/>
        </w:tabs>
        <w:spacing w:after="0" w:line="240" w:lineRule="auto"/>
        <w:ind w:right="857"/>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potpis</w:t>
      </w:r>
      <w:r w:rsidRPr="00E56F8F">
        <w:rPr>
          <w:rFonts w:asciiTheme="majorHAnsi" w:hAnsiTheme="majorHAnsi" w:cs="Times New Roman"/>
          <w:color w:val="000000"/>
          <w:sz w:val="24"/>
          <w:szCs w:val="24"/>
          <w:lang w:val="sr-Latn-CS"/>
        </w:rPr>
        <w:t>)</w:t>
      </w:r>
    </w:p>
    <w:p w:rsidR="00B7043C" w:rsidRPr="00E56F8F" w:rsidRDefault="00B7043C" w:rsidP="00B7043C">
      <w:pPr>
        <w:spacing w:after="0" w:line="240" w:lineRule="auto"/>
        <w:ind w:firstLine="426"/>
        <w:jc w:val="both"/>
        <w:rPr>
          <w:rFonts w:asciiTheme="majorHAnsi" w:hAnsiTheme="majorHAnsi" w:cs="Times New Roman"/>
          <w:color w:val="000000"/>
          <w:sz w:val="24"/>
          <w:szCs w:val="24"/>
          <w:lang w:val="sr-Latn-CS"/>
        </w:rPr>
      </w:pPr>
    </w:p>
    <w:p w:rsidR="00B7043C" w:rsidRPr="00E56F8F" w:rsidRDefault="00B7043C" w:rsidP="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t>M.P.</w:t>
      </w:r>
    </w:p>
    <w:p w:rsidR="00B7043C" w:rsidRPr="00E56F8F" w:rsidRDefault="00B7043C" w:rsidP="00B7043C">
      <w:pPr>
        <w:spacing w:after="0" w:line="240" w:lineRule="auto"/>
        <w:rPr>
          <w:rFonts w:asciiTheme="majorHAnsi" w:hAnsiTheme="majorHAnsi" w:cs="Times New Roman"/>
          <w:color w:val="000000"/>
          <w:sz w:val="24"/>
          <w:szCs w:val="24"/>
        </w:rPr>
      </w:pPr>
    </w:p>
    <w:p w:rsidR="00B7043C" w:rsidRPr="00E56F8F" w:rsidRDefault="00B7043C" w:rsidP="00B7043C">
      <w:pPr>
        <w:rPr>
          <w:rFonts w:asciiTheme="majorHAnsi" w:hAnsiTheme="majorHAnsi" w:cs="Times New Roman"/>
          <w:b/>
          <w:bCs/>
          <w:color w:val="000000"/>
          <w:sz w:val="24"/>
          <w:szCs w:val="24"/>
          <w:lang w:val="sr-Latn-CS"/>
        </w:rPr>
      </w:pPr>
      <w:r w:rsidRPr="00E56F8F">
        <w:rPr>
          <w:rFonts w:asciiTheme="majorHAnsi" w:hAnsiTheme="majorHAnsi" w:cs="Times New Roman"/>
          <w:b/>
          <w:bCs/>
          <w:color w:val="000000"/>
          <w:sz w:val="24"/>
          <w:szCs w:val="24"/>
          <w:lang w:val="sr-Latn-CS"/>
        </w:rPr>
        <w:br w:type="page"/>
      </w:r>
    </w:p>
    <w:p w:rsidR="00B7043C" w:rsidRPr="009330A3" w:rsidRDefault="00B7043C" w:rsidP="00B7043C">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9478987"/>
      <w:r w:rsidRPr="009330A3">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Dostaviti:</w:t>
      </w:r>
    </w:p>
    <w:p w:rsidR="00B7043C" w:rsidRPr="00E56F8F" w:rsidRDefault="00B7043C" w:rsidP="00B7043C">
      <w:pPr>
        <w:spacing w:after="0" w:line="240" w:lineRule="auto"/>
        <w:jc w:val="both"/>
        <w:rPr>
          <w:rFonts w:asciiTheme="majorHAnsi" w:hAnsiTheme="majorHAnsi" w:cs="Times New Roman"/>
          <w:color w:val="000000"/>
          <w:sz w:val="24"/>
          <w:szCs w:val="24"/>
          <w:lang w:val="sl-SI"/>
        </w:rPr>
      </w:pPr>
    </w:p>
    <w:p w:rsidR="00B7043C" w:rsidRDefault="00B7043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 </w:t>
      </w:r>
      <w:proofErr w:type="gramStart"/>
      <w:r w:rsidRPr="00E56F8F">
        <w:rPr>
          <w:rFonts w:asciiTheme="majorHAnsi" w:hAnsiTheme="majorHAnsi" w:cs="Times New Roman"/>
          <w:color w:val="000000"/>
          <w:sz w:val="24"/>
          <w:szCs w:val="24"/>
        </w:rPr>
        <w:t>dokaz</w:t>
      </w:r>
      <w:proofErr w:type="gramEnd"/>
      <w:r w:rsidRPr="00E56F8F">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E53FEC" w:rsidRPr="00E56F8F" w:rsidRDefault="00E53FE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7043C" w:rsidRDefault="00B7043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 </w:t>
      </w:r>
      <w:proofErr w:type="gramStart"/>
      <w:r w:rsidRPr="00E56F8F">
        <w:rPr>
          <w:rFonts w:asciiTheme="majorHAnsi" w:hAnsiTheme="majorHAnsi" w:cs="Times New Roman"/>
          <w:color w:val="000000"/>
          <w:sz w:val="24"/>
          <w:szCs w:val="24"/>
        </w:rPr>
        <w:t>dokaz</w:t>
      </w:r>
      <w:proofErr w:type="gramEnd"/>
      <w:r w:rsidRPr="00E56F8F">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53FEC" w:rsidRPr="00E56F8F" w:rsidRDefault="00E53FE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7043C" w:rsidRDefault="00B7043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53FEC" w:rsidRPr="00E56F8F" w:rsidRDefault="00E53FE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7043C" w:rsidRPr="00E56F8F" w:rsidRDefault="00B7043C" w:rsidP="00B7043C">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 </w:t>
      </w:r>
      <w:proofErr w:type="gramStart"/>
      <w:r w:rsidRPr="00E56F8F">
        <w:rPr>
          <w:rFonts w:asciiTheme="majorHAnsi" w:hAnsiTheme="majorHAnsi" w:cs="Times New Roman"/>
          <w:color w:val="000000"/>
          <w:sz w:val="24"/>
          <w:szCs w:val="24"/>
        </w:rPr>
        <w:t>dokaz</w:t>
      </w:r>
      <w:proofErr w:type="gramEnd"/>
      <w:r w:rsidRPr="00E56F8F">
        <w:rPr>
          <w:rFonts w:asciiTheme="majorHAnsi" w:hAnsiTheme="majorHAnsi" w:cs="Times New Roman"/>
          <w:color w:val="000000"/>
          <w:sz w:val="24"/>
          <w:szCs w:val="24"/>
        </w:rPr>
        <w:t xml:space="preserve"> o posjedovanju važeće dozvole, licence, odobrenja, odnosno drugog akta izdatog od nadležnog organa traženog tačkom</w:t>
      </w:r>
      <w:r w:rsidR="00E53FEC">
        <w:rPr>
          <w:rFonts w:asciiTheme="majorHAnsi" w:hAnsiTheme="majorHAnsi" w:cs="Times New Roman"/>
          <w:color w:val="000000"/>
          <w:sz w:val="24"/>
          <w:szCs w:val="24"/>
        </w:rPr>
        <w:t xml:space="preserve"> VII poziva za javno nadmetanje, dostaviti:</w:t>
      </w: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E53FEC" w:rsidRPr="00F23322" w:rsidRDefault="00E53FEC" w:rsidP="00E53FEC">
      <w:pPr>
        <w:pStyle w:val="ParaAttribute9"/>
        <w:numPr>
          <w:ilvl w:val="0"/>
          <w:numId w:val="28"/>
        </w:numPr>
        <w:wordWrap w:val="0"/>
        <w:rPr>
          <w:rStyle w:val="CharAttribute18"/>
          <w:rFonts w:asciiTheme="majorHAnsi" w:hAnsiTheme="majorHAnsi"/>
          <w:szCs w:val="24"/>
        </w:rPr>
      </w:pPr>
      <w:r w:rsidRPr="00F23322">
        <w:rPr>
          <w:rStyle w:val="CharAttribute18"/>
          <w:rFonts w:asciiTheme="majorHAnsi" w:hAnsiTheme="majorHAnsi"/>
          <w:szCs w:val="24"/>
        </w:rPr>
        <w:t>Rješenje nadležnog organa o odobrenju za rad turističke agencije u skladu sa Zakonom o turizmu i ugostiteljstvu („SL.list CG” 2/18 , 4/18 i 13/18);</w:t>
      </w:r>
    </w:p>
    <w:p w:rsidR="00E53FEC" w:rsidRPr="00F23322" w:rsidRDefault="00E53FEC" w:rsidP="00E53FEC">
      <w:pPr>
        <w:pStyle w:val="ParaAttribute9"/>
        <w:wordWrap w:val="0"/>
        <w:rPr>
          <w:rFonts w:asciiTheme="majorHAnsi" w:eastAsia="Cambria" w:hAnsiTheme="majorHAnsi"/>
        </w:rPr>
      </w:pPr>
    </w:p>
    <w:p w:rsidR="00B7043C" w:rsidRPr="00E53FEC" w:rsidRDefault="00E53FEC" w:rsidP="00E53FEC">
      <w:pPr>
        <w:pStyle w:val="ListParagraph"/>
        <w:numPr>
          <w:ilvl w:val="0"/>
          <w:numId w:val="28"/>
        </w:numPr>
        <w:spacing w:after="0" w:line="240" w:lineRule="auto"/>
        <w:rPr>
          <w:rFonts w:asciiTheme="majorHAnsi" w:hAnsiTheme="majorHAnsi" w:cs="Times New Roman"/>
          <w:b/>
          <w:bCs/>
          <w:color w:val="000000"/>
          <w:sz w:val="24"/>
          <w:szCs w:val="24"/>
        </w:rPr>
      </w:pPr>
      <w:r w:rsidRPr="00E53FEC">
        <w:rPr>
          <w:rStyle w:val="CharAttribute18"/>
          <w:rFonts w:asciiTheme="majorHAnsi" w:hAnsiTheme="majorHAnsi"/>
          <w:szCs w:val="24"/>
        </w:rPr>
        <w:t>Licencu za obavljanje djelatnosti turističke agencije shodno članu 15 Zakona o turizmu i ugostiteljstvu koju izdaje Ministrastvo održivog razvoja i turizma Crne Gore.</w:t>
      </w: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spacing w:after="0" w:line="240" w:lineRule="auto"/>
        <w:rPr>
          <w:rFonts w:asciiTheme="majorHAnsi" w:hAnsiTheme="majorHAnsi" w:cs="Times New Roman"/>
          <w:b/>
          <w:bCs/>
          <w:color w:val="000000"/>
          <w:sz w:val="24"/>
          <w:szCs w:val="24"/>
          <w:lang w:val="sr-Latn-CS"/>
        </w:rPr>
      </w:pPr>
    </w:p>
    <w:p w:rsidR="00B7043C" w:rsidRPr="00E56F8F" w:rsidRDefault="00B7043C" w:rsidP="00B7043C">
      <w:pPr>
        <w:rPr>
          <w:rFonts w:asciiTheme="majorHAnsi" w:hAnsiTheme="majorHAnsi" w:cs="Times New Roman"/>
          <w:b/>
          <w:bCs/>
          <w:color w:val="000000"/>
          <w:sz w:val="24"/>
          <w:szCs w:val="24"/>
          <w:lang w:val="sr-Latn-CS"/>
        </w:rPr>
      </w:pPr>
    </w:p>
    <w:p w:rsidR="000A46DC" w:rsidRDefault="000A46DC" w:rsidP="00B7043C">
      <w:pPr>
        <w:rPr>
          <w:rFonts w:asciiTheme="majorHAnsi" w:hAnsiTheme="majorHAnsi" w:cs="Times New Roman"/>
          <w:color w:val="000000"/>
        </w:rPr>
      </w:pPr>
    </w:p>
    <w:p w:rsidR="009C48D1" w:rsidRPr="009C48D1" w:rsidRDefault="009C48D1" w:rsidP="009C48D1">
      <w:pPr>
        <w:pStyle w:val="Heading1"/>
        <w:pBdr>
          <w:top w:val="single" w:sz="4" w:space="1" w:color="auto"/>
          <w:left w:val="single" w:sz="4" w:space="4" w:color="auto"/>
          <w:bottom w:val="single" w:sz="4" w:space="1" w:color="auto"/>
          <w:right w:val="single" w:sz="4" w:space="4" w:color="auto"/>
        </w:pBdr>
        <w:shd w:val="clear" w:color="auto" w:fill="F2F2F2"/>
        <w:rPr>
          <w:b/>
          <w:i w:val="0"/>
          <w:iCs w:val="0"/>
          <w:sz w:val="24"/>
          <w:szCs w:val="24"/>
          <w:u w:val="none"/>
          <w:lang w:val="pl-PL"/>
        </w:rPr>
      </w:pPr>
      <w:bookmarkStart w:id="17" w:name="_Toc416180147"/>
      <w:r w:rsidRPr="009C48D1">
        <w:rPr>
          <w:b/>
          <w:i w:val="0"/>
          <w:iCs w:val="0"/>
          <w:sz w:val="24"/>
          <w:szCs w:val="24"/>
          <w:u w:val="none"/>
          <w:lang w:val="pl-PL"/>
        </w:rPr>
        <w:lastRenderedPageBreak/>
        <w:t>DOKAZI O ISPUNJAVANJU USLOVA EKONOMSKO-FINANSIJSKE SPOSOBNOSTI</w:t>
      </w:r>
      <w:bookmarkEnd w:id="17"/>
    </w:p>
    <w:p w:rsidR="009C48D1" w:rsidRPr="00852493" w:rsidRDefault="009C48D1" w:rsidP="009C48D1">
      <w:pPr>
        <w:spacing w:after="0" w:line="240" w:lineRule="auto"/>
        <w:jc w:val="both"/>
        <w:rPr>
          <w:rFonts w:ascii="Times New Roman" w:hAnsi="Times New Roman" w:cs="Times New Roman"/>
          <w:b/>
          <w:bCs/>
          <w:color w:val="000000"/>
          <w:sz w:val="24"/>
          <w:szCs w:val="24"/>
          <w:lang w:val="pl-PL"/>
        </w:rPr>
      </w:pPr>
    </w:p>
    <w:p w:rsidR="000A46DC" w:rsidRDefault="000A46DC" w:rsidP="00B7043C">
      <w:pPr>
        <w:rPr>
          <w:rFonts w:asciiTheme="majorHAnsi" w:hAnsiTheme="majorHAnsi" w:cs="Times New Roman"/>
          <w:color w:val="000000"/>
        </w:rPr>
      </w:pPr>
      <w:r w:rsidRPr="000A46DC">
        <w:rPr>
          <w:rFonts w:asciiTheme="majorHAnsi" w:hAnsiTheme="majorHAnsi" w:cs="Times New Roman"/>
          <w:color w:val="000000"/>
          <w:sz w:val="24"/>
          <w:szCs w:val="24"/>
        </w:rPr>
        <w:t>Ispunjenost uslova ekonomsko-finansijske sposobnosti dokazuje se dostavljanjem</w:t>
      </w:r>
      <w:r w:rsidRPr="000A46DC">
        <w:rPr>
          <w:rFonts w:asciiTheme="majorHAnsi" w:hAnsiTheme="majorHAnsi" w:cs="Times New Roman"/>
          <w:color w:val="000000"/>
        </w:rPr>
        <w:t>:</w:t>
      </w:r>
    </w:p>
    <w:p w:rsidR="009C48D1" w:rsidRDefault="00850BB1" w:rsidP="00E404D6">
      <w:pPr>
        <w:autoSpaceDE w:val="0"/>
        <w:autoSpaceDN w:val="0"/>
        <w:adjustRightInd w:val="0"/>
        <w:spacing w:after="0" w:line="240" w:lineRule="auto"/>
        <w:jc w:val="both"/>
        <w:rPr>
          <w:rFonts w:ascii="Times New Roman" w:hAnsi="Times New Roman" w:cs="Times New Roman"/>
          <w:color w:val="000000"/>
          <w:sz w:val="24"/>
          <w:szCs w:val="24"/>
        </w:rPr>
      </w:pPr>
      <w:r w:rsidRPr="0054441C">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Pr>
          <w:rFonts w:ascii="Times New Roman" w:hAnsi="Times New Roman" w:cs="Times New Roman"/>
          <w:color w:val="000000"/>
          <w:sz w:val="24"/>
          <w:szCs w:val="24"/>
        </w:rPr>
        <w:t>O</w:t>
      </w:r>
      <w:r w:rsidRPr="00852493">
        <w:rPr>
          <w:rFonts w:ascii="Times New Roman" w:hAnsi="Times New Roman" w:cs="Times New Roman"/>
          <w:color w:val="000000"/>
          <w:sz w:val="24"/>
          <w:szCs w:val="24"/>
        </w:rPr>
        <w:t xml:space="preserve">dgovarajućeg bankarskog izvoda, potvrde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izjave o fin</w:t>
      </w:r>
      <w:r>
        <w:rPr>
          <w:rFonts w:ascii="Times New Roman" w:hAnsi="Times New Roman" w:cs="Times New Roman"/>
          <w:color w:val="000000"/>
          <w:sz w:val="24"/>
          <w:szCs w:val="24"/>
        </w:rPr>
        <w:t>ansijskoj sposobnosti ponuđača</w:t>
      </w:r>
    </w:p>
    <w:p w:rsidR="00850BB1" w:rsidRDefault="00850BB1" w:rsidP="00E404D6">
      <w:pPr>
        <w:autoSpaceDE w:val="0"/>
        <w:autoSpaceDN w:val="0"/>
        <w:adjustRightInd w:val="0"/>
        <w:spacing w:after="0" w:line="240" w:lineRule="auto"/>
        <w:jc w:val="both"/>
        <w:rPr>
          <w:rFonts w:ascii="Times New Roman" w:hAnsi="Times New Roman" w:cs="Times New Roman"/>
          <w:color w:val="000000"/>
          <w:sz w:val="24"/>
          <w:szCs w:val="24"/>
        </w:rPr>
      </w:pPr>
    </w:p>
    <w:p w:rsidR="00850BB1" w:rsidRDefault="00850BB1" w:rsidP="00E404D6">
      <w:pPr>
        <w:autoSpaceDE w:val="0"/>
        <w:autoSpaceDN w:val="0"/>
        <w:adjustRightInd w:val="0"/>
        <w:spacing w:after="0" w:line="240" w:lineRule="auto"/>
        <w:jc w:val="both"/>
        <w:rPr>
          <w:rFonts w:asciiTheme="majorHAnsi" w:hAnsiTheme="majorHAnsi" w:cs="Times New Roman"/>
          <w:color w:val="000000"/>
          <w:sz w:val="24"/>
          <w:szCs w:val="24"/>
        </w:rPr>
      </w:pPr>
      <w:bookmarkStart w:id="18" w:name="_GoBack"/>
      <w:bookmarkEnd w:id="18"/>
    </w:p>
    <w:p w:rsidR="009C48D1" w:rsidRPr="009C48D1" w:rsidRDefault="009C48D1" w:rsidP="009C48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8"/>
      <w:r w:rsidRPr="009C48D1">
        <w:rPr>
          <w:rFonts w:ascii="Times New Roman" w:hAnsi="Times New Roman" w:cs="Times New Roman"/>
          <w:color w:val="000000"/>
          <w:sz w:val="24"/>
          <w:szCs w:val="24"/>
        </w:rPr>
        <w:t>DOKAZI O ISPUNJAVANJU USLOVA STRUČNO-TEHNIČKE I KADROVSKE OSPOSOBLJENOSTI</w:t>
      </w:r>
      <w:bookmarkEnd w:id="19"/>
    </w:p>
    <w:p w:rsidR="00E404D6" w:rsidRDefault="00E404D6" w:rsidP="00E404D6">
      <w:pPr>
        <w:autoSpaceDE w:val="0"/>
        <w:autoSpaceDN w:val="0"/>
        <w:adjustRightInd w:val="0"/>
        <w:spacing w:after="0" w:line="240" w:lineRule="auto"/>
        <w:jc w:val="both"/>
        <w:rPr>
          <w:rFonts w:asciiTheme="majorHAnsi" w:hAnsiTheme="majorHAnsi" w:cs="Times New Roman"/>
          <w:b/>
          <w:bCs/>
          <w:color w:val="000000"/>
          <w:sz w:val="24"/>
          <w:szCs w:val="24"/>
          <w:lang w:val="sl-SI"/>
        </w:rPr>
      </w:pPr>
    </w:p>
    <w:p w:rsidR="000A46DC" w:rsidRDefault="000A46DC" w:rsidP="000A46DC">
      <w:pPr>
        <w:spacing w:after="0" w:line="240" w:lineRule="auto"/>
        <w:jc w:val="both"/>
        <w:rPr>
          <w:rFonts w:asciiTheme="majorHAnsi" w:hAnsiTheme="majorHAnsi" w:cs="Times New Roman"/>
          <w:b/>
          <w:bCs/>
          <w:color w:val="000000"/>
          <w:sz w:val="24"/>
          <w:szCs w:val="24"/>
          <w:lang w:val="sl-SI"/>
        </w:rPr>
      </w:pPr>
    </w:p>
    <w:p w:rsidR="000A46DC" w:rsidRPr="000A46DC" w:rsidRDefault="000A46DC" w:rsidP="000A46DC">
      <w:pPr>
        <w:spacing w:after="0" w:line="240" w:lineRule="auto"/>
        <w:jc w:val="both"/>
        <w:rPr>
          <w:rFonts w:asciiTheme="majorHAnsi" w:hAnsiTheme="majorHAnsi" w:cs="Times New Roman"/>
          <w:bCs/>
          <w:color w:val="000000"/>
          <w:sz w:val="24"/>
          <w:szCs w:val="24"/>
          <w:u w:val="single"/>
        </w:rPr>
      </w:pPr>
      <w:r w:rsidRPr="000A46DC">
        <w:rPr>
          <w:rFonts w:asciiTheme="majorHAnsi" w:hAnsiTheme="majorHAnsi" w:cs="Times New Roman"/>
          <w:bCs/>
          <w:color w:val="000000"/>
          <w:sz w:val="24"/>
          <w:szCs w:val="24"/>
        </w:rPr>
        <w:t>Ispunjenost uslova stručno tehničke i kadrovske osposobljenosti u postupku javne nabavke usluga dokazuje se dostavljanjem:</w:t>
      </w:r>
    </w:p>
    <w:p w:rsidR="000A46DC" w:rsidRDefault="000A46DC" w:rsidP="000A46DC">
      <w:pPr>
        <w:spacing w:after="0" w:line="240" w:lineRule="auto"/>
        <w:jc w:val="both"/>
        <w:rPr>
          <w:rFonts w:asciiTheme="majorHAnsi" w:hAnsiTheme="majorHAnsi" w:cs="Times New Roman"/>
          <w:b/>
          <w:bCs/>
          <w:color w:val="000000"/>
          <w:sz w:val="24"/>
          <w:szCs w:val="24"/>
          <w:lang w:val="sl-SI"/>
        </w:rPr>
      </w:pPr>
    </w:p>
    <w:p w:rsidR="000A46DC" w:rsidRDefault="000A46DC" w:rsidP="000A46D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Pr="00E56F8F">
        <w:rPr>
          <w:rFonts w:asciiTheme="majorHAnsi" w:hAnsiTheme="majorHAnsi" w:cs="Times New Roman"/>
          <w:color w:val="000000"/>
          <w:sz w:val="24"/>
          <w:szCs w:val="24"/>
        </w:rPr>
        <w:t xml:space="preserve"> </w:t>
      </w:r>
      <w:r>
        <w:rPr>
          <w:rFonts w:asciiTheme="majorHAnsi" w:hAnsiTheme="majorHAnsi" w:cs="Times New Roman"/>
          <w:color w:val="000000"/>
          <w:sz w:val="24"/>
          <w:szCs w:val="24"/>
        </w:rPr>
        <w:t>I</w:t>
      </w:r>
      <w:r w:rsidRPr="00855BEC">
        <w:rPr>
          <w:rFonts w:asciiTheme="majorHAnsi" w:hAnsiTheme="majorHAnsi" w:cs="Times New Roman"/>
          <w:color w:val="000000"/>
          <w:sz w:val="24"/>
          <w:szCs w:val="24"/>
        </w:rPr>
        <w:t>zjave o obrazovnim i profesionalnim kvalifikacijama ponuđača, odnosno kvalifi-kacijama rukovodećih lica i naročito kvalifikacijama lica koja su odgovorna za pružanje konkretnih usluga;</w:t>
      </w:r>
    </w:p>
    <w:p w:rsidR="000A46DC" w:rsidRPr="00E56F8F" w:rsidRDefault="000A46DC" w:rsidP="00B7043C">
      <w:pPr>
        <w:rPr>
          <w:rFonts w:asciiTheme="majorHAnsi" w:hAnsiTheme="majorHAnsi" w:cs="Times New Roman"/>
          <w:color w:val="000000"/>
        </w:rPr>
      </w:pPr>
    </w:p>
    <w:p w:rsidR="00BF0854" w:rsidRPr="00E56F8F" w:rsidRDefault="00BF0854" w:rsidP="00BF0854">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sym w:font="Wingdings" w:char="F078"/>
      </w:r>
      <w:r w:rsidR="00E00893">
        <w:rPr>
          <w:rFonts w:asciiTheme="majorHAnsi" w:hAnsiTheme="majorHAnsi" w:cs="Times New Roman"/>
          <w:color w:val="000000"/>
          <w:sz w:val="24"/>
          <w:szCs w:val="24"/>
        </w:rPr>
        <w:t xml:space="preserve"> I</w:t>
      </w:r>
      <w:r w:rsidR="005652F4">
        <w:rPr>
          <w:rFonts w:asciiTheme="majorHAnsi" w:hAnsiTheme="majorHAnsi" w:cs="Times New Roman"/>
          <w:color w:val="000000"/>
          <w:sz w:val="24"/>
          <w:szCs w:val="24"/>
        </w:rPr>
        <w:t>zjave</w:t>
      </w:r>
      <w:r w:rsidRPr="00E56F8F">
        <w:rPr>
          <w:rFonts w:asciiTheme="majorHAnsi" w:hAnsiTheme="majorHAnsi" w:cs="Times New Roman"/>
          <w:color w:val="000000"/>
          <w:sz w:val="24"/>
          <w:szCs w:val="24"/>
        </w:rPr>
        <w:t xml:space="preserve"> o namjeri i predmetu podugovaranja, </w:t>
      </w:r>
      <w:proofErr w:type="gramStart"/>
      <w:r w:rsidRPr="00E56F8F">
        <w:rPr>
          <w:rFonts w:asciiTheme="majorHAnsi" w:hAnsiTheme="majorHAnsi" w:cs="Times New Roman"/>
          <w:color w:val="000000"/>
          <w:sz w:val="24"/>
          <w:szCs w:val="24"/>
        </w:rPr>
        <w:t>sa</w:t>
      </w:r>
      <w:proofErr w:type="gramEnd"/>
      <w:r w:rsidRPr="00E56F8F">
        <w:rPr>
          <w:rFonts w:asciiTheme="majorHAnsi" w:hAnsiTheme="majorHAnsi" w:cs="Times New Roman"/>
          <w:color w:val="000000"/>
          <w:sz w:val="24"/>
          <w:szCs w:val="24"/>
        </w:rPr>
        <w:t xml:space="preserve"> spiskom podugovarača, odnosno podizvođača sa bližim podacima (naziv, adresa, procentualno učešće i slično).</w:t>
      </w:r>
    </w:p>
    <w:p w:rsidR="00B7043C" w:rsidRPr="00E56F8F" w:rsidRDefault="00B7043C" w:rsidP="00B7043C">
      <w:pPr>
        <w:rPr>
          <w:rFonts w:asciiTheme="majorHAnsi" w:hAnsiTheme="majorHAnsi"/>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B7043C" w:rsidRPr="00E56F8F" w:rsidRDefault="00B7043C" w:rsidP="00B7043C">
      <w:pPr>
        <w:rPr>
          <w:rFonts w:asciiTheme="majorHAnsi" w:hAnsiTheme="majorHAnsi" w:cs="Times New Roman"/>
          <w:color w:val="000000"/>
        </w:rPr>
      </w:pPr>
    </w:p>
    <w:p w:rsidR="007F401D" w:rsidRDefault="007F401D" w:rsidP="007F401D">
      <w:pPr>
        <w:rPr>
          <w:rStyle w:val="SubtleEmphasis"/>
          <w:rFonts w:asciiTheme="majorHAnsi" w:hAnsiTheme="majorHAnsi" w:cs="Times New Roman"/>
          <w:i w:val="0"/>
          <w:iCs w:val="0"/>
          <w:color w:val="000000"/>
        </w:rPr>
      </w:pPr>
    </w:p>
    <w:p w:rsidR="007F401D" w:rsidRPr="007F401D" w:rsidRDefault="007F401D" w:rsidP="007F401D">
      <w:pPr>
        <w:jc w:val="right"/>
        <w:rPr>
          <w:rFonts w:asciiTheme="majorHAnsi" w:hAnsiTheme="majorHAnsi" w:cs="Times New Roman"/>
          <w:i/>
          <w:color w:val="000000"/>
          <w:sz w:val="24"/>
          <w:szCs w:val="24"/>
        </w:rPr>
      </w:pPr>
      <w:r w:rsidRPr="007F401D">
        <w:rPr>
          <w:rStyle w:val="SubtleEmphasis"/>
          <w:rFonts w:asciiTheme="majorHAnsi" w:hAnsiTheme="majorHAnsi" w:cs="Times New Roman"/>
          <w:i w:val="0"/>
          <w:color w:val="000000"/>
          <w:sz w:val="24"/>
          <w:szCs w:val="24"/>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7F401D" w:rsidRPr="00FA2239" w:rsidTr="009C48D1">
        <w:trPr>
          <w:trHeight w:val="280"/>
        </w:trPr>
        <w:tc>
          <w:tcPr>
            <w:tcW w:w="9251" w:type="dxa"/>
          </w:tcPr>
          <w:p w:rsidR="007F401D" w:rsidRPr="007F401D" w:rsidRDefault="007F401D" w:rsidP="009C48D1">
            <w:pPr>
              <w:spacing w:after="0" w:line="240" w:lineRule="auto"/>
              <w:ind w:left="284" w:right="282"/>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ind w:left="284" w:right="282"/>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ind w:left="284" w:right="282"/>
              <w:jc w:val="center"/>
              <w:rPr>
                <w:rFonts w:asciiTheme="majorHAnsi" w:hAnsiTheme="majorHAnsi" w:cs="Times New Roman"/>
                <w:b/>
                <w:bCs/>
                <w:color w:val="000000"/>
                <w:sz w:val="24"/>
                <w:szCs w:val="24"/>
                <w:lang w:val="sr-Latn-CS"/>
              </w:rPr>
            </w:pPr>
            <w:r w:rsidRPr="007F401D">
              <w:rPr>
                <w:rFonts w:asciiTheme="majorHAnsi" w:hAnsiTheme="majorHAnsi" w:cs="Times New Roman"/>
                <w:b/>
                <w:bCs/>
                <w:color w:val="000000"/>
                <w:sz w:val="24"/>
                <w:szCs w:val="24"/>
                <w:lang w:val="sr-Latn-CS"/>
              </w:rPr>
              <w:t>IZJAVA</w:t>
            </w:r>
          </w:p>
          <w:p w:rsidR="007F401D" w:rsidRPr="007F401D" w:rsidRDefault="007F401D" w:rsidP="009C48D1">
            <w:pPr>
              <w:pStyle w:val="Style3"/>
              <w:tabs>
                <w:tab w:val="clear" w:pos="1477"/>
              </w:tabs>
              <w:spacing w:before="0" w:after="0"/>
              <w:ind w:left="284" w:right="282" w:firstLine="0"/>
              <w:jc w:val="center"/>
              <w:rPr>
                <w:rFonts w:asciiTheme="majorHAnsi" w:hAnsiTheme="majorHAnsi"/>
                <w:b/>
                <w:bCs/>
                <w:color w:val="000000"/>
              </w:rPr>
            </w:pPr>
            <w:r w:rsidRPr="007F401D">
              <w:rPr>
                <w:rFonts w:asciiTheme="majorHAnsi" w:hAnsiTheme="majorHAnsi"/>
                <w:b/>
                <w:bCs/>
                <w:color w:val="000000"/>
              </w:rPr>
              <w:t>O OBRAZOVNIM I PROFESIONALNIM KVALIFIKACIJAMA PONUĐAČA, ODNOSNO KVALIFIKACIJAMA RUKOVODEĆIH LICA I LICA KOJA ĆE BITI ANGAŽOVANA NA PRUŽANJU KONKRETNIH USLUGA</w:t>
            </w:r>
          </w:p>
          <w:p w:rsidR="007F401D" w:rsidRPr="007F401D" w:rsidRDefault="007F401D" w:rsidP="009C48D1">
            <w:pPr>
              <w:spacing w:after="0" w:line="240" w:lineRule="auto"/>
              <w:ind w:left="284" w:right="282"/>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ind w:firstLine="567"/>
              <w:jc w:val="both"/>
              <w:rPr>
                <w:rFonts w:asciiTheme="majorHAnsi" w:hAnsiTheme="majorHAnsi" w:cs="Times New Roman"/>
                <w:color w:val="FF0000"/>
                <w:sz w:val="24"/>
                <w:szCs w:val="24"/>
                <w:lang w:val="sr-Latn-CS"/>
              </w:rPr>
            </w:pPr>
          </w:p>
          <w:p w:rsidR="007F401D" w:rsidRPr="007F401D" w:rsidRDefault="007F401D" w:rsidP="009C48D1">
            <w:pPr>
              <w:spacing w:after="0" w:line="240" w:lineRule="auto"/>
              <w:ind w:firstLine="567"/>
              <w:jc w:val="both"/>
              <w:rPr>
                <w:rFonts w:asciiTheme="majorHAnsi" w:hAnsiTheme="majorHAnsi" w:cs="Times New Roman"/>
                <w:color w:val="FF0000"/>
                <w:sz w:val="24"/>
                <w:szCs w:val="24"/>
                <w:lang w:val="sr-Latn-CS"/>
              </w:rPr>
            </w:pPr>
          </w:p>
          <w:p w:rsidR="007F401D" w:rsidRPr="007F401D" w:rsidRDefault="007F401D" w:rsidP="009C48D1">
            <w:pPr>
              <w:spacing w:after="0" w:line="240" w:lineRule="auto"/>
              <w:ind w:firstLine="567"/>
              <w:jc w:val="both"/>
              <w:rPr>
                <w:rFonts w:asciiTheme="majorHAnsi" w:hAnsiTheme="majorHAnsi" w:cs="Times New Roman"/>
                <w:color w:val="000000"/>
                <w:sz w:val="20"/>
                <w:szCs w:val="20"/>
                <w:lang w:val="sr-Latn-CS"/>
              </w:rPr>
            </w:pPr>
            <w:r w:rsidRPr="007F401D">
              <w:rPr>
                <w:rFonts w:asciiTheme="majorHAnsi" w:hAnsiTheme="majorHAnsi" w:cs="Times New Roman"/>
                <w:color w:val="000000"/>
                <w:sz w:val="24"/>
                <w:szCs w:val="24"/>
                <w:lang w:val="sr-Latn-CS"/>
              </w:rPr>
              <w:t xml:space="preserve">Ovlašćeno lice ponuđača _______________________________, </w:t>
            </w:r>
            <w:r w:rsidRPr="007F401D">
              <w:rPr>
                <w:rFonts w:asciiTheme="majorHAnsi" w:hAnsiTheme="majorHAnsi" w:cs="Times New Roman"/>
                <w:color w:val="000000"/>
                <w:sz w:val="20"/>
                <w:szCs w:val="20"/>
                <w:lang w:val="sr-Latn-CS"/>
              </w:rPr>
              <w:t>(ime i prezime i radno mjesto)</w:t>
            </w:r>
          </w:p>
          <w:p w:rsidR="007F401D" w:rsidRPr="007F401D" w:rsidRDefault="007F401D" w:rsidP="009C48D1">
            <w:pPr>
              <w:spacing w:after="0" w:line="240" w:lineRule="auto"/>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jc w:val="center"/>
              <w:rPr>
                <w:rFonts w:asciiTheme="majorHAnsi" w:hAnsiTheme="majorHAnsi" w:cs="Times New Roman"/>
                <w:b/>
                <w:bCs/>
                <w:color w:val="000000"/>
                <w:sz w:val="32"/>
                <w:szCs w:val="32"/>
                <w:lang w:val="sr-Latn-CS"/>
              </w:rPr>
            </w:pPr>
            <w:r w:rsidRPr="007F401D">
              <w:rPr>
                <w:rFonts w:asciiTheme="majorHAnsi" w:hAnsiTheme="majorHAnsi" w:cs="Times New Roman"/>
                <w:b/>
                <w:bCs/>
                <w:color w:val="000000"/>
                <w:sz w:val="32"/>
                <w:szCs w:val="32"/>
                <w:lang w:val="sr-Latn-CS"/>
              </w:rPr>
              <w:t>Izjavljuje</w:t>
            </w:r>
          </w:p>
          <w:p w:rsidR="007F401D" w:rsidRPr="007F401D" w:rsidRDefault="007F401D" w:rsidP="009C48D1">
            <w:pPr>
              <w:spacing w:after="0" w:line="240" w:lineRule="auto"/>
              <w:jc w:val="center"/>
              <w:rPr>
                <w:rFonts w:asciiTheme="majorHAnsi" w:hAnsiTheme="majorHAnsi" w:cs="Times New Roman"/>
                <w:b/>
                <w:bCs/>
                <w:color w:val="000000"/>
                <w:sz w:val="24"/>
                <w:szCs w:val="24"/>
                <w:lang w:val="sr-Latn-CS"/>
              </w:rPr>
            </w:pPr>
          </w:p>
          <w:p w:rsidR="007F401D" w:rsidRPr="007F401D" w:rsidRDefault="007F401D" w:rsidP="009C48D1">
            <w:pPr>
              <w:spacing w:after="0" w:line="240" w:lineRule="auto"/>
              <w:ind w:firstLine="567"/>
              <w:jc w:val="both"/>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7F401D" w:rsidRPr="007F401D" w:rsidTr="009C48D1">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b/>
                      <w:bCs/>
                      <w:color w:val="000000"/>
                      <w:lang w:val="sr-Latn-CS"/>
                    </w:rPr>
                  </w:pPr>
                </w:p>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Red.</w:t>
                  </w:r>
                </w:p>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br.</w:t>
                  </w:r>
                </w:p>
                <w:p w:rsidR="007F401D" w:rsidRPr="007F401D" w:rsidRDefault="007F401D" w:rsidP="009C48D1">
                  <w:pPr>
                    <w:spacing w:after="0" w:line="240" w:lineRule="auto"/>
                    <w:jc w:val="center"/>
                    <w:rPr>
                      <w:rFonts w:asciiTheme="majorHAnsi" w:hAnsiTheme="majorHAnsi"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b/>
                      <w:bCs/>
                      <w:color w:val="000000"/>
                    </w:rPr>
                  </w:pPr>
                </w:p>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Školska sprema i zvanje</w:t>
                  </w:r>
                </w:p>
                <w:p w:rsidR="007F401D" w:rsidRPr="007F401D" w:rsidRDefault="007F401D" w:rsidP="009C48D1">
                  <w:pPr>
                    <w:spacing w:after="0" w:line="240" w:lineRule="auto"/>
                    <w:jc w:val="center"/>
                    <w:rPr>
                      <w:rFonts w:asciiTheme="majorHAnsi" w:hAnsiTheme="majorHAnsi"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 xml:space="preserve">Status </w:t>
                  </w:r>
                </w:p>
                <w:p w:rsidR="007F401D" w:rsidRPr="007F401D" w:rsidRDefault="007F401D" w:rsidP="009C48D1">
                  <w:pPr>
                    <w:spacing w:after="0" w:line="240" w:lineRule="auto"/>
                    <w:jc w:val="center"/>
                    <w:rPr>
                      <w:rFonts w:asciiTheme="majorHAnsi" w:hAnsiTheme="majorHAnsi" w:cs="Times New Roman"/>
                      <w:b/>
                      <w:bCs/>
                      <w:color w:val="000000"/>
                    </w:rPr>
                  </w:pPr>
                  <w:r w:rsidRPr="007F401D">
                    <w:rPr>
                      <w:rFonts w:asciiTheme="majorHAnsi" w:hAnsiTheme="majorHAnsi"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b/>
                      <w:bCs/>
                      <w:color w:val="000000"/>
                      <w:lang w:val="pl-PL"/>
                    </w:rPr>
                  </w:pPr>
                  <w:r w:rsidRPr="007F401D">
                    <w:rPr>
                      <w:rFonts w:asciiTheme="majorHAnsi" w:hAnsiTheme="majorHAnsi" w:cs="Times New Roman"/>
                      <w:b/>
                      <w:bCs/>
                      <w:color w:val="000000"/>
                    </w:rPr>
                    <w:t>Licence, odobrenja 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7F401D" w:rsidRPr="007F401D" w:rsidRDefault="007F401D" w:rsidP="009C48D1">
                  <w:pPr>
                    <w:spacing w:after="0" w:line="240" w:lineRule="auto"/>
                    <w:jc w:val="center"/>
                    <w:rPr>
                      <w:rFonts w:asciiTheme="majorHAnsi" w:hAnsiTheme="majorHAnsi" w:cs="Times New Roman"/>
                      <w:color w:val="000000"/>
                      <w:lang w:val="pl-PL"/>
                    </w:rPr>
                  </w:pPr>
                  <w:r w:rsidRPr="007F401D">
                    <w:rPr>
                      <w:rFonts w:asciiTheme="majorHAnsi" w:hAnsiTheme="majorHAnsi" w:cs="Times New Roman"/>
                      <w:b/>
                      <w:bCs/>
                      <w:color w:val="000000"/>
                    </w:rPr>
                    <w:t>Funkcija koju će obavljati u izvršenju predmetne nabavke</w:t>
                  </w:r>
                </w:p>
              </w:tc>
            </w:tr>
            <w:tr w:rsidR="007F401D" w:rsidRPr="007F401D" w:rsidTr="009C48D1">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r w:rsidRPr="007F401D">
                    <w:rPr>
                      <w:rFonts w:asciiTheme="majorHAnsi" w:hAnsiTheme="majorHAnsi"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r>
            <w:tr w:rsidR="007F401D" w:rsidRPr="007F401D" w:rsidTr="009C48D1">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r w:rsidRPr="007F401D">
                    <w:rPr>
                      <w:rFonts w:asciiTheme="majorHAnsi" w:hAnsiTheme="majorHAnsi"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r>
            <w:tr w:rsidR="007F401D" w:rsidRPr="007F401D" w:rsidTr="009C48D1">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r w:rsidRPr="007F401D">
                    <w:rPr>
                      <w:rFonts w:asciiTheme="majorHAnsi" w:hAnsiTheme="majorHAnsi"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7F401D" w:rsidRPr="007F401D" w:rsidRDefault="007F401D" w:rsidP="009C48D1">
                  <w:pPr>
                    <w:spacing w:after="0" w:line="240" w:lineRule="auto"/>
                    <w:ind w:left="284" w:right="282"/>
                    <w:jc w:val="center"/>
                    <w:rPr>
                      <w:rFonts w:asciiTheme="majorHAnsi" w:hAnsiTheme="majorHAnsi" w:cs="Times New Roman"/>
                      <w:color w:val="000000"/>
                      <w:sz w:val="24"/>
                      <w:szCs w:val="24"/>
                    </w:rPr>
                  </w:pPr>
                </w:p>
              </w:tc>
            </w:tr>
          </w:tbl>
          <w:p w:rsidR="007F401D" w:rsidRPr="007F401D" w:rsidRDefault="007F401D" w:rsidP="009C48D1">
            <w:pPr>
              <w:spacing w:after="0" w:line="240" w:lineRule="auto"/>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jc w:val="center"/>
              <w:rPr>
                <w:rFonts w:asciiTheme="majorHAnsi" w:hAnsiTheme="majorHAnsi" w:cs="Times New Roman"/>
                <w:b/>
                <w:bCs/>
                <w:color w:val="000000"/>
                <w:sz w:val="24"/>
                <w:szCs w:val="24"/>
                <w:lang w:val="sr-Latn-CS"/>
              </w:rPr>
            </w:pPr>
          </w:p>
          <w:p w:rsidR="007F401D" w:rsidRPr="007F401D" w:rsidRDefault="007F401D" w:rsidP="009C48D1">
            <w:pPr>
              <w:spacing w:after="0" w:line="240" w:lineRule="auto"/>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ind w:right="574"/>
              <w:jc w:val="right"/>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 xml:space="preserve">Ovlašćeno lice ponuđača </w:t>
            </w:r>
          </w:p>
          <w:p w:rsidR="007F401D" w:rsidRPr="007F401D" w:rsidRDefault="007F401D" w:rsidP="009C48D1">
            <w:pPr>
              <w:spacing w:after="0" w:line="240" w:lineRule="auto"/>
              <w:ind w:right="149"/>
              <w:jc w:val="right"/>
              <w:rPr>
                <w:rFonts w:asciiTheme="majorHAnsi" w:hAnsiTheme="majorHAnsi" w:cs="Times New Roman"/>
                <w:color w:val="000000"/>
                <w:sz w:val="24"/>
                <w:szCs w:val="24"/>
                <w:lang w:val="sr-Latn-CS"/>
              </w:rPr>
            </w:pPr>
          </w:p>
          <w:p w:rsidR="007F401D" w:rsidRPr="007F401D" w:rsidRDefault="007F401D" w:rsidP="009C48D1">
            <w:pPr>
              <w:spacing w:after="0" w:line="240" w:lineRule="auto"/>
              <w:ind w:right="149"/>
              <w:jc w:val="right"/>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___________________________</w:t>
            </w:r>
          </w:p>
          <w:p w:rsidR="007F401D" w:rsidRPr="007F401D" w:rsidRDefault="007F401D" w:rsidP="009C48D1">
            <w:pPr>
              <w:spacing w:after="0" w:line="240" w:lineRule="auto"/>
              <w:ind w:right="574"/>
              <w:jc w:val="right"/>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w:t>
            </w:r>
            <w:r w:rsidRPr="007F401D">
              <w:rPr>
                <w:rFonts w:asciiTheme="majorHAnsi" w:hAnsiTheme="majorHAnsi" w:cs="Times New Roman"/>
                <w:i/>
                <w:iCs/>
                <w:color w:val="000000"/>
                <w:sz w:val="24"/>
                <w:szCs w:val="24"/>
                <w:lang w:val="sr-Latn-CS"/>
              </w:rPr>
              <w:t>ime, prezime i funkcija</w:t>
            </w:r>
            <w:r w:rsidRPr="007F401D">
              <w:rPr>
                <w:rFonts w:asciiTheme="majorHAnsi" w:hAnsiTheme="majorHAnsi" w:cs="Times New Roman"/>
                <w:color w:val="000000"/>
                <w:sz w:val="24"/>
                <w:szCs w:val="24"/>
                <w:lang w:val="sr-Latn-CS"/>
              </w:rPr>
              <w:t>)</w:t>
            </w:r>
          </w:p>
          <w:p w:rsidR="007F401D" w:rsidRPr="007F401D" w:rsidRDefault="007F401D" w:rsidP="009C48D1">
            <w:pPr>
              <w:spacing w:after="0" w:line="240" w:lineRule="auto"/>
              <w:ind w:right="149"/>
              <w:jc w:val="right"/>
              <w:rPr>
                <w:rFonts w:asciiTheme="majorHAnsi" w:hAnsiTheme="majorHAnsi" w:cs="Times New Roman"/>
                <w:color w:val="000000"/>
                <w:sz w:val="24"/>
                <w:szCs w:val="24"/>
                <w:lang w:val="sr-Latn-CS"/>
              </w:rPr>
            </w:pPr>
          </w:p>
          <w:p w:rsidR="007F401D" w:rsidRPr="007F401D" w:rsidRDefault="007F401D" w:rsidP="009C48D1">
            <w:pPr>
              <w:spacing w:after="0" w:line="240" w:lineRule="auto"/>
              <w:ind w:right="149"/>
              <w:jc w:val="right"/>
              <w:rPr>
                <w:rFonts w:asciiTheme="majorHAnsi" w:hAnsiTheme="majorHAnsi" w:cs="Times New Roman"/>
                <w:color w:val="000000"/>
                <w:sz w:val="24"/>
                <w:szCs w:val="24"/>
                <w:lang w:val="sr-Latn-CS"/>
              </w:rPr>
            </w:pPr>
          </w:p>
          <w:p w:rsidR="007F401D" w:rsidRPr="007F401D" w:rsidRDefault="007F401D" w:rsidP="009C48D1">
            <w:pPr>
              <w:spacing w:after="0" w:line="240" w:lineRule="auto"/>
              <w:ind w:right="149"/>
              <w:jc w:val="right"/>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___________________________</w:t>
            </w:r>
          </w:p>
          <w:p w:rsidR="007F401D" w:rsidRPr="007F401D" w:rsidRDefault="007F401D" w:rsidP="009C48D1">
            <w:pPr>
              <w:tabs>
                <w:tab w:val="left" w:pos="8364"/>
              </w:tabs>
              <w:spacing w:after="0" w:line="240" w:lineRule="auto"/>
              <w:ind w:right="857"/>
              <w:jc w:val="right"/>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w:t>
            </w:r>
            <w:r w:rsidRPr="007F401D">
              <w:rPr>
                <w:rFonts w:asciiTheme="majorHAnsi" w:hAnsiTheme="majorHAnsi" w:cs="Times New Roman"/>
                <w:i/>
                <w:iCs/>
                <w:color w:val="000000"/>
                <w:sz w:val="24"/>
                <w:szCs w:val="24"/>
                <w:lang w:val="sr-Latn-CS"/>
              </w:rPr>
              <w:t>potpis</w:t>
            </w:r>
            <w:r w:rsidRPr="007F401D">
              <w:rPr>
                <w:rFonts w:asciiTheme="majorHAnsi" w:hAnsiTheme="majorHAnsi" w:cs="Times New Roman"/>
                <w:color w:val="000000"/>
                <w:sz w:val="24"/>
                <w:szCs w:val="24"/>
                <w:lang w:val="sr-Latn-CS"/>
              </w:rPr>
              <w:t>)</w:t>
            </w:r>
          </w:p>
          <w:p w:rsidR="007F401D" w:rsidRPr="007F401D" w:rsidRDefault="007F401D" w:rsidP="009C48D1">
            <w:pPr>
              <w:spacing w:after="0" w:line="240" w:lineRule="auto"/>
              <w:ind w:firstLine="426"/>
              <w:jc w:val="both"/>
              <w:rPr>
                <w:rFonts w:asciiTheme="majorHAnsi" w:hAnsiTheme="majorHAnsi" w:cs="Times New Roman"/>
                <w:color w:val="000000"/>
                <w:sz w:val="24"/>
                <w:szCs w:val="24"/>
                <w:lang w:val="sr-Latn-CS"/>
              </w:rPr>
            </w:pPr>
          </w:p>
          <w:p w:rsidR="007F401D" w:rsidRPr="007F401D" w:rsidRDefault="007F401D" w:rsidP="009C48D1">
            <w:pPr>
              <w:spacing w:after="0" w:line="240" w:lineRule="auto"/>
              <w:jc w:val="both"/>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t>M.P.</w:t>
            </w:r>
          </w:p>
          <w:p w:rsidR="007F401D" w:rsidRPr="007F401D" w:rsidRDefault="007F401D" w:rsidP="009C48D1">
            <w:pPr>
              <w:spacing w:after="0" w:line="240" w:lineRule="auto"/>
              <w:jc w:val="both"/>
              <w:rPr>
                <w:rFonts w:asciiTheme="majorHAnsi" w:hAnsiTheme="majorHAnsi" w:cs="Times New Roman"/>
                <w:color w:val="000000"/>
                <w:sz w:val="24"/>
                <w:szCs w:val="24"/>
                <w:lang w:val="sr-Latn-CS"/>
              </w:rPr>
            </w:pP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r w:rsidRPr="007F401D">
              <w:rPr>
                <w:rFonts w:asciiTheme="majorHAnsi" w:hAnsiTheme="majorHAnsi" w:cs="Times New Roman"/>
                <w:color w:val="000000"/>
                <w:sz w:val="24"/>
                <w:szCs w:val="24"/>
                <w:lang w:val="sr-Latn-CS"/>
              </w:rPr>
              <w:tab/>
            </w:r>
          </w:p>
          <w:p w:rsidR="007F401D" w:rsidRPr="007F401D" w:rsidRDefault="007F401D" w:rsidP="009C48D1">
            <w:pPr>
              <w:spacing w:after="0" w:line="240" w:lineRule="auto"/>
              <w:jc w:val="both"/>
              <w:rPr>
                <w:rFonts w:asciiTheme="majorHAnsi" w:hAnsiTheme="majorHAnsi" w:cs="Times New Roman"/>
                <w:color w:val="FF0000"/>
                <w:sz w:val="18"/>
                <w:szCs w:val="18"/>
              </w:rPr>
            </w:pPr>
          </w:p>
        </w:tc>
      </w:tr>
    </w:tbl>
    <w:p w:rsidR="007F401D" w:rsidRPr="008B78FB" w:rsidRDefault="007F401D" w:rsidP="007F401D">
      <w:pPr>
        <w:rPr>
          <w:lang w:eastAsia="zh-TW"/>
        </w:rPr>
        <w:sectPr w:rsidR="007F401D" w:rsidRPr="008B78FB" w:rsidSect="009C48D1">
          <w:pgSz w:w="11906" w:h="16838" w:code="9"/>
          <w:pgMar w:top="1417" w:right="1417" w:bottom="1417" w:left="1417" w:header="708" w:footer="708" w:gutter="0"/>
          <w:cols w:space="708"/>
          <w:docGrid w:linePitch="360"/>
        </w:sectPr>
      </w:pPr>
    </w:p>
    <w:p w:rsidR="007F401D" w:rsidRDefault="007F401D" w:rsidP="007F401D">
      <w:pPr>
        <w:rPr>
          <w:rStyle w:val="SubtleEmphasis"/>
          <w:rFonts w:asciiTheme="majorHAnsi" w:hAnsiTheme="majorHAnsi" w:cs="Times New Roman"/>
          <w:i w:val="0"/>
          <w:iCs w:val="0"/>
          <w:color w:val="000000"/>
        </w:rPr>
      </w:pPr>
    </w:p>
    <w:p w:rsidR="00B7043C" w:rsidRPr="00E56F8F" w:rsidRDefault="00B7043C" w:rsidP="00B7043C">
      <w:pPr>
        <w:jc w:val="right"/>
        <w:rPr>
          <w:rFonts w:asciiTheme="majorHAnsi" w:hAnsiTheme="majorHAnsi" w:cs="Times New Roman"/>
          <w:color w:val="000000"/>
        </w:rPr>
      </w:pPr>
      <w:r w:rsidRPr="00E56F8F">
        <w:rPr>
          <w:rStyle w:val="SubtleEmphasis"/>
          <w:rFonts w:asciiTheme="majorHAnsi" w:hAnsiTheme="majorHAnsi"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043C" w:rsidRPr="00E56F8F" w:rsidTr="00B7043C">
        <w:tc>
          <w:tcPr>
            <w:tcW w:w="9287" w:type="dxa"/>
            <w:tcBorders>
              <w:top w:val="single" w:sz="4" w:space="0" w:color="auto"/>
              <w:left w:val="single" w:sz="4" w:space="0" w:color="auto"/>
              <w:bottom w:val="single" w:sz="4" w:space="0" w:color="auto"/>
              <w:right w:val="single" w:sz="4" w:space="0" w:color="auto"/>
            </w:tcBorders>
          </w:tcPr>
          <w:p w:rsidR="00B7043C" w:rsidRPr="00E56F8F" w:rsidRDefault="00B7043C">
            <w:pPr>
              <w:pStyle w:val="1tekst"/>
              <w:ind w:right="282" w:firstLine="0"/>
              <w:rPr>
                <w:rFonts w:asciiTheme="majorHAnsi" w:hAnsiTheme="majorHAnsi" w:cs="Times New Roman"/>
                <w:b/>
                <w:bCs/>
                <w:color w:val="000000"/>
                <w:sz w:val="24"/>
                <w:szCs w:val="24"/>
              </w:rPr>
            </w:pPr>
          </w:p>
          <w:p w:rsidR="00B7043C" w:rsidRPr="00E56F8F" w:rsidRDefault="00B7043C">
            <w:pPr>
              <w:pStyle w:val="1tekst"/>
              <w:spacing w:beforeAutospacing="0" w:afterAutospacing="0"/>
              <w:ind w:left="284" w:right="282" w:firstLine="0"/>
              <w:jc w:val="center"/>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 xml:space="preserve">IZJAVA O </w:t>
            </w:r>
          </w:p>
          <w:p w:rsidR="00B7043C" w:rsidRPr="00E56F8F" w:rsidRDefault="00B7043C">
            <w:pPr>
              <w:pStyle w:val="1tekst"/>
              <w:spacing w:beforeAutospacing="0" w:afterAutospacing="0"/>
              <w:ind w:left="284" w:right="282" w:firstLine="0"/>
              <w:jc w:val="center"/>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NAMJERI I PREDMETU PODUGOVARANJA</w:t>
            </w:r>
            <w:r w:rsidRPr="00E56F8F">
              <w:rPr>
                <w:rStyle w:val="FootnoteReference"/>
                <w:rFonts w:asciiTheme="majorHAnsi" w:hAnsiTheme="majorHAnsi" w:cs="Times New Roman"/>
                <w:b/>
                <w:bCs/>
                <w:color w:val="000000"/>
                <w:sz w:val="24"/>
                <w:szCs w:val="24"/>
              </w:rPr>
              <w:footnoteReference w:id="14"/>
            </w:r>
          </w:p>
          <w:p w:rsidR="00B7043C" w:rsidRPr="00E56F8F" w:rsidRDefault="00B7043C">
            <w:pPr>
              <w:pStyle w:val="1tekst"/>
              <w:spacing w:beforeAutospacing="0" w:afterAutospacing="0"/>
              <w:ind w:left="284" w:right="282" w:firstLine="0"/>
              <w:rPr>
                <w:rFonts w:asciiTheme="majorHAnsi" w:hAnsiTheme="majorHAnsi" w:cs="Times New Roman"/>
                <w:color w:val="000000"/>
                <w:sz w:val="24"/>
                <w:szCs w:val="24"/>
              </w:rPr>
            </w:pPr>
          </w:p>
          <w:p w:rsidR="00B7043C" w:rsidRPr="00E56F8F" w:rsidRDefault="00B7043C">
            <w:pPr>
              <w:spacing w:after="0" w:line="240" w:lineRule="auto"/>
              <w:jc w:val="both"/>
              <w:rPr>
                <w:rFonts w:asciiTheme="majorHAnsi" w:hAnsiTheme="majorHAnsi" w:cs="Times New Roman"/>
                <w:color w:val="000000"/>
                <w:sz w:val="20"/>
                <w:szCs w:val="20"/>
                <w:lang w:val="sr-Latn-CS"/>
              </w:rPr>
            </w:pPr>
            <w:r w:rsidRPr="00E56F8F">
              <w:rPr>
                <w:rFonts w:asciiTheme="majorHAnsi" w:hAnsiTheme="majorHAnsi" w:cs="Times New Roman"/>
                <w:color w:val="000000"/>
                <w:sz w:val="24"/>
                <w:szCs w:val="24"/>
                <w:lang w:val="sr-Latn-CS"/>
              </w:rPr>
              <w:t xml:space="preserve">Ovlašćeno lice ponuđača _______________________________, </w:t>
            </w:r>
            <w:r w:rsidRPr="00E56F8F">
              <w:rPr>
                <w:rFonts w:asciiTheme="majorHAnsi" w:hAnsiTheme="majorHAnsi" w:cs="Times New Roman"/>
                <w:color w:val="000000"/>
                <w:sz w:val="20"/>
                <w:szCs w:val="20"/>
                <w:lang w:val="sr-Latn-CS"/>
              </w:rPr>
              <w:t>(ime i prezime i radno mjesto)</w:t>
            </w:r>
          </w:p>
          <w:p w:rsidR="00B7043C" w:rsidRPr="00E56F8F" w:rsidRDefault="00B7043C">
            <w:pPr>
              <w:spacing w:after="0" w:line="240" w:lineRule="auto"/>
              <w:jc w:val="both"/>
              <w:rPr>
                <w:rFonts w:asciiTheme="majorHAnsi" w:hAnsiTheme="majorHAnsi" w:cs="Times New Roman"/>
                <w:color w:val="000000"/>
                <w:sz w:val="24"/>
                <w:szCs w:val="24"/>
                <w:lang w:val="sr-Latn-CS"/>
              </w:rPr>
            </w:pPr>
          </w:p>
          <w:p w:rsidR="00B7043C" w:rsidRPr="00E56F8F" w:rsidRDefault="00B7043C">
            <w:pPr>
              <w:spacing w:after="0" w:line="240" w:lineRule="auto"/>
              <w:jc w:val="both"/>
              <w:rPr>
                <w:rFonts w:asciiTheme="majorHAnsi" w:hAnsiTheme="majorHAnsi" w:cs="Times New Roman"/>
                <w:color w:val="000000"/>
                <w:sz w:val="24"/>
                <w:szCs w:val="24"/>
                <w:lang w:val="sr-Latn-CS"/>
              </w:rPr>
            </w:pPr>
          </w:p>
          <w:p w:rsidR="00B7043C" w:rsidRPr="00E56F8F" w:rsidRDefault="00B7043C">
            <w:pPr>
              <w:spacing w:after="0" w:line="240" w:lineRule="auto"/>
              <w:ind w:left="284" w:right="282"/>
              <w:jc w:val="center"/>
              <w:rPr>
                <w:rFonts w:asciiTheme="majorHAnsi" w:hAnsiTheme="majorHAnsi" w:cs="Times New Roman"/>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32"/>
                <w:szCs w:val="32"/>
                <w:lang w:val="sr-Latn-CS"/>
              </w:rPr>
            </w:pPr>
            <w:r w:rsidRPr="00E56F8F">
              <w:rPr>
                <w:rFonts w:asciiTheme="majorHAnsi" w:hAnsiTheme="majorHAnsi" w:cs="Times New Roman"/>
                <w:b/>
                <w:bCs/>
                <w:color w:val="000000"/>
                <w:sz w:val="32"/>
                <w:szCs w:val="32"/>
                <w:lang w:val="sr-Latn-CS"/>
              </w:rPr>
              <w:t>Izjavljuje</w:t>
            </w: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Da ponuđač/član zajedničke ponude ____________________ ne / namjerava da za predmetnu javnu nabavku ___________________,  angažuje podugovarača/e, odnosno podizvođača/e:</w:t>
            </w:r>
          </w:p>
          <w:p w:rsidR="00B7043C" w:rsidRPr="00E56F8F" w:rsidRDefault="00B7043C">
            <w:pPr>
              <w:spacing w:after="0" w:line="240" w:lineRule="auto"/>
              <w:jc w:val="both"/>
              <w:rPr>
                <w:rFonts w:asciiTheme="majorHAnsi" w:hAnsiTheme="majorHAnsi" w:cs="Times New Roman"/>
                <w:color w:val="000000"/>
                <w:sz w:val="24"/>
                <w:szCs w:val="24"/>
                <w:lang w:val="sr-Latn-CS"/>
              </w:rPr>
            </w:pPr>
          </w:p>
          <w:p w:rsidR="00B7043C" w:rsidRPr="00E56F8F" w:rsidRDefault="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1.</w:t>
            </w:r>
          </w:p>
          <w:p w:rsidR="00B7043C" w:rsidRPr="00E56F8F" w:rsidRDefault="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2.</w:t>
            </w:r>
          </w:p>
          <w:p w:rsidR="00B7043C" w:rsidRPr="00E56F8F" w:rsidRDefault="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jc w:val="center"/>
              <w:rPr>
                <w:rFonts w:asciiTheme="majorHAnsi" w:hAnsiTheme="majorHAnsi" w:cs="Times New Roman"/>
                <w:b/>
                <w:bCs/>
                <w:color w:val="000000"/>
                <w:sz w:val="24"/>
                <w:szCs w:val="24"/>
                <w:lang w:val="sr-Latn-CS"/>
              </w:rPr>
            </w:pPr>
          </w:p>
          <w:p w:rsidR="00B7043C" w:rsidRPr="00E56F8F" w:rsidRDefault="00B7043C">
            <w:pPr>
              <w:spacing w:after="0" w:line="240" w:lineRule="auto"/>
              <w:ind w:right="574"/>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 xml:space="preserve">Ovlašćeno lice ponuđača  </w:t>
            </w:r>
          </w:p>
          <w:p w:rsidR="00B7043C" w:rsidRPr="00E56F8F" w:rsidRDefault="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pPr>
              <w:spacing w:after="0" w:line="240" w:lineRule="auto"/>
              <w:ind w:right="574"/>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ime, prezime i funkcija</w:t>
            </w:r>
            <w:r w:rsidRPr="00E56F8F">
              <w:rPr>
                <w:rFonts w:asciiTheme="majorHAnsi" w:hAnsiTheme="majorHAnsi" w:cs="Times New Roman"/>
                <w:color w:val="000000"/>
                <w:sz w:val="24"/>
                <w:szCs w:val="24"/>
                <w:lang w:val="sr-Latn-CS"/>
              </w:rPr>
              <w:t>)</w:t>
            </w:r>
          </w:p>
          <w:p w:rsidR="00B7043C" w:rsidRPr="00E56F8F" w:rsidRDefault="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pPr>
              <w:spacing w:after="0" w:line="240" w:lineRule="auto"/>
              <w:ind w:right="149"/>
              <w:jc w:val="right"/>
              <w:rPr>
                <w:rFonts w:asciiTheme="majorHAnsi" w:hAnsiTheme="majorHAnsi" w:cs="Times New Roman"/>
                <w:color w:val="000000"/>
                <w:sz w:val="24"/>
                <w:szCs w:val="24"/>
                <w:lang w:val="sr-Latn-CS"/>
              </w:rPr>
            </w:pPr>
          </w:p>
          <w:p w:rsidR="00B7043C" w:rsidRPr="00E56F8F" w:rsidRDefault="00B7043C">
            <w:pPr>
              <w:spacing w:after="0" w:line="240" w:lineRule="auto"/>
              <w:ind w:right="149"/>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___________________________</w:t>
            </w:r>
          </w:p>
          <w:p w:rsidR="00B7043C" w:rsidRPr="00E56F8F" w:rsidRDefault="00B7043C">
            <w:pPr>
              <w:tabs>
                <w:tab w:val="left" w:pos="8364"/>
              </w:tabs>
              <w:spacing w:after="0" w:line="240" w:lineRule="auto"/>
              <w:ind w:right="857"/>
              <w:jc w:val="right"/>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w:t>
            </w:r>
            <w:r w:rsidRPr="00E56F8F">
              <w:rPr>
                <w:rFonts w:asciiTheme="majorHAnsi" w:hAnsiTheme="majorHAnsi" w:cs="Times New Roman"/>
                <w:i/>
                <w:iCs/>
                <w:color w:val="000000"/>
                <w:sz w:val="24"/>
                <w:szCs w:val="24"/>
                <w:lang w:val="sr-Latn-CS"/>
              </w:rPr>
              <w:t>potpis</w:t>
            </w:r>
            <w:r w:rsidRPr="00E56F8F">
              <w:rPr>
                <w:rFonts w:asciiTheme="majorHAnsi" w:hAnsiTheme="majorHAnsi" w:cs="Times New Roman"/>
                <w:color w:val="000000"/>
                <w:sz w:val="24"/>
                <w:szCs w:val="24"/>
                <w:lang w:val="sr-Latn-CS"/>
              </w:rPr>
              <w:t>)</w:t>
            </w:r>
          </w:p>
          <w:p w:rsidR="00B7043C" w:rsidRPr="00E56F8F" w:rsidRDefault="00B7043C">
            <w:pPr>
              <w:spacing w:after="0" w:line="240" w:lineRule="auto"/>
              <w:ind w:firstLine="426"/>
              <w:jc w:val="both"/>
              <w:rPr>
                <w:rFonts w:asciiTheme="majorHAnsi" w:hAnsiTheme="majorHAnsi" w:cs="Times New Roman"/>
                <w:color w:val="000000"/>
                <w:sz w:val="24"/>
                <w:szCs w:val="24"/>
                <w:lang w:val="sr-Latn-CS"/>
              </w:rPr>
            </w:pPr>
          </w:p>
          <w:p w:rsidR="00B7043C" w:rsidRPr="00E56F8F" w:rsidRDefault="00B7043C">
            <w:pPr>
              <w:spacing w:after="0" w:line="240" w:lineRule="auto"/>
              <w:jc w:val="both"/>
              <w:rPr>
                <w:rFonts w:asciiTheme="majorHAnsi" w:hAnsiTheme="majorHAnsi" w:cs="Times New Roman"/>
                <w:color w:val="000000"/>
                <w:sz w:val="24"/>
                <w:szCs w:val="24"/>
                <w:lang w:val="sr-Latn-CS"/>
              </w:rPr>
            </w:pP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r>
            <w:r w:rsidRPr="00E56F8F">
              <w:rPr>
                <w:rFonts w:asciiTheme="majorHAnsi" w:hAnsiTheme="majorHAnsi" w:cs="Times New Roman"/>
                <w:color w:val="000000"/>
                <w:sz w:val="24"/>
                <w:szCs w:val="24"/>
                <w:lang w:val="sr-Latn-CS"/>
              </w:rPr>
              <w:tab/>
              <w:t>M.P.</w:t>
            </w:r>
          </w:p>
          <w:p w:rsidR="00B7043C" w:rsidRPr="00E56F8F" w:rsidRDefault="00B7043C">
            <w:pPr>
              <w:pStyle w:val="1tekst"/>
              <w:ind w:right="282" w:firstLine="0"/>
              <w:rPr>
                <w:rFonts w:asciiTheme="majorHAnsi" w:hAnsiTheme="majorHAnsi" w:cs="Times New Roman"/>
                <w:color w:val="000000"/>
                <w:sz w:val="24"/>
                <w:szCs w:val="24"/>
              </w:rPr>
            </w:pPr>
          </w:p>
          <w:p w:rsidR="00B7043C" w:rsidRPr="00E56F8F" w:rsidRDefault="00B7043C">
            <w:pPr>
              <w:pStyle w:val="1tekst"/>
              <w:ind w:right="282" w:firstLine="0"/>
              <w:rPr>
                <w:rFonts w:asciiTheme="majorHAnsi" w:hAnsiTheme="majorHAnsi" w:cs="Times New Roman"/>
                <w:color w:val="000000"/>
                <w:sz w:val="24"/>
                <w:szCs w:val="24"/>
              </w:rPr>
            </w:pPr>
          </w:p>
          <w:p w:rsidR="00B7043C" w:rsidRPr="00E56F8F" w:rsidRDefault="00B7043C">
            <w:pPr>
              <w:pStyle w:val="1tekst"/>
              <w:ind w:right="282" w:firstLine="0"/>
              <w:rPr>
                <w:rFonts w:asciiTheme="majorHAnsi" w:hAnsiTheme="majorHAnsi" w:cs="Times New Roman"/>
                <w:color w:val="000000"/>
                <w:sz w:val="24"/>
                <w:szCs w:val="24"/>
              </w:rPr>
            </w:pPr>
          </w:p>
        </w:tc>
      </w:tr>
    </w:tbl>
    <w:p w:rsidR="00B7043C" w:rsidRPr="00E56F8F" w:rsidRDefault="00B7043C" w:rsidP="00B7043C">
      <w:pPr>
        <w:rPr>
          <w:rFonts w:asciiTheme="majorHAnsi" w:hAnsiTheme="majorHAnsi" w:cs="Times New Roman"/>
          <w:color w:val="000000"/>
          <w:sz w:val="24"/>
          <w:szCs w:val="24"/>
        </w:rPr>
      </w:pPr>
      <w:r w:rsidRPr="00E56F8F">
        <w:rPr>
          <w:rFonts w:asciiTheme="majorHAnsi" w:hAnsiTheme="majorHAnsi" w:cs="Times New Roman"/>
          <w:color w:val="000000"/>
          <w:sz w:val="24"/>
          <w:szCs w:val="24"/>
        </w:rPr>
        <w:br w:type="page"/>
      </w:r>
    </w:p>
    <w:p w:rsidR="00B7043C" w:rsidRPr="00ED36D4" w:rsidRDefault="00B7043C" w:rsidP="00B7043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ajorHAnsi" w:eastAsia="PMingLiU" w:hAnsiTheme="majorHAnsi" w:cs="Times New Roman"/>
          <w:b/>
          <w:bCs/>
          <w:sz w:val="24"/>
          <w:szCs w:val="24"/>
        </w:rPr>
      </w:pPr>
      <w:bookmarkStart w:id="20" w:name="_Toc509478989"/>
      <w:r w:rsidRPr="00ED36D4">
        <w:rPr>
          <w:rFonts w:asciiTheme="majorHAnsi" w:eastAsia="PMingLiU" w:hAnsiTheme="majorHAnsi" w:cs="Times New Roman"/>
          <w:b/>
          <w:bCs/>
          <w:sz w:val="24"/>
          <w:szCs w:val="24"/>
        </w:rPr>
        <w:lastRenderedPageBreak/>
        <w:t>NACRT OKVIRNOG SPORAZUMA</w:t>
      </w:r>
      <w:bookmarkEnd w:id="20"/>
    </w:p>
    <w:p w:rsidR="00B7043C" w:rsidRPr="00E56F8F" w:rsidRDefault="00B7043C" w:rsidP="00B7043C">
      <w:pPr>
        <w:spacing w:after="0" w:line="240" w:lineRule="auto"/>
        <w:jc w:val="both"/>
        <w:rPr>
          <w:rFonts w:asciiTheme="majorHAnsi" w:hAnsiTheme="majorHAnsi" w:cs="Times New Roman"/>
          <w:color w:val="000000"/>
          <w:sz w:val="24"/>
          <w:szCs w:val="24"/>
        </w:rPr>
      </w:pPr>
    </w:p>
    <w:p w:rsidR="00B7043C" w:rsidRPr="00E56F8F" w:rsidRDefault="00E00893" w:rsidP="00B7043C">
      <w:pPr>
        <w:tabs>
          <w:tab w:val="left" w:pos="851"/>
          <w:tab w:val="right" w:pos="3402"/>
        </w:tabs>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u w:val="single"/>
          <w:lang w:val="pl-PL"/>
        </w:rPr>
        <w:t>AGENCIJA ZA NADZOR OSIGURANJA</w:t>
      </w:r>
    </w:p>
    <w:p w:rsidR="00B7043C" w:rsidRPr="00E56F8F" w:rsidRDefault="00B7043C" w:rsidP="00B7043C">
      <w:pPr>
        <w:tabs>
          <w:tab w:val="right" w:pos="3402"/>
        </w:tabs>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Broj: </w:t>
      </w:r>
      <w:r w:rsidRPr="00E56F8F">
        <w:rPr>
          <w:rFonts w:asciiTheme="majorHAnsi" w:hAnsiTheme="majorHAnsi" w:cs="Times New Roman"/>
          <w:color w:val="000000"/>
          <w:sz w:val="24"/>
          <w:szCs w:val="24"/>
          <w:u w:val="single"/>
          <w:lang w:val="pl-PL"/>
        </w:rPr>
        <w:tab/>
      </w:r>
    </w:p>
    <w:p w:rsidR="00B7043C" w:rsidRPr="004A3F15" w:rsidRDefault="00B7043C" w:rsidP="004A3F15">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color w:val="000000"/>
          <w:sz w:val="24"/>
          <w:szCs w:val="24"/>
          <w:lang w:val="pl-PL"/>
        </w:rPr>
        <w:t xml:space="preserve">Mjesto i datum: </w:t>
      </w:r>
      <w:r w:rsidRPr="00E56F8F">
        <w:rPr>
          <w:rFonts w:asciiTheme="majorHAnsi" w:hAnsiTheme="majorHAnsi" w:cs="Times New Roman"/>
          <w:color w:val="000000"/>
          <w:sz w:val="24"/>
          <w:szCs w:val="24"/>
          <w:u w:val="single"/>
          <w:lang w:val="pl-PL"/>
        </w:rPr>
        <w:t>______________</w:t>
      </w:r>
      <w:r w:rsidR="006A464C" w:rsidRPr="00E56F8F">
        <w:rPr>
          <w:rFonts w:asciiTheme="majorHAnsi" w:hAnsiTheme="majorHAnsi" w:cs="Times New Roman"/>
          <w:color w:val="000000"/>
          <w:sz w:val="24"/>
          <w:szCs w:val="24"/>
          <w:u w:val="single"/>
          <w:lang w:val="pl-PL"/>
        </w:rPr>
        <w:t xml:space="preserve">     </w:t>
      </w:r>
      <w:r w:rsidRPr="00E56F8F">
        <w:rPr>
          <w:rFonts w:asciiTheme="majorHAnsi" w:hAnsiTheme="majorHAnsi" w:cs="Times New Roman"/>
          <w:color w:val="000000"/>
          <w:sz w:val="24"/>
          <w:szCs w:val="24"/>
          <w:u w:val="single"/>
          <w:lang w:val="pl-PL"/>
        </w:rPr>
        <w:t>__</w:t>
      </w:r>
    </w:p>
    <w:p w:rsidR="00F04A69" w:rsidRPr="00E56F8F" w:rsidRDefault="00F04A69" w:rsidP="00B7043C">
      <w:pPr>
        <w:spacing w:after="0" w:line="240" w:lineRule="auto"/>
        <w:jc w:val="center"/>
        <w:rPr>
          <w:rFonts w:asciiTheme="majorHAnsi" w:hAnsiTheme="majorHAnsi" w:cs="Times New Roman"/>
          <w:b/>
          <w:bCs/>
          <w:color w:val="000000"/>
          <w:sz w:val="24"/>
          <w:szCs w:val="24"/>
        </w:rPr>
      </w:pPr>
    </w:p>
    <w:p w:rsidR="00B7043C" w:rsidRPr="004A3F15" w:rsidRDefault="006A464C" w:rsidP="00B7043C">
      <w:pPr>
        <w:spacing w:after="0" w:line="240" w:lineRule="auto"/>
        <w:jc w:val="center"/>
        <w:rPr>
          <w:rFonts w:asciiTheme="majorHAnsi" w:hAnsiTheme="majorHAnsi" w:cs="Times New Roman"/>
          <w:b/>
          <w:bCs/>
          <w:color w:val="000000"/>
          <w:sz w:val="24"/>
          <w:szCs w:val="24"/>
        </w:rPr>
      </w:pPr>
      <w:r w:rsidRPr="004A3F15">
        <w:rPr>
          <w:rFonts w:asciiTheme="majorHAnsi" w:hAnsiTheme="majorHAnsi" w:cs="Times New Roman"/>
          <w:b/>
          <w:bCs/>
          <w:color w:val="000000"/>
          <w:sz w:val="24"/>
          <w:szCs w:val="24"/>
        </w:rPr>
        <w:t>OKVIRNI SPORAZUM</w:t>
      </w:r>
    </w:p>
    <w:p w:rsidR="00B7043C" w:rsidRPr="004A3F15" w:rsidRDefault="00E00893" w:rsidP="00B7043C">
      <w:pPr>
        <w:spacing w:after="0" w:line="240" w:lineRule="auto"/>
        <w:jc w:val="center"/>
        <w:rPr>
          <w:rFonts w:asciiTheme="majorHAnsi" w:hAnsiTheme="majorHAnsi" w:cs="Times New Roman"/>
          <w:b/>
          <w:bCs/>
          <w:color w:val="000000"/>
          <w:sz w:val="24"/>
          <w:szCs w:val="24"/>
        </w:rPr>
      </w:pPr>
      <w:r w:rsidRPr="004A3F15">
        <w:rPr>
          <w:rFonts w:asciiTheme="majorHAnsi" w:hAnsiTheme="majorHAnsi" w:cs="Times New Roman"/>
          <w:b/>
          <w:bCs/>
          <w:color w:val="000000"/>
          <w:sz w:val="24"/>
          <w:szCs w:val="24"/>
        </w:rPr>
        <w:t>ZA NABAVKU USLUGA</w:t>
      </w:r>
      <w:r w:rsidRPr="004A3F15">
        <w:rPr>
          <w:rFonts w:asciiTheme="majorHAnsi" w:hAnsiTheme="majorHAnsi" w:cs="Times New Roman"/>
          <w:b/>
          <w:bCs/>
          <w:color w:val="000000"/>
          <w:sz w:val="24"/>
          <w:szCs w:val="24"/>
        </w:rPr>
        <w:tab/>
      </w:r>
      <w:r w:rsidR="006A464C" w:rsidRPr="004A3F15">
        <w:rPr>
          <w:rFonts w:asciiTheme="majorHAnsi" w:hAnsiTheme="majorHAnsi" w:cs="Times New Roman"/>
          <w:b/>
          <w:bCs/>
          <w:color w:val="000000"/>
          <w:sz w:val="24"/>
          <w:szCs w:val="24"/>
        </w:rPr>
        <w:t xml:space="preserve"> AVIO PREVOZA</w:t>
      </w:r>
    </w:p>
    <w:p w:rsidR="00B7043C" w:rsidRPr="00E56F8F" w:rsidRDefault="00B7043C" w:rsidP="00B7043C">
      <w:pPr>
        <w:spacing w:after="0" w:line="240" w:lineRule="auto"/>
        <w:jc w:val="center"/>
        <w:rPr>
          <w:rFonts w:asciiTheme="majorHAnsi" w:hAnsiTheme="majorHAnsi" w:cs="Times New Roman"/>
          <w:b/>
          <w:bCs/>
          <w:color w:val="000000"/>
          <w:sz w:val="24"/>
          <w:szCs w:val="24"/>
        </w:rPr>
      </w:pPr>
    </w:p>
    <w:p w:rsidR="009C48D1" w:rsidRDefault="009C48D1" w:rsidP="009C48D1">
      <w:pPr>
        <w:spacing w:after="0" w:line="240" w:lineRule="auto"/>
        <w:jc w:val="both"/>
        <w:rPr>
          <w:rFonts w:asciiTheme="majorHAnsi" w:hAnsiTheme="majorHAnsi" w:cs="Times New Roman"/>
          <w:color w:val="000000"/>
          <w:sz w:val="24"/>
          <w:szCs w:val="24"/>
        </w:rPr>
      </w:pPr>
      <w:r w:rsidRPr="009C48D1">
        <w:rPr>
          <w:rFonts w:asciiTheme="majorHAnsi" w:hAnsiTheme="majorHAnsi" w:cs="Times New Roman"/>
          <w:color w:val="000000"/>
          <w:sz w:val="24"/>
          <w:szCs w:val="24"/>
        </w:rPr>
        <w:t>Nakon sprovedenog otvorenog postupka javne nabavke</w:t>
      </w:r>
      <w:r>
        <w:rPr>
          <w:rFonts w:asciiTheme="majorHAnsi" w:hAnsiTheme="majorHAnsi" w:cs="Times New Roman"/>
          <w:color w:val="000000"/>
          <w:sz w:val="24"/>
          <w:szCs w:val="24"/>
        </w:rPr>
        <w:t xml:space="preserve"> po tenderskoj dokumentaciji broj:</w:t>
      </w:r>
      <w:r w:rsidRPr="009C48D1">
        <w:rPr>
          <w:rFonts w:asciiTheme="majorHAnsi" w:hAnsiTheme="majorHAnsi" w:cs="Times New Roman"/>
          <w:color w:val="000000"/>
          <w:sz w:val="24"/>
          <w:szCs w:val="24"/>
        </w:rPr>
        <w:t xml:space="preserve"> </w:t>
      </w:r>
      <w:r>
        <w:rPr>
          <w:rFonts w:asciiTheme="majorHAnsi" w:hAnsiTheme="majorHAnsi" w:cs="Times New Roman"/>
          <w:color w:val="000000"/>
          <w:sz w:val="24"/>
          <w:szCs w:val="24"/>
        </w:rPr>
        <w:t>___________</w:t>
      </w:r>
      <w:r w:rsidRPr="009C48D1">
        <w:rPr>
          <w:rFonts w:asciiTheme="majorHAnsi" w:hAnsiTheme="majorHAnsi" w:cs="Times New Roman"/>
          <w:color w:val="000000"/>
          <w:sz w:val="24"/>
          <w:szCs w:val="24"/>
        </w:rPr>
        <w:t xml:space="preserve"> objavljenoj dana </w:t>
      </w:r>
      <w:r>
        <w:rPr>
          <w:rFonts w:asciiTheme="majorHAnsi" w:hAnsiTheme="majorHAnsi" w:cs="Times New Roman"/>
          <w:color w:val="000000"/>
          <w:sz w:val="24"/>
          <w:szCs w:val="24"/>
        </w:rPr>
        <w:t>___________</w:t>
      </w:r>
      <w:r w:rsidRPr="009C48D1">
        <w:rPr>
          <w:rFonts w:asciiTheme="majorHAnsi" w:hAnsiTheme="majorHAnsi" w:cs="Times New Roman"/>
          <w:color w:val="000000"/>
          <w:sz w:val="24"/>
          <w:szCs w:val="24"/>
        </w:rPr>
        <w:t xml:space="preserve"> godine na portalu Uprave za javne nabavke: </w:t>
      </w:r>
      <w:hyperlink r:id="rId13" w:history="1">
        <w:r w:rsidR="0034230A" w:rsidRPr="0081368E">
          <w:rPr>
            <w:rStyle w:val="Hyperlink"/>
            <w:rFonts w:asciiTheme="majorHAnsi" w:hAnsiTheme="majorHAnsi" w:cs="Times New Roman"/>
            <w:sz w:val="24"/>
            <w:szCs w:val="24"/>
          </w:rPr>
          <w:t>www.ujn.gov.me</w:t>
        </w:r>
      </w:hyperlink>
      <w:proofErr w:type="gramStart"/>
      <w:r w:rsidR="0034230A">
        <w:rPr>
          <w:rFonts w:asciiTheme="majorHAnsi" w:hAnsiTheme="majorHAnsi" w:cs="Times New Roman"/>
          <w:color w:val="000000"/>
          <w:sz w:val="24"/>
          <w:szCs w:val="24"/>
        </w:rPr>
        <w:t xml:space="preserve">, </w:t>
      </w:r>
      <w:r w:rsidRPr="009C48D1">
        <w:rPr>
          <w:rFonts w:asciiTheme="majorHAnsi" w:hAnsiTheme="majorHAnsi" w:cs="Times New Roman"/>
          <w:color w:val="000000"/>
          <w:sz w:val="24"/>
          <w:szCs w:val="24"/>
        </w:rPr>
        <w:t xml:space="preserve"> a</w:t>
      </w:r>
      <w:proofErr w:type="gramEnd"/>
      <w:r w:rsidRPr="009C48D1">
        <w:rPr>
          <w:rFonts w:asciiTheme="majorHAnsi" w:hAnsiTheme="majorHAnsi" w:cs="Times New Roman"/>
          <w:color w:val="000000"/>
          <w:sz w:val="24"/>
          <w:szCs w:val="24"/>
        </w:rPr>
        <w:t xml:space="preserve"> u skladu sa članom 26 Zakona o javnim nabavkama, sporazumne strane: </w:t>
      </w:r>
    </w:p>
    <w:p w:rsidR="00281EF2" w:rsidRDefault="00281EF2" w:rsidP="009C48D1">
      <w:pPr>
        <w:spacing w:after="0" w:line="240" w:lineRule="auto"/>
        <w:jc w:val="both"/>
        <w:rPr>
          <w:rFonts w:asciiTheme="majorHAnsi" w:hAnsiTheme="majorHAnsi" w:cs="Times New Roman"/>
          <w:color w:val="000000"/>
          <w:sz w:val="24"/>
          <w:szCs w:val="24"/>
        </w:rPr>
      </w:pPr>
    </w:p>
    <w:p w:rsidR="009C48D1" w:rsidRPr="00E56F8F" w:rsidRDefault="009C48D1" w:rsidP="009C48D1">
      <w:pPr>
        <w:spacing w:after="0" w:line="240" w:lineRule="auto"/>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Naručilac</w:t>
      </w:r>
      <w:r w:rsidRPr="00E56F8F">
        <w:rPr>
          <w:rFonts w:asciiTheme="majorHAnsi" w:hAnsiTheme="majorHAnsi" w:cs="Times New Roman"/>
          <w:b/>
          <w:bCs/>
          <w:color w:val="000000"/>
          <w:sz w:val="24"/>
          <w:szCs w:val="24"/>
        </w:rPr>
        <w:t>:</w:t>
      </w:r>
    </w:p>
    <w:tbl>
      <w:tblPr>
        <w:tblW w:w="9855" w:type="dxa"/>
        <w:tblInd w:w="-106" w:type="dxa"/>
        <w:tblLayout w:type="fixed"/>
        <w:tblLook w:val="04A0" w:firstRow="1" w:lastRow="0" w:firstColumn="1" w:lastColumn="0" w:noHBand="0" w:noVBand="1"/>
      </w:tblPr>
      <w:tblGrid>
        <w:gridCol w:w="236"/>
        <w:gridCol w:w="1963"/>
        <w:gridCol w:w="7656"/>
      </w:tblGrid>
      <w:tr w:rsidR="009C48D1" w:rsidRPr="00E56F8F" w:rsidTr="009C48D1">
        <w:trPr>
          <w:trHeight w:val="275"/>
        </w:trPr>
        <w:tc>
          <w:tcPr>
            <w:tcW w:w="236" w:type="dxa"/>
            <w:vMerge w:val="restart"/>
            <w:hideMark/>
          </w:tcPr>
          <w:p w:rsidR="009C48D1" w:rsidRPr="00E56F8F" w:rsidRDefault="009C48D1" w:rsidP="009C48D1">
            <w:pPr>
              <w:spacing w:after="0" w:line="240" w:lineRule="auto"/>
              <w:rPr>
                <w:rFonts w:asciiTheme="majorHAnsi" w:hAnsiTheme="majorHAnsi"/>
                <w:sz w:val="20"/>
                <w:szCs w:val="20"/>
              </w:rPr>
            </w:pPr>
          </w:p>
        </w:tc>
        <w:tc>
          <w:tcPr>
            <w:tcW w:w="9619" w:type="dxa"/>
            <w:gridSpan w:val="2"/>
            <w:tcBorders>
              <w:top w:val="single" w:sz="4" w:space="0" w:color="000000"/>
              <w:left w:val="single" w:sz="4" w:space="0" w:color="000000"/>
              <w:bottom w:val="nil"/>
              <w:right w:val="single" w:sz="4" w:space="0" w:color="000000"/>
            </w:tcBorders>
            <w:hideMark/>
          </w:tcPr>
          <w:p w:rsidR="009C48D1" w:rsidRPr="00E56F8F" w:rsidRDefault="009C48D1" w:rsidP="009C48D1">
            <w:pPr>
              <w:spacing w:after="0" w:line="240" w:lineRule="auto"/>
              <w:jc w:val="both"/>
              <w:rPr>
                <w:rFonts w:asciiTheme="majorHAnsi" w:eastAsia="PMingLiU" w:hAnsiTheme="majorHAnsi"/>
                <w:b/>
                <w:sz w:val="24"/>
                <w:szCs w:val="24"/>
                <w:lang w:val="sr-Latn-CS" w:eastAsia="zh-TW"/>
              </w:rPr>
            </w:pPr>
            <w:r>
              <w:rPr>
                <w:rFonts w:asciiTheme="majorHAnsi" w:hAnsiTheme="majorHAnsi"/>
                <w:b/>
                <w:sz w:val="24"/>
                <w:szCs w:val="24"/>
                <w:lang w:val="sr-Latn-CS"/>
              </w:rPr>
              <w:t>AGENCIJA ZA NADZOR OSIGURANJA</w:t>
            </w:r>
          </w:p>
        </w:tc>
      </w:tr>
      <w:tr w:rsidR="009C48D1" w:rsidRPr="00E56F8F" w:rsidTr="009C48D1">
        <w:trPr>
          <w:trHeight w:val="275"/>
        </w:trPr>
        <w:tc>
          <w:tcPr>
            <w:tcW w:w="236" w:type="dxa"/>
            <w:vMerge/>
            <w:vAlign w:val="center"/>
            <w:hideMark/>
          </w:tcPr>
          <w:p w:rsidR="009C48D1" w:rsidRPr="00E56F8F" w:rsidRDefault="009C48D1" w:rsidP="009C48D1">
            <w:pPr>
              <w:spacing w:after="0" w:line="240" w:lineRule="auto"/>
              <w:rPr>
                <w:rFonts w:asciiTheme="majorHAnsi" w:hAnsiTheme="majorHAnsi"/>
                <w:sz w:val="20"/>
                <w:szCs w:val="20"/>
              </w:rPr>
            </w:pPr>
          </w:p>
        </w:tc>
        <w:tc>
          <w:tcPr>
            <w:tcW w:w="1963" w:type="dxa"/>
            <w:tcBorders>
              <w:top w:val="nil"/>
              <w:left w:val="single" w:sz="4" w:space="0" w:color="000000"/>
              <w:bottom w:val="nil"/>
              <w:right w:val="nil"/>
            </w:tcBorders>
            <w:hideMark/>
          </w:tcPr>
          <w:p w:rsidR="009C48D1" w:rsidRPr="00E56F8F" w:rsidRDefault="009C48D1" w:rsidP="009C48D1">
            <w:pPr>
              <w:snapToGrid w:val="0"/>
              <w:spacing w:after="0"/>
              <w:rPr>
                <w:rFonts w:asciiTheme="majorHAnsi" w:hAnsiTheme="majorHAnsi"/>
                <w:sz w:val="24"/>
                <w:szCs w:val="24"/>
                <w:lang w:val="sr-Latn-CS"/>
              </w:rPr>
            </w:pPr>
            <w:r>
              <w:rPr>
                <w:rFonts w:asciiTheme="majorHAnsi" w:hAnsiTheme="majorHAnsi"/>
                <w:sz w:val="24"/>
                <w:szCs w:val="24"/>
                <w:lang w:val="sr-Latn-CS"/>
              </w:rPr>
              <w:t>A</w:t>
            </w:r>
            <w:r w:rsidRPr="00E56F8F">
              <w:rPr>
                <w:rFonts w:asciiTheme="majorHAnsi" w:hAnsiTheme="majorHAnsi"/>
                <w:sz w:val="24"/>
                <w:szCs w:val="24"/>
                <w:lang w:val="sr-Latn-CS"/>
              </w:rPr>
              <w:t>dresa</w:t>
            </w:r>
            <w:r>
              <w:rPr>
                <w:rFonts w:asciiTheme="majorHAnsi" w:hAnsiTheme="majorHAnsi"/>
                <w:sz w:val="24"/>
                <w:szCs w:val="24"/>
                <w:lang w:val="sr-Latn-CS"/>
              </w:rPr>
              <w:t>:</w:t>
            </w:r>
          </w:p>
          <w:p w:rsidR="009C48D1" w:rsidRPr="00E56F8F" w:rsidRDefault="009C48D1" w:rsidP="009C48D1">
            <w:pPr>
              <w:snapToGrid w:val="0"/>
              <w:spacing w:after="0"/>
              <w:rPr>
                <w:rFonts w:asciiTheme="majorHAnsi" w:eastAsia="Times New Roman" w:hAnsiTheme="majorHAnsi"/>
                <w:sz w:val="24"/>
                <w:szCs w:val="24"/>
                <w:lang w:val="sr-Latn-CS" w:eastAsia="zh-TW"/>
              </w:rPr>
            </w:pPr>
            <w:r>
              <w:rPr>
                <w:rFonts w:asciiTheme="majorHAnsi" w:hAnsiTheme="majorHAnsi"/>
                <w:sz w:val="24"/>
                <w:szCs w:val="24"/>
                <w:lang w:val="sr-Latn-CS"/>
              </w:rPr>
              <w:t>S</w:t>
            </w:r>
            <w:r w:rsidRPr="00E56F8F">
              <w:rPr>
                <w:rFonts w:asciiTheme="majorHAnsi" w:hAnsiTheme="majorHAnsi"/>
                <w:sz w:val="24"/>
                <w:szCs w:val="24"/>
                <w:lang w:val="sr-Latn-CS"/>
              </w:rPr>
              <w:t>jedište</w:t>
            </w:r>
            <w:r>
              <w:rPr>
                <w:rFonts w:asciiTheme="majorHAnsi" w:hAnsiTheme="majorHAnsi"/>
                <w:sz w:val="24"/>
                <w:szCs w:val="24"/>
                <w:lang w:val="sr-Latn-CS"/>
              </w:rPr>
              <w:t>:</w:t>
            </w:r>
          </w:p>
        </w:tc>
        <w:tc>
          <w:tcPr>
            <w:tcW w:w="7656" w:type="dxa"/>
            <w:tcBorders>
              <w:top w:val="nil"/>
              <w:left w:val="nil"/>
              <w:bottom w:val="nil"/>
              <w:right w:val="single" w:sz="4" w:space="0" w:color="000000"/>
            </w:tcBorders>
            <w:hideMark/>
          </w:tcPr>
          <w:p w:rsidR="009C48D1" w:rsidRPr="00E56F8F" w:rsidRDefault="009C48D1" w:rsidP="009C48D1">
            <w:pPr>
              <w:spacing w:after="0" w:line="240" w:lineRule="auto"/>
              <w:jc w:val="both"/>
              <w:rPr>
                <w:rFonts w:asciiTheme="majorHAnsi" w:hAnsiTheme="majorHAnsi"/>
                <w:sz w:val="24"/>
                <w:szCs w:val="24"/>
                <w:lang w:val="sr-Latn-CS"/>
              </w:rPr>
            </w:pPr>
            <w:r w:rsidRPr="00E56F8F">
              <w:rPr>
                <w:rFonts w:asciiTheme="majorHAnsi" w:hAnsiTheme="majorHAnsi"/>
                <w:sz w:val="24"/>
                <w:szCs w:val="24"/>
                <w:lang w:val="sr-Latn-CS"/>
              </w:rPr>
              <w:t xml:space="preserve">ul. </w:t>
            </w:r>
            <w:r>
              <w:rPr>
                <w:rFonts w:asciiTheme="majorHAnsi" w:hAnsiTheme="majorHAnsi"/>
                <w:sz w:val="24"/>
                <w:szCs w:val="24"/>
                <w:lang w:val="sr-Latn-CS"/>
              </w:rPr>
              <w:t>Moskovska</w:t>
            </w:r>
            <w:r w:rsidRPr="00E56F8F">
              <w:rPr>
                <w:rFonts w:asciiTheme="majorHAnsi" w:hAnsiTheme="majorHAnsi"/>
                <w:sz w:val="24"/>
                <w:szCs w:val="24"/>
                <w:lang w:val="sr-Latn-CS"/>
              </w:rPr>
              <w:t xml:space="preserve"> br. </w:t>
            </w:r>
            <w:r>
              <w:rPr>
                <w:rFonts w:asciiTheme="majorHAnsi" w:hAnsiTheme="majorHAnsi"/>
                <w:sz w:val="24"/>
                <w:szCs w:val="24"/>
                <w:lang w:val="sr-Latn-CS"/>
              </w:rPr>
              <w:t>17A</w:t>
            </w:r>
          </w:p>
          <w:p w:rsidR="009C48D1" w:rsidRPr="00E56F8F" w:rsidRDefault="009C48D1" w:rsidP="009C48D1">
            <w:pPr>
              <w:spacing w:after="0" w:line="240" w:lineRule="auto"/>
              <w:jc w:val="both"/>
              <w:rPr>
                <w:rFonts w:asciiTheme="majorHAnsi" w:eastAsia="PMingLiU" w:hAnsiTheme="majorHAnsi"/>
                <w:sz w:val="24"/>
                <w:szCs w:val="24"/>
                <w:lang w:val="sr-Latn-CS" w:eastAsia="zh-TW"/>
              </w:rPr>
            </w:pPr>
            <w:r w:rsidRPr="00E56F8F">
              <w:rPr>
                <w:rFonts w:asciiTheme="majorHAnsi" w:hAnsiTheme="majorHAnsi"/>
                <w:sz w:val="24"/>
                <w:szCs w:val="24"/>
                <w:lang w:val="sr-Latn-CS"/>
              </w:rPr>
              <w:t>Podgorica</w:t>
            </w:r>
          </w:p>
        </w:tc>
      </w:tr>
      <w:tr w:rsidR="009C48D1" w:rsidRPr="00E56F8F" w:rsidTr="009C48D1">
        <w:trPr>
          <w:trHeight w:val="275"/>
        </w:trPr>
        <w:tc>
          <w:tcPr>
            <w:tcW w:w="236" w:type="dxa"/>
            <w:vMerge/>
            <w:vAlign w:val="center"/>
            <w:hideMark/>
          </w:tcPr>
          <w:p w:rsidR="009C48D1" w:rsidRPr="00E56F8F" w:rsidRDefault="009C48D1" w:rsidP="009C48D1">
            <w:pPr>
              <w:spacing w:after="0" w:line="240" w:lineRule="auto"/>
              <w:rPr>
                <w:rFonts w:asciiTheme="majorHAnsi" w:hAnsiTheme="majorHAnsi"/>
                <w:sz w:val="20"/>
                <w:szCs w:val="20"/>
              </w:rPr>
            </w:pPr>
          </w:p>
        </w:tc>
        <w:tc>
          <w:tcPr>
            <w:tcW w:w="1963" w:type="dxa"/>
            <w:tcBorders>
              <w:top w:val="nil"/>
              <w:left w:val="single" w:sz="4" w:space="0" w:color="000000"/>
              <w:bottom w:val="nil"/>
              <w:right w:val="nil"/>
            </w:tcBorders>
            <w:hideMark/>
          </w:tcPr>
          <w:p w:rsidR="009C48D1" w:rsidRPr="00E56F8F" w:rsidRDefault="009C48D1" w:rsidP="009C48D1">
            <w:pPr>
              <w:snapToGrid w:val="0"/>
              <w:spacing w:after="0"/>
              <w:rPr>
                <w:rFonts w:asciiTheme="majorHAnsi" w:eastAsia="Times New Roman" w:hAnsiTheme="majorHAnsi"/>
                <w:sz w:val="24"/>
                <w:szCs w:val="24"/>
                <w:lang w:val="sr-Latn-CS" w:eastAsia="zh-TW"/>
              </w:rPr>
            </w:pPr>
            <w:r w:rsidRPr="00E56F8F">
              <w:rPr>
                <w:rFonts w:asciiTheme="majorHAnsi" w:hAnsiTheme="majorHAnsi"/>
                <w:sz w:val="24"/>
                <w:szCs w:val="24"/>
                <w:lang w:val="sr-Latn-CS"/>
              </w:rPr>
              <w:t>PIB</w:t>
            </w:r>
            <w:r>
              <w:rPr>
                <w:rFonts w:asciiTheme="majorHAnsi" w:hAnsiTheme="majorHAnsi"/>
                <w:sz w:val="24"/>
                <w:szCs w:val="24"/>
                <w:lang w:val="sr-Latn-CS"/>
              </w:rPr>
              <w:t>:</w:t>
            </w:r>
          </w:p>
        </w:tc>
        <w:tc>
          <w:tcPr>
            <w:tcW w:w="7656" w:type="dxa"/>
            <w:tcBorders>
              <w:top w:val="nil"/>
              <w:left w:val="nil"/>
              <w:bottom w:val="nil"/>
              <w:right w:val="single" w:sz="4" w:space="0" w:color="000000"/>
            </w:tcBorders>
            <w:hideMark/>
          </w:tcPr>
          <w:p w:rsidR="009C48D1" w:rsidRPr="00E56F8F" w:rsidRDefault="009C48D1" w:rsidP="009C48D1">
            <w:pPr>
              <w:spacing w:after="0" w:line="240" w:lineRule="auto"/>
              <w:jc w:val="both"/>
              <w:rPr>
                <w:rFonts w:asciiTheme="majorHAnsi" w:eastAsia="PMingLiU" w:hAnsiTheme="majorHAnsi"/>
                <w:sz w:val="24"/>
                <w:szCs w:val="24"/>
                <w:lang w:val="sr-Latn-CS" w:eastAsia="zh-TW"/>
              </w:rPr>
            </w:pPr>
            <w:r>
              <w:rPr>
                <w:rFonts w:asciiTheme="majorHAnsi" w:hAnsiTheme="majorHAnsi"/>
                <w:sz w:val="24"/>
                <w:szCs w:val="24"/>
                <w:lang w:val="sr-Latn-CS"/>
              </w:rPr>
              <w:t>02669579</w:t>
            </w:r>
          </w:p>
        </w:tc>
      </w:tr>
      <w:tr w:rsidR="009C48D1" w:rsidRPr="00E56F8F" w:rsidTr="009C48D1">
        <w:trPr>
          <w:trHeight w:val="275"/>
        </w:trPr>
        <w:tc>
          <w:tcPr>
            <w:tcW w:w="236" w:type="dxa"/>
            <w:vMerge/>
            <w:vAlign w:val="center"/>
            <w:hideMark/>
          </w:tcPr>
          <w:p w:rsidR="009C48D1" w:rsidRPr="00E56F8F" w:rsidRDefault="009C48D1" w:rsidP="009C48D1">
            <w:pPr>
              <w:spacing w:after="0" w:line="240" w:lineRule="auto"/>
              <w:rPr>
                <w:rFonts w:asciiTheme="majorHAnsi" w:hAnsiTheme="majorHAnsi"/>
                <w:sz w:val="20"/>
                <w:szCs w:val="20"/>
              </w:rPr>
            </w:pPr>
          </w:p>
        </w:tc>
        <w:tc>
          <w:tcPr>
            <w:tcW w:w="1963" w:type="dxa"/>
            <w:tcBorders>
              <w:top w:val="nil"/>
              <w:left w:val="single" w:sz="4" w:space="0" w:color="000000"/>
              <w:bottom w:val="nil"/>
              <w:right w:val="nil"/>
            </w:tcBorders>
            <w:hideMark/>
          </w:tcPr>
          <w:p w:rsidR="009C48D1" w:rsidRPr="00E56F8F" w:rsidRDefault="009C48D1" w:rsidP="009C48D1">
            <w:pPr>
              <w:snapToGrid w:val="0"/>
              <w:spacing w:after="0"/>
              <w:rPr>
                <w:rFonts w:asciiTheme="majorHAnsi" w:eastAsia="Times New Roman" w:hAnsiTheme="majorHAnsi"/>
                <w:sz w:val="24"/>
                <w:szCs w:val="24"/>
                <w:lang w:val="hr-HR" w:eastAsia="zh-TW"/>
              </w:rPr>
            </w:pPr>
            <w:r>
              <w:rPr>
                <w:rFonts w:asciiTheme="majorHAnsi" w:hAnsiTheme="majorHAnsi"/>
                <w:sz w:val="24"/>
                <w:szCs w:val="24"/>
                <w:lang w:val="hr-HR"/>
              </w:rPr>
              <w:t>T</w:t>
            </w:r>
            <w:r w:rsidRPr="00E56F8F">
              <w:rPr>
                <w:rFonts w:asciiTheme="majorHAnsi" w:hAnsiTheme="majorHAnsi"/>
                <w:sz w:val="24"/>
                <w:szCs w:val="24"/>
                <w:lang w:val="hr-HR"/>
              </w:rPr>
              <w:t xml:space="preserve">elefon </w:t>
            </w:r>
            <w:r>
              <w:rPr>
                <w:rFonts w:asciiTheme="majorHAnsi" w:hAnsiTheme="majorHAnsi"/>
                <w:sz w:val="24"/>
                <w:szCs w:val="24"/>
                <w:lang w:val="hr-HR"/>
              </w:rPr>
              <w:t>–</w:t>
            </w:r>
            <w:r w:rsidRPr="00E56F8F">
              <w:rPr>
                <w:rFonts w:asciiTheme="majorHAnsi" w:hAnsiTheme="majorHAnsi"/>
                <w:sz w:val="24"/>
                <w:szCs w:val="24"/>
                <w:lang w:val="hr-HR"/>
              </w:rPr>
              <w:t xml:space="preserve"> faks</w:t>
            </w:r>
            <w:r>
              <w:rPr>
                <w:rFonts w:asciiTheme="majorHAnsi" w:hAnsiTheme="majorHAnsi"/>
                <w:sz w:val="24"/>
                <w:szCs w:val="24"/>
                <w:lang w:val="hr-HR"/>
              </w:rPr>
              <w:t>:</w:t>
            </w:r>
          </w:p>
        </w:tc>
        <w:tc>
          <w:tcPr>
            <w:tcW w:w="7656" w:type="dxa"/>
            <w:tcBorders>
              <w:top w:val="nil"/>
              <w:left w:val="nil"/>
              <w:bottom w:val="nil"/>
              <w:right w:val="single" w:sz="4" w:space="0" w:color="000000"/>
            </w:tcBorders>
            <w:hideMark/>
          </w:tcPr>
          <w:p w:rsidR="009C48D1" w:rsidRPr="00E56F8F" w:rsidRDefault="009C48D1" w:rsidP="009C48D1">
            <w:pPr>
              <w:spacing w:after="0" w:line="240" w:lineRule="auto"/>
              <w:jc w:val="both"/>
              <w:rPr>
                <w:rFonts w:asciiTheme="majorHAnsi" w:eastAsia="PMingLiU" w:hAnsiTheme="majorHAnsi"/>
                <w:sz w:val="24"/>
                <w:szCs w:val="24"/>
                <w:lang w:val="sr-Latn-CS" w:eastAsia="zh-TW"/>
              </w:rPr>
            </w:pPr>
            <w:r w:rsidRPr="00E56F8F">
              <w:rPr>
                <w:rFonts w:asciiTheme="majorHAnsi" w:hAnsiTheme="majorHAnsi"/>
                <w:sz w:val="24"/>
                <w:szCs w:val="24"/>
                <w:lang w:val="sr-Latn-CS"/>
              </w:rPr>
              <w:t xml:space="preserve">+ 382 20 </w:t>
            </w:r>
            <w:r>
              <w:rPr>
                <w:rFonts w:asciiTheme="majorHAnsi" w:hAnsiTheme="majorHAnsi"/>
                <w:sz w:val="24"/>
                <w:szCs w:val="24"/>
                <w:lang w:val="sr-Latn-CS"/>
              </w:rPr>
              <w:t>513 502</w:t>
            </w:r>
          </w:p>
        </w:tc>
      </w:tr>
      <w:tr w:rsidR="009C48D1" w:rsidRPr="00E56F8F" w:rsidTr="009C48D1">
        <w:trPr>
          <w:trHeight w:val="259"/>
        </w:trPr>
        <w:tc>
          <w:tcPr>
            <w:tcW w:w="236" w:type="dxa"/>
            <w:vMerge/>
            <w:vAlign w:val="center"/>
            <w:hideMark/>
          </w:tcPr>
          <w:p w:rsidR="009C48D1" w:rsidRPr="00E56F8F" w:rsidRDefault="009C48D1" w:rsidP="009C48D1">
            <w:pPr>
              <w:spacing w:after="0" w:line="240" w:lineRule="auto"/>
              <w:rPr>
                <w:rFonts w:asciiTheme="majorHAnsi" w:hAnsiTheme="majorHAnsi"/>
                <w:sz w:val="20"/>
                <w:szCs w:val="20"/>
              </w:rPr>
            </w:pPr>
          </w:p>
        </w:tc>
        <w:tc>
          <w:tcPr>
            <w:tcW w:w="1963" w:type="dxa"/>
            <w:tcBorders>
              <w:top w:val="nil"/>
              <w:left w:val="single" w:sz="4" w:space="0" w:color="000000"/>
              <w:bottom w:val="single" w:sz="4" w:space="0" w:color="000000"/>
              <w:right w:val="nil"/>
            </w:tcBorders>
            <w:hideMark/>
          </w:tcPr>
          <w:p w:rsidR="009C48D1" w:rsidRPr="00E56F8F" w:rsidRDefault="009C48D1" w:rsidP="009C48D1">
            <w:pPr>
              <w:snapToGrid w:val="0"/>
              <w:spacing w:after="0"/>
              <w:rPr>
                <w:rFonts w:asciiTheme="majorHAnsi" w:eastAsia="Times New Roman" w:hAnsiTheme="majorHAnsi"/>
                <w:sz w:val="24"/>
                <w:szCs w:val="24"/>
                <w:lang w:val="sr-Latn-CS" w:eastAsia="zh-TW"/>
              </w:rPr>
            </w:pPr>
            <w:r>
              <w:rPr>
                <w:rFonts w:asciiTheme="majorHAnsi" w:hAnsiTheme="majorHAnsi"/>
                <w:sz w:val="24"/>
                <w:szCs w:val="24"/>
                <w:lang w:val="sr-Latn-CS"/>
              </w:rPr>
              <w:t>Koju</w:t>
            </w:r>
            <w:r w:rsidRPr="00E56F8F">
              <w:rPr>
                <w:rFonts w:asciiTheme="majorHAnsi" w:hAnsiTheme="majorHAnsi"/>
                <w:sz w:val="24"/>
                <w:szCs w:val="24"/>
                <w:lang w:val="hr-HR"/>
              </w:rPr>
              <w:t xml:space="preserve"> </w:t>
            </w:r>
            <w:r w:rsidRPr="00E56F8F">
              <w:rPr>
                <w:rFonts w:asciiTheme="majorHAnsi" w:hAnsiTheme="majorHAnsi"/>
                <w:sz w:val="24"/>
                <w:szCs w:val="24"/>
                <w:lang w:val="sr-Latn-CS"/>
              </w:rPr>
              <w:t>zastupa</w:t>
            </w:r>
            <w:r>
              <w:rPr>
                <w:rFonts w:asciiTheme="majorHAnsi" w:hAnsiTheme="majorHAnsi"/>
                <w:sz w:val="24"/>
                <w:szCs w:val="24"/>
                <w:lang w:val="sr-Latn-CS"/>
              </w:rPr>
              <w:t>:</w:t>
            </w:r>
          </w:p>
        </w:tc>
        <w:tc>
          <w:tcPr>
            <w:tcW w:w="7656" w:type="dxa"/>
            <w:tcBorders>
              <w:top w:val="nil"/>
              <w:left w:val="nil"/>
              <w:bottom w:val="single" w:sz="4" w:space="0" w:color="000000"/>
              <w:right w:val="single" w:sz="4" w:space="0" w:color="000000"/>
            </w:tcBorders>
            <w:hideMark/>
          </w:tcPr>
          <w:p w:rsidR="009C48D1" w:rsidRPr="00E56F8F" w:rsidRDefault="009C48D1" w:rsidP="009C48D1">
            <w:pPr>
              <w:spacing w:after="0" w:line="240" w:lineRule="auto"/>
              <w:jc w:val="both"/>
              <w:rPr>
                <w:rFonts w:asciiTheme="majorHAnsi" w:eastAsia="PMingLiU" w:hAnsiTheme="majorHAnsi"/>
                <w:sz w:val="24"/>
                <w:szCs w:val="24"/>
                <w:lang w:val="sr-Latn-CS" w:eastAsia="zh-TW"/>
              </w:rPr>
            </w:pPr>
            <w:r w:rsidRPr="00E56F8F">
              <w:rPr>
                <w:rFonts w:asciiTheme="majorHAnsi" w:hAnsiTheme="majorHAnsi"/>
                <w:sz w:val="24"/>
                <w:szCs w:val="24"/>
                <w:lang w:val="sr-Latn-CS"/>
              </w:rPr>
              <w:t xml:space="preserve">mr </w:t>
            </w:r>
            <w:r>
              <w:rPr>
                <w:rFonts w:asciiTheme="majorHAnsi" w:hAnsiTheme="majorHAnsi"/>
                <w:sz w:val="24"/>
                <w:szCs w:val="24"/>
                <w:lang w:val="sr-Latn-CS"/>
              </w:rPr>
              <w:t>Biljana Pantović</w:t>
            </w:r>
            <w:r w:rsidRPr="00E56F8F">
              <w:rPr>
                <w:rFonts w:asciiTheme="majorHAnsi" w:hAnsiTheme="majorHAnsi"/>
                <w:sz w:val="24"/>
                <w:szCs w:val="24"/>
                <w:lang w:val="sr-Latn-CS"/>
              </w:rPr>
              <w:t xml:space="preserve">,  </w:t>
            </w:r>
            <w:r>
              <w:rPr>
                <w:rFonts w:asciiTheme="majorHAnsi" w:hAnsiTheme="majorHAnsi"/>
                <w:sz w:val="24"/>
                <w:szCs w:val="24"/>
                <w:lang w:val="sr-Latn-CS"/>
              </w:rPr>
              <w:t>direktorica</w:t>
            </w:r>
            <w:r w:rsidRPr="00E56F8F">
              <w:rPr>
                <w:rFonts w:asciiTheme="majorHAnsi" w:hAnsiTheme="majorHAnsi"/>
                <w:sz w:val="24"/>
                <w:szCs w:val="24"/>
                <w:lang w:val="sr-Latn-CS"/>
              </w:rPr>
              <w:t xml:space="preserve">,  (u daljem tekstu:  </w:t>
            </w:r>
            <w:r w:rsidRPr="00E56F8F">
              <w:rPr>
                <w:rFonts w:asciiTheme="majorHAnsi" w:hAnsiTheme="majorHAnsi"/>
                <w:b/>
                <w:sz w:val="24"/>
                <w:szCs w:val="24"/>
                <w:lang w:val="sr-Latn-CS"/>
              </w:rPr>
              <w:t>Naručilac</w:t>
            </w:r>
            <w:r w:rsidRPr="00E56F8F">
              <w:rPr>
                <w:rFonts w:asciiTheme="majorHAnsi" w:hAnsiTheme="majorHAnsi"/>
                <w:sz w:val="24"/>
                <w:szCs w:val="24"/>
                <w:lang w:val="sr-Latn-CS"/>
              </w:rPr>
              <w:t>)</w:t>
            </w:r>
          </w:p>
        </w:tc>
      </w:tr>
    </w:tbl>
    <w:p w:rsidR="009C48D1" w:rsidRPr="00E56F8F" w:rsidRDefault="009C48D1" w:rsidP="009C48D1">
      <w:pPr>
        <w:spacing w:after="0" w:line="240" w:lineRule="auto"/>
        <w:jc w:val="both"/>
        <w:rPr>
          <w:rFonts w:asciiTheme="majorHAnsi" w:hAnsiTheme="majorHAnsi" w:cs="Times New Roman"/>
          <w:color w:val="000000"/>
          <w:sz w:val="24"/>
          <w:szCs w:val="24"/>
        </w:rPr>
      </w:pPr>
    </w:p>
    <w:p w:rsidR="009C48D1" w:rsidRPr="00E56F8F" w:rsidRDefault="009C48D1" w:rsidP="009C48D1">
      <w:pPr>
        <w:spacing w:after="0" w:line="240" w:lineRule="auto"/>
        <w:jc w:val="center"/>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i</w:t>
      </w:r>
      <w:proofErr w:type="gramEnd"/>
    </w:p>
    <w:p w:rsidR="009C48D1" w:rsidRPr="00E56F8F" w:rsidRDefault="00281EF2" w:rsidP="009C48D1">
      <w:pPr>
        <w:spacing w:after="0" w:line="240" w:lineRule="auto"/>
        <w:jc w:val="both"/>
        <w:rPr>
          <w:rFonts w:asciiTheme="majorHAnsi" w:hAnsiTheme="majorHAnsi" w:cs="Times New Roman"/>
          <w:b/>
          <w:color w:val="000000"/>
          <w:sz w:val="24"/>
          <w:szCs w:val="24"/>
        </w:rPr>
      </w:pPr>
      <w:r>
        <w:rPr>
          <w:rFonts w:asciiTheme="majorHAnsi" w:hAnsiTheme="majorHAnsi" w:cs="Times New Roman"/>
          <w:b/>
          <w:color w:val="000000"/>
          <w:sz w:val="24"/>
          <w:szCs w:val="24"/>
        </w:rPr>
        <w:t>Ponađač</w:t>
      </w:r>
      <w:r w:rsidR="009C48D1" w:rsidRPr="00E56F8F">
        <w:rPr>
          <w:rFonts w:asciiTheme="majorHAnsi" w:hAnsiTheme="majorHAnsi" w:cs="Times New Roman"/>
          <w:b/>
          <w:color w:val="000000"/>
          <w:sz w:val="24"/>
          <w:szCs w:val="24"/>
        </w:rPr>
        <w: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737"/>
      </w:tblGrid>
      <w:tr w:rsidR="009C48D1" w:rsidRPr="00E56F8F" w:rsidTr="009C48D1">
        <w:trPr>
          <w:trHeight w:val="384"/>
        </w:trPr>
        <w:tc>
          <w:tcPr>
            <w:tcW w:w="9639" w:type="dxa"/>
            <w:gridSpan w:val="2"/>
            <w:tcBorders>
              <w:top w:val="single" w:sz="4" w:space="0" w:color="auto"/>
              <w:left w:val="single" w:sz="4" w:space="0" w:color="auto"/>
              <w:bottom w:val="nil"/>
              <w:right w:val="single" w:sz="4" w:space="0" w:color="auto"/>
            </w:tcBorders>
            <w:vAlign w:val="bottom"/>
            <w:hideMark/>
          </w:tcPr>
          <w:p w:rsidR="009C48D1" w:rsidRPr="00E56F8F" w:rsidRDefault="009C48D1" w:rsidP="009C48D1">
            <w:pPr>
              <w:widowControl w:val="0"/>
              <w:autoSpaceDE w:val="0"/>
              <w:snapToGrid w:val="0"/>
              <w:spacing w:after="0" w:line="240" w:lineRule="auto"/>
              <w:rPr>
                <w:rFonts w:asciiTheme="majorHAnsi" w:hAnsiTheme="majorHAnsi"/>
                <w:b/>
                <w:sz w:val="24"/>
                <w:lang w:val="sr-Latn-CS"/>
              </w:rPr>
            </w:pPr>
            <w:r w:rsidRPr="00E56F8F">
              <w:rPr>
                <w:rFonts w:asciiTheme="majorHAnsi" w:hAnsiTheme="majorHAnsi"/>
                <w:b/>
                <w:sz w:val="24"/>
                <w:lang w:val="sr-Latn-CS"/>
              </w:rPr>
              <w:t>_________________________________________________________________________________________________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sr-Latn-CS"/>
              </w:rPr>
            </w:pPr>
            <w:r>
              <w:rPr>
                <w:rFonts w:asciiTheme="majorHAnsi" w:hAnsiTheme="majorHAnsi" w:cs="Arial"/>
                <w:sz w:val="24"/>
                <w:lang w:val="sr-Latn-CS"/>
              </w:rPr>
              <w:t>Adresa</w:t>
            </w:r>
            <w:r w:rsidRPr="00E56F8F">
              <w:rPr>
                <w:rFonts w:asciiTheme="majorHAnsi" w:hAnsiTheme="majorHAnsi" w:cs="Arial"/>
                <w:sz w:val="24"/>
                <w:lang w:val="sr-Latn-CS"/>
              </w:rPr>
              <w:t>:</w:t>
            </w:r>
          </w:p>
        </w:tc>
        <w:tc>
          <w:tcPr>
            <w:tcW w:w="7737" w:type="dxa"/>
            <w:tcBorders>
              <w:top w:val="nil"/>
              <w:left w:val="nil"/>
              <w:bottom w:val="nil"/>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sz w:val="24"/>
                <w:lang w:val="sr-Latn-CS"/>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sr-Latn-CS"/>
              </w:rPr>
            </w:pPr>
            <w:r>
              <w:rPr>
                <w:rFonts w:asciiTheme="majorHAnsi" w:hAnsiTheme="majorHAnsi" w:cs="Arial"/>
                <w:sz w:val="24"/>
                <w:lang w:val="sr-Latn-CS"/>
              </w:rPr>
              <w:t>Sjedište</w:t>
            </w:r>
            <w:r w:rsidRPr="00E56F8F">
              <w:rPr>
                <w:rFonts w:asciiTheme="majorHAnsi" w:hAnsiTheme="majorHAnsi" w:cs="Arial"/>
                <w:sz w:val="24"/>
                <w:lang w:val="sr-Latn-CS"/>
              </w:rPr>
              <w:t>:</w:t>
            </w:r>
          </w:p>
        </w:tc>
        <w:tc>
          <w:tcPr>
            <w:tcW w:w="7737" w:type="dxa"/>
            <w:tcBorders>
              <w:top w:val="nil"/>
              <w:left w:val="nil"/>
              <w:bottom w:val="nil"/>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sz w:val="24"/>
                <w:lang w:val="sr-Latn-CS"/>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sr-Latn-CS"/>
              </w:rPr>
            </w:pPr>
            <w:r w:rsidRPr="00E56F8F">
              <w:rPr>
                <w:rFonts w:asciiTheme="majorHAnsi" w:hAnsiTheme="majorHAnsi" w:cs="Arial"/>
                <w:sz w:val="24"/>
                <w:lang w:val="sr-Latn-CS"/>
              </w:rPr>
              <w:t>PIB</w:t>
            </w:r>
            <w:r>
              <w:rPr>
                <w:rFonts w:asciiTheme="majorHAnsi" w:hAnsiTheme="majorHAnsi" w:cs="Arial"/>
                <w:sz w:val="24"/>
                <w:lang w:val="sr-Latn-CS"/>
              </w:rPr>
              <w:t>:</w:t>
            </w:r>
          </w:p>
        </w:tc>
        <w:tc>
          <w:tcPr>
            <w:tcW w:w="7737" w:type="dxa"/>
            <w:tcBorders>
              <w:top w:val="nil"/>
              <w:left w:val="nil"/>
              <w:bottom w:val="nil"/>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sz w:val="24"/>
                <w:lang w:val="sr-Latn-CS"/>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sr-Latn-CS"/>
              </w:rPr>
            </w:pPr>
            <w:r>
              <w:rPr>
                <w:rFonts w:asciiTheme="majorHAnsi" w:hAnsiTheme="majorHAnsi" w:cs="Arial"/>
                <w:sz w:val="24"/>
                <w:lang w:val="hr-HR"/>
              </w:rPr>
              <w:t>Ž</w:t>
            </w:r>
            <w:r w:rsidRPr="00E56F8F">
              <w:rPr>
                <w:rFonts w:asciiTheme="majorHAnsi" w:hAnsiTheme="majorHAnsi" w:cs="Arial"/>
                <w:sz w:val="24"/>
                <w:lang w:val="sr-Latn-CS"/>
              </w:rPr>
              <w:t>iro</w:t>
            </w:r>
            <w:r w:rsidRPr="00E56F8F">
              <w:rPr>
                <w:rFonts w:asciiTheme="majorHAnsi" w:hAnsiTheme="majorHAnsi" w:cs="Arial"/>
                <w:sz w:val="24"/>
                <w:lang w:val="hr-HR"/>
              </w:rPr>
              <w:t>-</w:t>
            </w:r>
            <w:r w:rsidRPr="00E56F8F">
              <w:rPr>
                <w:rFonts w:asciiTheme="majorHAnsi" w:hAnsiTheme="majorHAnsi" w:cs="Arial"/>
                <w:sz w:val="24"/>
                <w:lang w:val="sr-Latn-CS"/>
              </w:rPr>
              <w:t>ra</w:t>
            </w:r>
            <w:r w:rsidRPr="00E56F8F">
              <w:rPr>
                <w:rFonts w:asciiTheme="majorHAnsi" w:hAnsiTheme="majorHAnsi" w:cs="Arial"/>
                <w:sz w:val="24"/>
                <w:lang w:val="hr-HR"/>
              </w:rPr>
              <w:t>č</w:t>
            </w:r>
            <w:r w:rsidRPr="00E56F8F">
              <w:rPr>
                <w:rFonts w:asciiTheme="majorHAnsi" w:hAnsiTheme="majorHAnsi" w:cs="Arial"/>
                <w:sz w:val="24"/>
                <w:lang w:val="sr-Latn-CS"/>
              </w:rPr>
              <w:t>un:</w:t>
            </w:r>
          </w:p>
        </w:tc>
        <w:tc>
          <w:tcPr>
            <w:tcW w:w="7737" w:type="dxa"/>
            <w:tcBorders>
              <w:top w:val="nil"/>
              <w:left w:val="nil"/>
              <w:bottom w:val="nil"/>
              <w:right w:val="single" w:sz="4" w:space="0" w:color="auto"/>
            </w:tcBorders>
            <w:hideMark/>
          </w:tcPr>
          <w:p w:rsidR="009C48D1" w:rsidRPr="00E56F8F" w:rsidRDefault="009C48D1" w:rsidP="009C48D1">
            <w:pPr>
              <w:snapToGrid w:val="0"/>
              <w:spacing w:after="0" w:line="240" w:lineRule="auto"/>
              <w:jc w:val="both"/>
              <w:rPr>
                <w:rFonts w:asciiTheme="majorHAnsi" w:hAnsiTheme="majorHAnsi" w:cs="Arial"/>
                <w:sz w:val="24"/>
                <w:lang w:val="hr-HR"/>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hr-HR"/>
              </w:rPr>
            </w:pPr>
            <w:r>
              <w:rPr>
                <w:rFonts w:asciiTheme="majorHAnsi" w:hAnsiTheme="majorHAnsi" w:cs="Arial"/>
                <w:sz w:val="24"/>
                <w:lang w:val="hr-HR"/>
              </w:rPr>
              <w:t>N</w:t>
            </w:r>
            <w:r w:rsidRPr="00E56F8F">
              <w:rPr>
                <w:rFonts w:asciiTheme="majorHAnsi" w:hAnsiTheme="majorHAnsi" w:cs="Arial"/>
                <w:sz w:val="24"/>
                <w:lang w:val="hr-HR"/>
              </w:rPr>
              <w:t>aziv banke:</w:t>
            </w:r>
          </w:p>
        </w:tc>
        <w:tc>
          <w:tcPr>
            <w:tcW w:w="7737" w:type="dxa"/>
            <w:tcBorders>
              <w:top w:val="nil"/>
              <w:left w:val="nil"/>
              <w:bottom w:val="nil"/>
              <w:right w:val="single" w:sz="4" w:space="0" w:color="auto"/>
            </w:tcBorders>
            <w:hideMark/>
          </w:tcPr>
          <w:p w:rsidR="009C48D1" w:rsidRPr="00E56F8F" w:rsidRDefault="009C48D1" w:rsidP="009C48D1">
            <w:pPr>
              <w:snapToGrid w:val="0"/>
              <w:spacing w:after="0" w:line="240" w:lineRule="auto"/>
              <w:jc w:val="both"/>
              <w:rPr>
                <w:rFonts w:asciiTheme="majorHAnsi" w:hAnsiTheme="majorHAnsi" w:cs="Arial"/>
                <w:sz w:val="24"/>
                <w:lang w:val="hr-HR"/>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hr-HR"/>
              </w:rPr>
            </w:pPr>
            <w:r>
              <w:rPr>
                <w:rFonts w:asciiTheme="majorHAnsi" w:hAnsiTheme="majorHAnsi" w:cs="Arial"/>
                <w:sz w:val="24"/>
                <w:lang w:val="hr-HR"/>
              </w:rPr>
              <w:t>T</w:t>
            </w:r>
            <w:r w:rsidRPr="00E56F8F">
              <w:rPr>
                <w:rFonts w:asciiTheme="majorHAnsi" w:hAnsiTheme="majorHAnsi" w:cs="Arial"/>
                <w:sz w:val="24"/>
                <w:lang w:val="hr-HR"/>
              </w:rPr>
              <w:t>elefon:</w:t>
            </w:r>
          </w:p>
        </w:tc>
        <w:tc>
          <w:tcPr>
            <w:tcW w:w="7737" w:type="dxa"/>
            <w:tcBorders>
              <w:top w:val="nil"/>
              <w:left w:val="nil"/>
              <w:bottom w:val="nil"/>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cs="Arial"/>
                <w:lang w:val="hr-HR"/>
              </w:rPr>
            </w:pPr>
            <w:r w:rsidRPr="00E56F8F">
              <w:rPr>
                <w:rFonts w:asciiTheme="majorHAnsi" w:hAnsiTheme="majorHAnsi"/>
                <w:lang w:val="sr-Latn-CS"/>
              </w:rPr>
              <w:t>_____________</w:t>
            </w:r>
            <w:r w:rsidRPr="00E56F8F">
              <w:rPr>
                <w:rFonts w:asciiTheme="majorHAnsi" w:hAnsiTheme="majorHAnsi" w:cs="Arial"/>
                <w:lang w:val="hr-HR"/>
              </w:rPr>
              <w:t>,  faks</w:t>
            </w:r>
            <w:r>
              <w:rPr>
                <w:rFonts w:asciiTheme="majorHAnsi" w:hAnsiTheme="majorHAnsi" w:cs="Arial"/>
                <w:lang w:val="hr-HR"/>
              </w:rPr>
              <w:t>:</w:t>
            </w:r>
            <w:r w:rsidRPr="00E56F8F">
              <w:rPr>
                <w:rFonts w:asciiTheme="majorHAnsi" w:hAnsiTheme="majorHAnsi" w:cs="Arial"/>
                <w:lang w:val="hr-HR"/>
              </w:rPr>
              <w:t xml:space="preserve"> _______________, mob.</w:t>
            </w:r>
            <w:r>
              <w:rPr>
                <w:rFonts w:asciiTheme="majorHAnsi" w:hAnsiTheme="majorHAnsi" w:cs="Arial"/>
                <w:lang w:val="hr-HR"/>
              </w:rPr>
              <w:t>:</w:t>
            </w:r>
            <w:r w:rsidRPr="00E56F8F">
              <w:rPr>
                <w:rFonts w:asciiTheme="majorHAnsi" w:hAnsiTheme="majorHAnsi" w:cs="Arial"/>
                <w:lang w:val="hr-HR"/>
              </w:rPr>
              <w:t>___________________________</w:t>
            </w:r>
          </w:p>
        </w:tc>
      </w:tr>
      <w:tr w:rsidR="009C48D1" w:rsidRPr="00E56F8F" w:rsidTr="009C48D1">
        <w:tc>
          <w:tcPr>
            <w:tcW w:w="1902" w:type="dxa"/>
            <w:tcBorders>
              <w:top w:val="nil"/>
              <w:left w:val="single" w:sz="4" w:space="0" w:color="auto"/>
              <w:bottom w:val="nil"/>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hr-HR"/>
              </w:rPr>
            </w:pPr>
            <w:r>
              <w:rPr>
                <w:rFonts w:asciiTheme="majorHAnsi" w:hAnsiTheme="majorHAnsi" w:cs="Arial"/>
                <w:sz w:val="24"/>
                <w:lang w:val="hr-HR"/>
              </w:rPr>
              <w:t>E</w:t>
            </w:r>
            <w:r w:rsidRPr="00E56F8F">
              <w:rPr>
                <w:rFonts w:asciiTheme="majorHAnsi" w:hAnsiTheme="majorHAnsi" w:cs="Arial"/>
                <w:sz w:val="24"/>
                <w:lang w:val="hr-HR"/>
              </w:rPr>
              <w:t>-mail:</w:t>
            </w:r>
          </w:p>
        </w:tc>
        <w:tc>
          <w:tcPr>
            <w:tcW w:w="7737" w:type="dxa"/>
            <w:tcBorders>
              <w:top w:val="nil"/>
              <w:left w:val="nil"/>
              <w:bottom w:val="nil"/>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sz w:val="24"/>
                <w:lang w:val="sr-Latn-CS"/>
              </w:rPr>
            </w:pPr>
            <w:r w:rsidRPr="00E56F8F">
              <w:rPr>
                <w:rFonts w:asciiTheme="majorHAnsi" w:hAnsiTheme="majorHAnsi"/>
              </w:rPr>
              <w:t>__________________________________</w:t>
            </w:r>
          </w:p>
        </w:tc>
      </w:tr>
      <w:tr w:rsidR="009C48D1" w:rsidRPr="00E56F8F" w:rsidTr="009C48D1">
        <w:tc>
          <w:tcPr>
            <w:tcW w:w="1902" w:type="dxa"/>
            <w:tcBorders>
              <w:top w:val="nil"/>
              <w:left w:val="single" w:sz="4" w:space="0" w:color="auto"/>
              <w:bottom w:val="single" w:sz="4" w:space="0" w:color="auto"/>
              <w:right w:val="nil"/>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sr-Latn-CS"/>
              </w:rPr>
            </w:pPr>
            <w:r>
              <w:rPr>
                <w:rFonts w:asciiTheme="majorHAnsi" w:hAnsiTheme="majorHAnsi" w:cs="Arial"/>
                <w:sz w:val="24"/>
                <w:lang w:val="sr-Latn-CS"/>
              </w:rPr>
              <w:t>K</w:t>
            </w:r>
            <w:r w:rsidRPr="00E56F8F">
              <w:rPr>
                <w:rFonts w:asciiTheme="majorHAnsi" w:hAnsiTheme="majorHAnsi" w:cs="Arial"/>
                <w:sz w:val="24"/>
                <w:lang w:val="sr-Latn-CS"/>
              </w:rPr>
              <w:t>oga</w:t>
            </w:r>
            <w:r w:rsidRPr="00E56F8F">
              <w:rPr>
                <w:rFonts w:asciiTheme="majorHAnsi" w:hAnsiTheme="majorHAnsi" w:cs="Arial"/>
                <w:sz w:val="24"/>
                <w:lang w:val="hr-HR"/>
              </w:rPr>
              <w:t xml:space="preserve"> </w:t>
            </w:r>
            <w:r w:rsidRPr="00E56F8F">
              <w:rPr>
                <w:rFonts w:asciiTheme="majorHAnsi" w:hAnsiTheme="majorHAnsi" w:cs="Arial"/>
                <w:sz w:val="24"/>
                <w:lang w:val="sr-Latn-CS"/>
              </w:rPr>
              <w:t>zastupa</w:t>
            </w:r>
            <w:r>
              <w:rPr>
                <w:rFonts w:asciiTheme="majorHAnsi" w:hAnsiTheme="majorHAnsi" w:cs="Arial"/>
                <w:sz w:val="24"/>
                <w:lang w:val="sr-Latn-CS"/>
              </w:rPr>
              <w:t>:</w:t>
            </w:r>
          </w:p>
        </w:tc>
        <w:tc>
          <w:tcPr>
            <w:tcW w:w="7737" w:type="dxa"/>
            <w:tcBorders>
              <w:top w:val="nil"/>
              <w:left w:val="nil"/>
              <w:bottom w:val="single" w:sz="4" w:space="0" w:color="auto"/>
              <w:right w:val="single" w:sz="4" w:space="0" w:color="auto"/>
            </w:tcBorders>
            <w:hideMark/>
          </w:tcPr>
          <w:p w:rsidR="009C48D1" w:rsidRPr="00E56F8F" w:rsidRDefault="009C48D1" w:rsidP="009C48D1">
            <w:pPr>
              <w:widowControl w:val="0"/>
              <w:autoSpaceDE w:val="0"/>
              <w:snapToGrid w:val="0"/>
              <w:spacing w:after="0" w:line="240" w:lineRule="auto"/>
              <w:rPr>
                <w:rFonts w:asciiTheme="majorHAnsi" w:hAnsiTheme="majorHAnsi" w:cs="Arial"/>
                <w:sz w:val="24"/>
                <w:lang w:val="hr-HR"/>
              </w:rPr>
            </w:pPr>
            <w:r w:rsidRPr="00E56F8F">
              <w:rPr>
                <w:rFonts w:asciiTheme="majorHAnsi" w:hAnsiTheme="majorHAnsi" w:cs="Arial"/>
                <w:sz w:val="24"/>
                <w:lang w:val="hr-HR"/>
              </w:rPr>
              <w:t>_________________________,</w:t>
            </w:r>
            <w:r w:rsidRPr="00E56F8F">
              <w:rPr>
                <w:rFonts w:asciiTheme="majorHAnsi" w:hAnsiTheme="majorHAnsi" w:cs="Arial"/>
                <w:sz w:val="24"/>
                <w:u w:val="single"/>
                <w:lang w:val="hr-HR"/>
              </w:rPr>
              <w:t xml:space="preserve">                          </w:t>
            </w:r>
            <w:r w:rsidRPr="00E56F8F">
              <w:rPr>
                <w:rFonts w:asciiTheme="majorHAnsi" w:hAnsiTheme="majorHAnsi" w:cs="Arial"/>
                <w:sz w:val="24"/>
                <w:lang w:val="hr-HR"/>
              </w:rPr>
              <w:t>,  (</w:t>
            </w:r>
            <w:r w:rsidRPr="00E56F8F">
              <w:rPr>
                <w:rFonts w:asciiTheme="majorHAnsi" w:hAnsiTheme="majorHAnsi" w:cs="Arial"/>
                <w:sz w:val="24"/>
                <w:lang w:val="sr-Latn-CS"/>
              </w:rPr>
              <w:t>u</w:t>
            </w:r>
            <w:r w:rsidRPr="00E56F8F">
              <w:rPr>
                <w:rFonts w:asciiTheme="majorHAnsi" w:hAnsiTheme="majorHAnsi" w:cs="Arial"/>
                <w:sz w:val="24"/>
                <w:lang w:val="hr-HR"/>
              </w:rPr>
              <w:t xml:space="preserve"> </w:t>
            </w:r>
            <w:r w:rsidRPr="00E56F8F">
              <w:rPr>
                <w:rFonts w:asciiTheme="majorHAnsi" w:hAnsiTheme="majorHAnsi" w:cs="Arial"/>
                <w:sz w:val="24"/>
                <w:lang w:val="sr-Latn-CS"/>
              </w:rPr>
              <w:t>daljem</w:t>
            </w:r>
            <w:r w:rsidRPr="00E56F8F">
              <w:rPr>
                <w:rFonts w:asciiTheme="majorHAnsi" w:hAnsiTheme="majorHAnsi" w:cs="Arial"/>
                <w:sz w:val="24"/>
                <w:lang w:val="hr-HR"/>
              </w:rPr>
              <w:t xml:space="preserve"> </w:t>
            </w:r>
            <w:r w:rsidRPr="00E56F8F">
              <w:rPr>
                <w:rFonts w:asciiTheme="majorHAnsi" w:hAnsiTheme="majorHAnsi" w:cs="Arial"/>
                <w:sz w:val="24"/>
                <w:lang w:val="sr-Latn-CS"/>
              </w:rPr>
              <w:t>tekstu</w:t>
            </w:r>
            <w:r w:rsidRPr="00E56F8F">
              <w:rPr>
                <w:rFonts w:asciiTheme="majorHAnsi" w:hAnsiTheme="majorHAnsi" w:cs="Arial"/>
                <w:sz w:val="24"/>
                <w:lang w:val="hr-HR"/>
              </w:rPr>
              <w:t>:</w:t>
            </w:r>
            <w:r w:rsidRPr="00E56F8F">
              <w:rPr>
                <w:rFonts w:asciiTheme="majorHAnsi" w:hAnsiTheme="majorHAnsi" w:cs="Arial"/>
                <w:b/>
                <w:spacing w:val="5"/>
                <w:sz w:val="24"/>
                <w:lang w:val="hr-HR"/>
              </w:rPr>
              <w:t xml:space="preserve"> Izvr</w:t>
            </w:r>
            <w:r w:rsidRPr="00E56F8F">
              <w:rPr>
                <w:rFonts w:asciiTheme="majorHAnsi" w:hAnsiTheme="majorHAnsi" w:cs="Arial"/>
                <w:b/>
                <w:spacing w:val="5"/>
                <w:sz w:val="24"/>
                <w:lang w:val="sr-Latn-RS"/>
              </w:rPr>
              <w:t>šilac usluge</w:t>
            </w:r>
            <w:r w:rsidRPr="00E56F8F">
              <w:rPr>
                <w:rFonts w:asciiTheme="majorHAnsi" w:hAnsiTheme="majorHAnsi" w:cs="Arial"/>
                <w:sz w:val="24"/>
                <w:lang w:val="hr-HR"/>
              </w:rPr>
              <w:t>)</w:t>
            </w:r>
          </w:p>
        </w:tc>
      </w:tr>
    </w:tbl>
    <w:p w:rsidR="009C48D1" w:rsidRPr="00E56F8F" w:rsidRDefault="009C48D1" w:rsidP="009C48D1">
      <w:pPr>
        <w:spacing w:after="0" w:line="240" w:lineRule="auto"/>
        <w:rPr>
          <w:rFonts w:asciiTheme="majorHAnsi" w:hAnsiTheme="majorHAnsi" w:cs="Times New Roman"/>
          <w:color w:val="000000"/>
          <w:sz w:val="24"/>
          <w:szCs w:val="24"/>
        </w:rPr>
      </w:pPr>
    </w:p>
    <w:p w:rsidR="009C48D1" w:rsidRPr="009C48D1" w:rsidRDefault="009C48D1" w:rsidP="009C48D1">
      <w:pPr>
        <w:spacing w:after="0" w:line="240" w:lineRule="auto"/>
        <w:jc w:val="both"/>
        <w:rPr>
          <w:rFonts w:asciiTheme="majorHAnsi" w:hAnsiTheme="majorHAnsi" w:cs="Times New Roman"/>
          <w:color w:val="000000"/>
          <w:sz w:val="24"/>
          <w:szCs w:val="24"/>
        </w:rPr>
      </w:pPr>
      <w:proofErr w:type="gramStart"/>
      <w:r w:rsidRPr="009C48D1">
        <w:rPr>
          <w:rFonts w:asciiTheme="majorHAnsi" w:hAnsiTheme="majorHAnsi" w:cs="Times New Roman"/>
          <w:color w:val="000000"/>
          <w:sz w:val="24"/>
          <w:szCs w:val="24"/>
        </w:rPr>
        <w:t>zaključuju</w:t>
      </w:r>
      <w:proofErr w:type="gramEnd"/>
      <w:r w:rsidRPr="009C48D1">
        <w:rPr>
          <w:rFonts w:asciiTheme="majorHAnsi" w:hAnsiTheme="majorHAnsi" w:cs="Times New Roman"/>
          <w:color w:val="000000"/>
          <w:sz w:val="24"/>
          <w:szCs w:val="24"/>
        </w:rPr>
        <w:t xml:space="preserve"> Okvirni sporazum, kako slijedi:</w:t>
      </w:r>
    </w:p>
    <w:p w:rsidR="009C48D1" w:rsidRPr="009C48D1" w:rsidRDefault="009C48D1" w:rsidP="009C48D1">
      <w:pPr>
        <w:spacing w:after="0" w:line="240" w:lineRule="auto"/>
        <w:jc w:val="both"/>
        <w:rPr>
          <w:rFonts w:asciiTheme="majorHAnsi" w:hAnsiTheme="majorHAnsi" w:cs="Times New Roman"/>
          <w:color w:val="000000"/>
          <w:sz w:val="24"/>
          <w:szCs w:val="24"/>
        </w:rPr>
      </w:pPr>
    </w:p>
    <w:p w:rsidR="009C48D1" w:rsidRPr="009C48D1" w:rsidRDefault="009C48D1" w:rsidP="009C48D1">
      <w:pPr>
        <w:spacing w:after="0" w:line="240" w:lineRule="auto"/>
        <w:jc w:val="both"/>
        <w:rPr>
          <w:rFonts w:asciiTheme="majorHAnsi" w:hAnsiTheme="majorHAnsi" w:cs="Times New Roman"/>
          <w:color w:val="000000"/>
          <w:sz w:val="24"/>
          <w:szCs w:val="24"/>
        </w:rPr>
      </w:pPr>
      <w:r w:rsidRPr="009C48D1">
        <w:rPr>
          <w:rFonts w:asciiTheme="majorHAnsi" w:hAnsiTheme="majorHAnsi" w:cs="Times New Roman"/>
          <w:color w:val="000000"/>
          <w:sz w:val="24"/>
          <w:szCs w:val="24"/>
        </w:rPr>
        <w:t>Strane koje potpisuju Okvirni sporazum saglasno konstatuju:</w:t>
      </w:r>
    </w:p>
    <w:p w:rsidR="009C48D1" w:rsidRPr="009C48D1" w:rsidRDefault="009C48D1" w:rsidP="009C48D1">
      <w:pPr>
        <w:pStyle w:val="ListParagraph"/>
        <w:numPr>
          <w:ilvl w:val="0"/>
          <w:numId w:val="30"/>
        </w:numPr>
        <w:spacing w:after="0" w:line="240" w:lineRule="auto"/>
        <w:jc w:val="both"/>
        <w:rPr>
          <w:rFonts w:asciiTheme="majorHAnsi" w:hAnsiTheme="majorHAnsi" w:cs="Times New Roman"/>
          <w:color w:val="000000"/>
          <w:sz w:val="24"/>
          <w:szCs w:val="24"/>
        </w:rPr>
      </w:pPr>
      <w:r w:rsidRPr="009C48D1">
        <w:rPr>
          <w:rFonts w:asciiTheme="majorHAnsi" w:hAnsiTheme="majorHAnsi" w:cs="Times New Roman"/>
          <w:color w:val="000000"/>
          <w:sz w:val="24"/>
          <w:szCs w:val="24"/>
        </w:rPr>
        <w:t xml:space="preserve">Da je Naručilac u skladu sa članom 22. ZJN (Sl.list CG br. 42/11, 57/14, 28/15 i 42/17) sproveo otvoreni postupak za nabavku </w:t>
      </w:r>
      <w:r>
        <w:rPr>
          <w:rFonts w:asciiTheme="majorHAnsi" w:hAnsiTheme="majorHAnsi" w:cs="Times New Roman"/>
          <w:color w:val="000000"/>
          <w:sz w:val="24"/>
          <w:szCs w:val="24"/>
        </w:rPr>
        <w:t>usluga –</w:t>
      </w:r>
      <w:r w:rsidR="00281EF2">
        <w:rPr>
          <w:rFonts w:asciiTheme="majorHAnsi" w:hAnsiTheme="majorHAnsi" w:cs="Times New Roman"/>
          <w:color w:val="000000"/>
          <w:sz w:val="24"/>
          <w:szCs w:val="24"/>
        </w:rPr>
        <w:t>avio</w:t>
      </w:r>
      <w:r>
        <w:rPr>
          <w:rFonts w:asciiTheme="majorHAnsi" w:hAnsiTheme="majorHAnsi" w:cs="Times New Roman"/>
          <w:color w:val="000000"/>
          <w:sz w:val="24"/>
          <w:szCs w:val="24"/>
        </w:rPr>
        <w:t xml:space="preserve"> prevoza</w:t>
      </w:r>
      <w:r w:rsidRPr="009C48D1">
        <w:rPr>
          <w:rFonts w:asciiTheme="majorHAnsi" w:hAnsiTheme="majorHAnsi" w:cs="Times New Roman"/>
          <w:color w:val="000000"/>
          <w:sz w:val="24"/>
          <w:szCs w:val="24"/>
        </w:rPr>
        <w:t xml:space="preserve">, sa ciljem zaključivanja Okvirnog sporazuma sa </w:t>
      </w:r>
      <w:r>
        <w:rPr>
          <w:rFonts w:asciiTheme="majorHAnsi" w:hAnsiTheme="majorHAnsi" w:cs="Times New Roman"/>
          <w:color w:val="000000"/>
          <w:sz w:val="24"/>
          <w:szCs w:val="24"/>
        </w:rPr>
        <w:t>četiri</w:t>
      </w:r>
      <w:r w:rsidRPr="009C48D1">
        <w:rPr>
          <w:rFonts w:asciiTheme="majorHAnsi" w:hAnsiTheme="majorHAnsi" w:cs="Times New Roman"/>
          <w:color w:val="000000"/>
          <w:sz w:val="24"/>
          <w:szCs w:val="24"/>
        </w:rPr>
        <w:t xml:space="preserve"> prvorangirana ponuđača na period od </w:t>
      </w:r>
      <w:r>
        <w:rPr>
          <w:rFonts w:asciiTheme="majorHAnsi" w:hAnsiTheme="majorHAnsi" w:cs="Times New Roman"/>
          <w:color w:val="000000"/>
          <w:sz w:val="24"/>
          <w:szCs w:val="24"/>
        </w:rPr>
        <w:t xml:space="preserve">četiri </w:t>
      </w:r>
      <w:r w:rsidRPr="009C48D1">
        <w:rPr>
          <w:rFonts w:asciiTheme="majorHAnsi" w:hAnsiTheme="majorHAnsi" w:cs="Times New Roman"/>
          <w:color w:val="000000"/>
          <w:sz w:val="24"/>
          <w:szCs w:val="24"/>
        </w:rPr>
        <w:t xml:space="preserve">godine ili do </w:t>
      </w:r>
      <w:r w:rsidR="00D702AE">
        <w:rPr>
          <w:rFonts w:asciiTheme="majorHAnsi" w:hAnsiTheme="majorHAnsi" w:cs="Times New Roman"/>
          <w:color w:val="000000"/>
          <w:sz w:val="24"/>
          <w:szCs w:val="24"/>
        </w:rPr>
        <w:t>utroška procijenjene (ugovorene) vrijednosti javne nabavke</w:t>
      </w:r>
      <w:r w:rsidRPr="009C48D1">
        <w:rPr>
          <w:rFonts w:asciiTheme="majorHAnsi" w:hAnsiTheme="majorHAnsi" w:cs="Times New Roman"/>
          <w:color w:val="000000"/>
          <w:sz w:val="24"/>
          <w:szCs w:val="24"/>
        </w:rPr>
        <w:t xml:space="preserve">; </w:t>
      </w:r>
    </w:p>
    <w:p w:rsidR="009C48D1" w:rsidRPr="009C48D1" w:rsidRDefault="009C48D1" w:rsidP="009C48D1">
      <w:pPr>
        <w:pStyle w:val="ListParagraph"/>
        <w:numPr>
          <w:ilvl w:val="0"/>
          <w:numId w:val="30"/>
        </w:numPr>
        <w:spacing w:after="0" w:line="240" w:lineRule="auto"/>
        <w:jc w:val="both"/>
        <w:rPr>
          <w:rFonts w:asciiTheme="majorHAnsi" w:hAnsiTheme="majorHAnsi" w:cs="Times New Roman"/>
          <w:color w:val="000000"/>
          <w:sz w:val="24"/>
          <w:szCs w:val="24"/>
        </w:rPr>
      </w:pPr>
      <w:r w:rsidRPr="009C48D1">
        <w:rPr>
          <w:rFonts w:asciiTheme="majorHAnsi" w:hAnsiTheme="majorHAnsi" w:cs="Times New Roman"/>
          <w:color w:val="000000"/>
          <w:sz w:val="24"/>
          <w:szCs w:val="24"/>
        </w:rPr>
        <w:t>Da je Naručilac donio Odluku o izboru najpovoljnijih ponud</w:t>
      </w:r>
      <w:r>
        <w:rPr>
          <w:rFonts w:asciiTheme="majorHAnsi" w:hAnsiTheme="majorHAnsi" w:cs="Times New Roman"/>
          <w:color w:val="000000"/>
          <w:sz w:val="24"/>
          <w:szCs w:val="24"/>
        </w:rPr>
        <w:t>a br. ____________ od __.</w:t>
      </w:r>
      <w:r w:rsidR="00D702AE">
        <w:rPr>
          <w:rFonts w:asciiTheme="majorHAnsi" w:hAnsiTheme="majorHAnsi" w:cs="Times New Roman"/>
          <w:color w:val="000000"/>
          <w:sz w:val="24"/>
          <w:szCs w:val="24"/>
        </w:rPr>
        <w:t xml:space="preserve"> </w:t>
      </w:r>
      <w:r>
        <w:rPr>
          <w:rFonts w:asciiTheme="majorHAnsi" w:hAnsiTheme="majorHAnsi" w:cs="Times New Roman"/>
          <w:color w:val="000000"/>
          <w:sz w:val="24"/>
          <w:szCs w:val="24"/>
        </w:rPr>
        <w:t>__.</w:t>
      </w:r>
      <w:r w:rsidR="00D702AE">
        <w:rPr>
          <w:rFonts w:asciiTheme="majorHAnsi" w:hAnsiTheme="majorHAnsi" w:cs="Times New Roman"/>
          <w:color w:val="000000"/>
          <w:sz w:val="24"/>
          <w:szCs w:val="24"/>
        </w:rPr>
        <w:t xml:space="preserve"> </w:t>
      </w:r>
      <w:r>
        <w:rPr>
          <w:rFonts w:asciiTheme="majorHAnsi" w:hAnsiTheme="majorHAnsi" w:cs="Times New Roman"/>
          <w:color w:val="000000"/>
          <w:sz w:val="24"/>
          <w:szCs w:val="24"/>
        </w:rPr>
        <w:t>2019</w:t>
      </w:r>
      <w:r w:rsidRPr="009C48D1">
        <w:rPr>
          <w:rFonts w:asciiTheme="majorHAnsi" w:hAnsiTheme="majorHAnsi" w:cs="Times New Roman"/>
          <w:color w:val="000000"/>
          <w:sz w:val="24"/>
          <w:szCs w:val="24"/>
        </w:rPr>
        <w:t xml:space="preserve">. godine u skladu sa kojom se zaključuje Okvirni sporazum između Naručioca i </w:t>
      </w:r>
      <w:r w:rsidR="00D702AE">
        <w:rPr>
          <w:rFonts w:asciiTheme="majorHAnsi" w:hAnsiTheme="majorHAnsi" w:cs="Times New Roman"/>
          <w:color w:val="000000"/>
          <w:sz w:val="24"/>
          <w:szCs w:val="24"/>
        </w:rPr>
        <w:t xml:space="preserve">četiri </w:t>
      </w:r>
      <w:r w:rsidRPr="009C48D1">
        <w:rPr>
          <w:rFonts w:asciiTheme="majorHAnsi" w:hAnsiTheme="majorHAnsi" w:cs="Times New Roman"/>
          <w:color w:val="000000"/>
          <w:sz w:val="24"/>
          <w:szCs w:val="24"/>
        </w:rPr>
        <w:t>prvorangirana ponuđača;</w:t>
      </w:r>
    </w:p>
    <w:p w:rsidR="009C48D1" w:rsidRPr="00D702AE" w:rsidRDefault="009C48D1" w:rsidP="00D702AE">
      <w:pPr>
        <w:pStyle w:val="ListParagraph"/>
        <w:numPr>
          <w:ilvl w:val="0"/>
          <w:numId w:val="30"/>
        </w:numPr>
        <w:spacing w:after="0" w:line="240" w:lineRule="auto"/>
        <w:jc w:val="both"/>
        <w:rPr>
          <w:rFonts w:asciiTheme="majorHAnsi" w:hAnsiTheme="majorHAnsi" w:cs="Times New Roman"/>
          <w:color w:val="000000"/>
          <w:sz w:val="24"/>
          <w:szCs w:val="24"/>
        </w:rPr>
      </w:pPr>
      <w:r w:rsidRPr="00D702AE">
        <w:rPr>
          <w:rFonts w:asciiTheme="majorHAnsi" w:hAnsiTheme="majorHAnsi" w:cs="Times New Roman"/>
          <w:color w:val="000000"/>
          <w:sz w:val="24"/>
          <w:szCs w:val="24"/>
        </w:rPr>
        <w:t xml:space="preserve">Da su </w:t>
      </w:r>
      <w:r w:rsidR="00D702AE">
        <w:rPr>
          <w:rFonts w:asciiTheme="majorHAnsi" w:hAnsiTheme="majorHAnsi" w:cs="Times New Roman"/>
          <w:color w:val="000000"/>
          <w:sz w:val="24"/>
          <w:szCs w:val="24"/>
        </w:rPr>
        <w:t>četiri</w:t>
      </w:r>
      <w:r w:rsidRPr="00D702AE">
        <w:rPr>
          <w:rFonts w:asciiTheme="majorHAnsi" w:hAnsiTheme="majorHAnsi" w:cs="Times New Roman"/>
          <w:color w:val="000000"/>
          <w:sz w:val="24"/>
          <w:szCs w:val="24"/>
        </w:rPr>
        <w:t xml:space="preserve"> prvorangirana ponuđača dostavila ponude i to: prvorangirani ponuđač ___________ br. ____________ od __.__.201</w:t>
      </w:r>
      <w:r w:rsidR="00D702AE">
        <w:rPr>
          <w:rFonts w:asciiTheme="majorHAnsi" w:hAnsiTheme="majorHAnsi" w:cs="Times New Roman"/>
          <w:color w:val="000000"/>
          <w:sz w:val="24"/>
          <w:szCs w:val="24"/>
        </w:rPr>
        <w:t>9</w:t>
      </w:r>
      <w:r w:rsidRPr="00D702AE">
        <w:rPr>
          <w:rFonts w:asciiTheme="majorHAnsi" w:hAnsiTheme="majorHAnsi" w:cs="Times New Roman"/>
          <w:color w:val="000000"/>
          <w:sz w:val="24"/>
          <w:szCs w:val="24"/>
        </w:rPr>
        <w:t>. godine, drugorangirani ponuđač ___________ br. ____________ od __.__.201</w:t>
      </w:r>
      <w:r w:rsidR="00D702AE">
        <w:rPr>
          <w:rFonts w:asciiTheme="majorHAnsi" w:hAnsiTheme="majorHAnsi" w:cs="Times New Roman"/>
          <w:color w:val="000000"/>
          <w:sz w:val="24"/>
          <w:szCs w:val="24"/>
        </w:rPr>
        <w:t>9</w:t>
      </w:r>
      <w:r w:rsidRPr="00D702AE">
        <w:rPr>
          <w:rFonts w:asciiTheme="majorHAnsi" w:hAnsiTheme="majorHAnsi" w:cs="Times New Roman"/>
          <w:color w:val="000000"/>
          <w:sz w:val="24"/>
          <w:szCs w:val="24"/>
        </w:rPr>
        <w:t xml:space="preserve">. godine, trećerangirani ponuđač ___________ br. ____________ od </w:t>
      </w:r>
      <w:r w:rsidRPr="00D702AE">
        <w:rPr>
          <w:rFonts w:asciiTheme="majorHAnsi" w:hAnsiTheme="majorHAnsi" w:cs="Times New Roman"/>
          <w:color w:val="000000"/>
          <w:sz w:val="24"/>
          <w:szCs w:val="24"/>
        </w:rPr>
        <w:lastRenderedPageBreak/>
        <w:t>__.__.201</w:t>
      </w:r>
      <w:r w:rsidR="00D702AE">
        <w:rPr>
          <w:rFonts w:asciiTheme="majorHAnsi" w:hAnsiTheme="majorHAnsi" w:cs="Times New Roman"/>
          <w:color w:val="000000"/>
          <w:sz w:val="24"/>
          <w:szCs w:val="24"/>
        </w:rPr>
        <w:t>9</w:t>
      </w:r>
      <w:r w:rsidRPr="00D702AE">
        <w:rPr>
          <w:rFonts w:asciiTheme="majorHAnsi" w:hAnsiTheme="majorHAnsi" w:cs="Times New Roman"/>
          <w:color w:val="000000"/>
          <w:sz w:val="24"/>
          <w:szCs w:val="24"/>
        </w:rPr>
        <w:t>. godine,</w:t>
      </w:r>
      <w:r w:rsidR="00D702AE">
        <w:rPr>
          <w:rFonts w:asciiTheme="majorHAnsi" w:hAnsiTheme="majorHAnsi" w:cs="Times New Roman"/>
          <w:color w:val="000000"/>
          <w:sz w:val="24"/>
          <w:szCs w:val="24"/>
        </w:rPr>
        <w:t xml:space="preserve"> četvrtorangirani ponuđač _______________ br. ___________ od __. __. 2019. godine</w:t>
      </w:r>
      <w:r w:rsidRPr="00D702AE">
        <w:rPr>
          <w:rFonts w:asciiTheme="majorHAnsi" w:hAnsiTheme="majorHAnsi" w:cs="Times New Roman"/>
          <w:color w:val="000000"/>
          <w:sz w:val="24"/>
          <w:szCs w:val="24"/>
        </w:rPr>
        <w:t xml:space="preserve"> čije jedinične cijene, način plaćanja i ostali uslovi su integrisani u odredbe Okvirnog sporazuma;</w:t>
      </w:r>
    </w:p>
    <w:p w:rsidR="009C48D1" w:rsidRPr="00D702AE" w:rsidRDefault="009C48D1" w:rsidP="00D702AE">
      <w:pPr>
        <w:pStyle w:val="ListParagraph"/>
        <w:numPr>
          <w:ilvl w:val="0"/>
          <w:numId w:val="30"/>
        </w:numPr>
        <w:spacing w:after="0" w:line="240" w:lineRule="auto"/>
        <w:jc w:val="both"/>
        <w:rPr>
          <w:rFonts w:asciiTheme="majorHAnsi" w:hAnsiTheme="majorHAnsi" w:cs="Times New Roman"/>
          <w:color w:val="000000"/>
          <w:sz w:val="24"/>
          <w:szCs w:val="24"/>
        </w:rPr>
      </w:pPr>
      <w:r w:rsidRPr="00D702AE">
        <w:rPr>
          <w:rFonts w:asciiTheme="majorHAnsi" w:hAnsiTheme="majorHAnsi" w:cs="Times New Roman"/>
          <w:color w:val="000000"/>
          <w:sz w:val="24"/>
          <w:szCs w:val="24"/>
        </w:rPr>
        <w:t>Da obaveza za ugovorne strane nastupa zaključenjem pojedinačnih Ugovora zaključenih na osnovu ovog Okvirnog sporazuma.</w:t>
      </w:r>
    </w:p>
    <w:p w:rsidR="009C48D1" w:rsidRPr="009C48D1" w:rsidRDefault="009C48D1" w:rsidP="009C48D1">
      <w:pPr>
        <w:spacing w:after="0" w:line="240" w:lineRule="auto"/>
        <w:jc w:val="both"/>
        <w:rPr>
          <w:rFonts w:asciiTheme="majorHAnsi" w:hAnsiTheme="majorHAnsi" w:cs="Times New Roman"/>
          <w:color w:val="000000"/>
          <w:sz w:val="24"/>
          <w:szCs w:val="24"/>
        </w:rPr>
      </w:pPr>
    </w:p>
    <w:p w:rsidR="00B7043C" w:rsidRPr="00E56F8F" w:rsidRDefault="00B7043C" w:rsidP="00B7043C">
      <w:pPr>
        <w:spacing w:after="0" w:line="240" w:lineRule="auto"/>
        <w:jc w:val="both"/>
        <w:rPr>
          <w:rFonts w:asciiTheme="majorHAnsi" w:hAnsiTheme="majorHAnsi" w:cs="Times New Roman"/>
          <w:color w:val="000000"/>
          <w:sz w:val="24"/>
          <w:szCs w:val="24"/>
        </w:rPr>
      </w:pPr>
    </w:p>
    <w:p w:rsidR="00011351" w:rsidRPr="00E56F8F" w:rsidRDefault="00B7043C" w:rsidP="00011351">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Predmet okvirnog sporazuma</w:t>
      </w:r>
    </w:p>
    <w:p w:rsidR="00B7043C" w:rsidRPr="00E56F8F" w:rsidRDefault="00B7043C"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1</w:t>
      </w:r>
    </w:p>
    <w:p w:rsidR="00950E90" w:rsidRPr="00E56F8F" w:rsidRDefault="00950E90" w:rsidP="00950E90">
      <w:pPr>
        <w:spacing w:after="0" w:line="240" w:lineRule="auto"/>
        <w:jc w:val="both"/>
        <w:rPr>
          <w:rFonts w:asciiTheme="majorHAnsi" w:hAnsiTheme="majorHAnsi" w:cs="Arial"/>
          <w:sz w:val="24"/>
          <w:szCs w:val="24"/>
          <w:lang w:val="sr-Latn-CS"/>
        </w:rPr>
      </w:pPr>
      <w:r w:rsidRPr="00E56F8F">
        <w:rPr>
          <w:rFonts w:asciiTheme="majorHAnsi" w:hAnsiTheme="majorHAnsi" w:cs="Arial"/>
          <w:sz w:val="24"/>
          <w:szCs w:val="24"/>
          <w:lang w:val="sr-Latn-CS"/>
        </w:rPr>
        <w:t xml:space="preserve">Predmet ovog sporazuma je nabavka </w:t>
      </w:r>
      <w:r w:rsidR="007322FC">
        <w:rPr>
          <w:rFonts w:asciiTheme="majorHAnsi" w:hAnsiTheme="majorHAnsi" w:cs="Arial"/>
          <w:sz w:val="24"/>
          <w:szCs w:val="24"/>
          <w:u w:val="single"/>
        </w:rPr>
        <w:t>usluga</w:t>
      </w:r>
      <w:r w:rsidRPr="00E56F8F">
        <w:rPr>
          <w:rFonts w:asciiTheme="majorHAnsi" w:hAnsiTheme="majorHAnsi" w:cs="Arial"/>
          <w:sz w:val="24"/>
          <w:szCs w:val="24"/>
          <w:u w:val="single"/>
        </w:rPr>
        <w:t xml:space="preserve"> avio prevoza</w:t>
      </w:r>
      <w:r w:rsidRPr="00E56F8F">
        <w:rPr>
          <w:rFonts w:asciiTheme="majorHAnsi" w:hAnsiTheme="majorHAnsi" w:cs="Arial"/>
          <w:sz w:val="24"/>
          <w:szCs w:val="24"/>
          <w:lang w:val="sr-Latn-CS"/>
        </w:rPr>
        <w:t>, prema Tenderskoj dokumentaciji za otvoreni postupak javne nabavke broj</w:t>
      </w:r>
      <w:r w:rsidR="007322FC">
        <w:rPr>
          <w:rFonts w:asciiTheme="majorHAnsi" w:hAnsiTheme="majorHAnsi" w:cs="Arial"/>
          <w:sz w:val="24"/>
          <w:szCs w:val="24"/>
          <w:lang w:val="sr-Latn-CS"/>
        </w:rPr>
        <w:t>:</w:t>
      </w:r>
      <w:r w:rsidRPr="00E56F8F">
        <w:rPr>
          <w:rFonts w:asciiTheme="majorHAnsi" w:hAnsiTheme="majorHAnsi" w:cs="Arial"/>
          <w:sz w:val="24"/>
          <w:szCs w:val="24"/>
          <w:lang w:val="sr-Latn-CS"/>
        </w:rPr>
        <w:t xml:space="preserve"> </w:t>
      </w:r>
      <w:r w:rsidR="00080387">
        <w:rPr>
          <w:rFonts w:asciiTheme="majorHAnsi" w:hAnsiTheme="majorHAnsi" w:cs="Arial"/>
          <w:sz w:val="24"/>
          <w:szCs w:val="24"/>
        </w:rPr>
        <w:t>______</w:t>
      </w:r>
      <w:r w:rsidR="00AA2754" w:rsidRPr="00E56F8F">
        <w:rPr>
          <w:rFonts w:asciiTheme="majorHAnsi" w:hAnsiTheme="majorHAnsi" w:cs="Arial"/>
          <w:sz w:val="24"/>
          <w:szCs w:val="24"/>
        </w:rPr>
        <w:t xml:space="preserve"> </w:t>
      </w:r>
      <w:r w:rsidRPr="00E56F8F">
        <w:rPr>
          <w:rFonts w:asciiTheme="majorHAnsi" w:hAnsiTheme="majorHAnsi" w:cs="Arial"/>
          <w:sz w:val="24"/>
          <w:szCs w:val="24"/>
        </w:rPr>
        <w:t xml:space="preserve">od </w:t>
      </w:r>
      <w:r w:rsidR="00080387">
        <w:rPr>
          <w:rFonts w:asciiTheme="majorHAnsi" w:hAnsiTheme="majorHAnsi" w:cs="Arial"/>
          <w:sz w:val="24"/>
          <w:szCs w:val="24"/>
        </w:rPr>
        <w:t>___</w:t>
      </w:r>
      <w:r w:rsidRPr="00E56F8F">
        <w:rPr>
          <w:rFonts w:asciiTheme="majorHAnsi" w:hAnsiTheme="majorHAnsi" w:cs="Arial"/>
          <w:sz w:val="24"/>
          <w:szCs w:val="24"/>
        </w:rPr>
        <w:t>.</w:t>
      </w:r>
      <w:r w:rsidR="007322FC">
        <w:rPr>
          <w:rFonts w:asciiTheme="majorHAnsi" w:hAnsiTheme="majorHAnsi" w:cs="Arial"/>
          <w:sz w:val="24"/>
          <w:szCs w:val="24"/>
        </w:rPr>
        <w:t xml:space="preserve"> </w:t>
      </w:r>
      <w:r w:rsidR="00080387">
        <w:rPr>
          <w:rFonts w:asciiTheme="majorHAnsi" w:hAnsiTheme="majorHAnsi" w:cs="Arial"/>
          <w:sz w:val="24"/>
          <w:szCs w:val="24"/>
        </w:rPr>
        <w:t>__</w:t>
      </w:r>
      <w:r w:rsidRPr="00E56F8F">
        <w:rPr>
          <w:rFonts w:asciiTheme="majorHAnsi" w:hAnsiTheme="majorHAnsi" w:cs="Arial"/>
          <w:sz w:val="24"/>
          <w:szCs w:val="24"/>
        </w:rPr>
        <w:t>.</w:t>
      </w:r>
      <w:r w:rsidR="007322FC">
        <w:rPr>
          <w:rFonts w:asciiTheme="majorHAnsi" w:hAnsiTheme="majorHAnsi" w:cs="Arial"/>
          <w:sz w:val="24"/>
          <w:szCs w:val="24"/>
        </w:rPr>
        <w:t xml:space="preserve"> 2019</w:t>
      </w:r>
      <w:r w:rsidRPr="00E56F8F">
        <w:rPr>
          <w:rFonts w:asciiTheme="majorHAnsi" w:hAnsiTheme="majorHAnsi" w:cs="Arial"/>
          <w:sz w:val="24"/>
          <w:szCs w:val="24"/>
        </w:rPr>
        <w:t>.</w:t>
      </w:r>
      <w:r w:rsidR="00011351" w:rsidRPr="00E56F8F">
        <w:rPr>
          <w:rFonts w:asciiTheme="majorHAnsi" w:hAnsiTheme="majorHAnsi" w:cs="Arial"/>
          <w:sz w:val="24"/>
          <w:szCs w:val="24"/>
        </w:rPr>
        <w:t xml:space="preserve"> </w:t>
      </w:r>
      <w:proofErr w:type="gramStart"/>
      <w:r w:rsidRPr="00E56F8F">
        <w:rPr>
          <w:rFonts w:asciiTheme="majorHAnsi" w:hAnsiTheme="majorHAnsi" w:cs="Arial"/>
          <w:sz w:val="24"/>
          <w:szCs w:val="24"/>
        </w:rPr>
        <w:t>godine</w:t>
      </w:r>
      <w:proofErr w:type="gramEnd"/>
      <w:r w:rsidR="007322FC">
        <w:rPr>
          <w:rFonts w:asciiTheme="majorHAnsi" w:hAnsiTheme="majorHAnsi" w:cs="Arial"/>
          <w:sz w:val="24"/>
          <w:szCs w:val="24"/>
          <w:lang w:val="sr-Latn-CS"/>
        </w:rPr>
        <w:t xml:space="preserve"> i ponudama</w:t>
      </w:r>
      <w:r w:rsidR="00D702AE">
        <w:rPr>
          <w:rFonts w:asciiTheme="majorHAnsi" w:hAnsiTheme="majorHAnsi" w:cs="Arial"/>
          <w:sz w:val="24"/>
          <w:szCs w:val="24"/>
          <w:lang w:val="sr-Latn-CS"/>
        </w:rPr>
        <w:t xml:space="preserve"> četiri prvorangirana</w:t>
      </w:r>
      <w:r w:rsidR="007322FC">
        <w:rPr>
          <w:rFonts w:asciiTheme="majorHAnsi" w:hAnsiTheme="majorHAnsi" w:cs="Arial"/>
          <w:sz w:val="24"/>
          <w:szCs w:val="24"/>
          <w:lang w:val="sr-Latn-CS"/>
        </w:rPr>
        <w:t xml:space="preserve"> P</w:t>
      </w:r>
      <w:r w:rsidRPr="00E56F8F">
        <w:rPr>
          <w:rFonts w:asciiTheme="majorHAnsi" w:hAnsiTheme="majorHAnsi" w:cs="Arial"/>
          <w:sz w:val="24"/>
          <w:szCs w:val="24"/>
          <w:lang w:val="sr-Latn-CS"/>
        </w:rPr>
        <w:t>onuđača po navedenom pozivu.</w:t>
      </w:r>
    </w:p>
    <w:p w:rsidR="00B7043C" w:rsidRDefault="00B7043C" w:rsidP="00B7043C">
      <w:pPr>
        <w:spacing w:after="0" w:line="240" w:lineRule="auto"/>
        <w:jc w:val="center"/>
        <w:rPr>
          <w:rFonts w:asciiTheme="majorHAnsi" w:hAnsiTheme="majorHAnsi" w:cs="Times New Roman"/>
          <w:sz w:val="24"/>
          <w:szCs w:val="24"/>
        </w:rPr>
      </w:pPr>
    </w:p>
    <w:p w:rsidR="0034230A" w:rsidRPr="00E56F8F" w:rsidRDefault="0034230A" w:rsidP="00B7043C">
      <w:pPr>
        <w:spacing w:after="0" w:line="240" w:lineRule="auto"/>
        <w:jc w:val="center"/>
        <w:rPr>
          <w:rFonts w:asciiTheme="majorHAnsi" w:hAnsiTheme="majorHAnsi" w:cs="Times New Roman"/>
          <w:sz w:val="24"/>
          <w:szCs w:val="24"/>
        </w:rPr>
      </w:pPr>
    </w:p>
    <w:p w:rsidR="00950E90" w:rsidRPr="00E56F8F" w:rsidRDefault="00B7043C" w:rsidP="00011351">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Trajanje okvirnog sporazuma</w:t>
      </w:r>
    </w:p>
    <w:p w:rsidR="00B7043C" w:rsidRPr="00E56F8F" w:rsidRDefault="00B7043C"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2</w:t>
      </w:r>
    </w:p>
    <w:p w:rsidR="00AA2754" w:rsidRPr="00E56F8F" w:rsidRDefault="00AA2754" w:rsidP="00AA2754">
      <w:pPr>
        <w:spacing w:after="0" w:line="240" w:lineRule="auto"/>
        <w:jc w:val="both"/>
        <w:rPr>
          <w:rFonts w:asciiTheme="majorHAnsi" w:hAnsiTheme="majorHAnsi" w:cs="Arial"/>
          <w:sz w:val="24"/>
          <w:szCs w:val="24"/>
        </w:rPr>
      </w:pPr>
      <w:r w:rsidRPr="00E56F8F">
        <w:rPr>
          <w:rFonts w:asciiTheme="majorHAnsi" w:hAnsiTheme="majorHAnsi" w:cs="Arial"/>
          <w:sz w:val="24"/>
          <w:szCs w:val="24"/>
          <w:lang w:val="sr-Latn-CS"/>
        </w:rPr>
        <w:t>Period trajanja okvirnog sporazuma je četiri godine od godine potpisivanja istog od strane svih potpisnika, računajući</w:t>
      </w:r>
      <w:r w:rsidR="00744AE0" w:rsidRPr="00E56F8F">
        <w:rPr>
          <w:rFonts w:asciiTheme="majorHAnsi" w:hAnsiTheme="majorHAnsi" w:cs="Arial"/>
          <w:sz w:val="24"/>
          <w:szCs w:val="24"/>
          <w:lang w:val="sr-Latn-CS"/>
        </w:rPr>
        <w:t xml:space="preserve"> i godinu potpisivanja, odnosno</w:t>
      </w:r>
      <w:r w:rsidRPr="00E56F8F">
        <w:rPr>
          <w:rFonts w:asciiTheme="majorHAnsi" w:hAnsiTheme="majorHAnsi" w:cs="Arial"/>
          <w:sz w:val="24"/>
          <w:szCs w:val="24"/>
          <w:lang w:val="sr-Latn-CS"/>
        </w:rPr>
        <w:t xml:space="preserve"> 201</w:t>
      </w:r>
      <w:r w:rsidR="007322FC">
        <w:rPr>
          <w:rFonts w:asciiTheme="majorHAnsi" w:hAnsiTheme="majorHAnsi" w:cs="Arial"/>
          <w:sz w:val="24"/>
          <w:szCs w:val="24"/>
          <w:lang w:val="sr-Latn-CS"/>
        </w:rPr>
        <w:t>9., 2020</w:t>
      </w:r>
      <w:r w:rsidR="00744AE0" w:rsidRPr="00E56F8F">
        <w:rPr>
          <w:rFonts w:asciiTheme="majorHAnsi" w:hAnsiTheme="majorHAnsi" w:cs="Arial"/>
          <w:sz w:val="24"/>
          <w:szCs w:val="24"/>
          <w:lang w:val="sr-Latn-CS"/>
        </w:rPr>
        <w:t>.</w:t>
      </w:r>
      <w:r w:rsidR="007322FC">
        <w:rPr>
          <w:rFonts w:asciiTheme="majorHAnsi" w:hAnsiTheme="majorHAnsi" w:cs="Arial"/>
          <w:sz w:val="24"/>
          <w:szCs w:val="24"/>
          <w:lang w:val="sr-Latn-CS"/>
        </w:rPr>
        <w:t>, 2021</w:t>
      </w:r>
      <w:r w:rsidRPr="00E56F8F">
        <w:rPr>
          <w:rFonts w:asciiTheme="majorHAnsi" w:hAnsiTheme="majorHAnsi" w:cs="Arial"/>
          <w:sz w:val="24"/>
          <w:szCs w:val="24"/>
          <w:lang w:val="sr-Latn-CS"/>
        </w:rPr>
        <w:t>. i 20</w:t>
      </w:r>
      <w:r w:rsidR="007322FC">
        <w:rPr>
          <w:rFonts w:asciiTheme="majorHAnsi" w:hAnsiTheme="majorHAnsi" w:cs="Arial"/>
          <w:sz w:val="24"/>
          <w:szCs w:val="24"/>
          <w:lang w:val="sr-Latn-CS"/>
        </w:rPr>
        <w:t>22</w:t>
      </w:r>
      <w:r w:rsidRPr="00E56F8F">
        <w:rPr>
          <w:rFonts w:asciiTheme="majorHAnsi" w:hAnsiTheme="majorHAnsi" w:cs="Arial"/>
          <w:sz w:val="24"/>
          <w:szCs w:val="24"/>
          <w:lang w:val="sr-Latn-CS"/>
        </w:rPr>
        <w:t xml:space="preserve">. </w:t>
      </w:r>
      <w:r w:rsidR="007322FC">
        <w:rPr>
          <w:rFonts w:asciiTheme="majorHAnsi" w:hAnsiTheme="majorHAnsi" w:cs="Arial"/>
          <w:sz w:val="24"/>
          <w:szCs w:val="24"/>
          <w:lang w:val="sr-Latn-CS"/>
        </w:rPr>
        <w:t>godinu</w:t>
      </w:r>
      <w:r w:rsidR="00D702AE">
        <w:rPr>
          <w:rFonts w:asciiTheme="majorHAnsi" w:hAnsiTheme="majorHAnsi" w:cs="Arial"/>
          <w:sz w:val="24"/>
          <w:szCs w:val="24"/>
          <w:lang w:val="sr-Latn-CS"/>
        </w:rPr>
        <w:t xml:space="preserve"> </w:t>
      </w:r>
      <w:r w:rsidR="00D702AE" w:rsidRPr="009C48D1">
        <w:rPr>
          <w:rFonts w:asciiTheme="majorHAnsi" w:hAnsiTheme="majorHAnsi" w:cs="Times New Roman"/>
          <w:color w:val="000000"/>
          <w:sz w:val="24"/>
          <w:szCs w:val="24"/>
        </w:rPr>
        <w:t xml:space="preserve">ili do </w:t>
      </w:r>
      <w:r w:rsidR="00D702AE">
        <w:rPr>
          <w:rFonts w:asciiTheme="majorHAnsi" w:hAnsiTheme="majorHAnsi" w:cs="Times New Roman"/>
          <w:color w:val="000000"/>
          <w:sz w:val="24"/>
          <w:szCs w:val="24"/>
        </w:rPr>
        <w:t>utroška procijenjene (ugovorene) vrijednosti javne nabavke.</w:t>
      </w:r>
    </w:p>
    <w:p w:rsidR="00080387" w:rsidRDefault="00080387" w:rsidP="00D702AE">
      <w:pPr>
        <w:spacing w:after="0" w:line="240" w:lineRule="auto"/>
        <w:jc w:val="center"/>
        <w:rPr>
          <w:rFonts w:asciiTheme="majorHAnsi" w:hAnsiTheme="majorHAnsi" w:cs="Times New Roman"/>
          <w:sz w:val="24"/>
          <w:szCs w:val="24"/>
        </w:rPr>
      </w:pPr>
    </w:p>
    <w:p w:rsidR="00D702AE" w:rsidRPr="00E56F8F" w:rsidRDefault="00775BB0" w:rsidP="00D702AE">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3</w:t>
      </w:r>
    </w:p>
    <w:p w:rsidR="00775BB0" w:rsidRPr="00E56F8F" w:rsidRDefault="00775BB0" w:rsidP="00775BB0">
      <w:pPr>
        <w:pStyle w:val="BodyText2"/>
        <w:spacing w:after="0" w:line="240" w:lineRule="auto"/>
        <w:jc w:val="both"/>
        <w:rPr>
          <w:rFonts w:asciiTheme="majorHAnsi" w:hAnsiTheme="majorHAnsi" w:cs="Arial"/>
          <w:sz w:val="24"/>
          <w:szCs w:val="24"/>
          <w:lang w:val="sr-Latn-CS"/>
        </w:rPr>
      </w:pPr>
      <w:r w:rsidRPr="004A3F15">
        <w:rPr>
          <w:rFonts w:asciiTheme="majorHAnsi" w:hAnsiTheme="majorHAnsi" w:cs="Arial"/>
          <w:sz w:val="24"/>
          <w:szCs w:val="24"/>
          <w:lang w:val="sr-Latn-CS"/>
        </w:rPr>
        <w:t>Pojedinačni ugovori po ovom sporazumu biće potpisiva</w:t>
      </w:r>
      <w:r w:rsidR="00A168FA" w:rsidRPr="004A3F15">
        <w:rPr>
          <w:rFonts w:asciiTheme="majorHAnsi" w:hAnsiTheme="majorHAnsi" w:cs="Arial"/>
          <w:sz w:val="24"/>
          <w:szCs w:val="24"/>
          <w:lang w:val="sr-Latn-CS"/>
        </w:rPr>
        <w:t xml:space="preserve">ni sa prvorangiranim ponuđačima, </w:t>
      </w:r>
      <w:r w:rsidRPr="004A3F15">
        <w:rPr>
          <w:rFonts w:asciiTheme="majorHAnsi" w:hAnsiTheme="majorHAnsi" w:cs="Arial"/>
          <w:sz w:val="24"/>
          <w:szCs w:val="24"/>
          <w:lang w:val="sr-Latn-CS"/>
        </w:rPr>
        <w:t>koji će se birati između potpisnika sporazuma na godišnjem nivou.</w:t>
      </w:r>
    </w:p>
    <w:p w:rsidR="00775BB0" w:rsidRPr="00E56F8F" w:rsidRDefault="00775BB0" w:rsidP="00775BB0">
      <w:pPr>
        <w:pStyle w:val="BodyText2"/>
        <w:spacing w:after="0" w:line="240" w:lineRule="auto"/>
        <w:jc w:val="both"/>
        <w:rPr>
          <w:rFonts w:asciiTheme="majorHAnsi" w:hAnsiTheme="majorHAnsi" w:cs="Arial"/>
          <w:color w:val="FF0000"/>
          <w:sz w:val="24"/>
          <w:szCs w:val="24"/>
          <w:lang w:val="sr-Latn-CS"/>
        </w:rPr>
      </w:pPr>
    </w:p>
    <w:p w:rsidR="00775BB0" w:rsidRPr="00E56F8F" w:rsidRDefault="00775BB0" w:rsidP="00775BB0">
      <w:pPr>
        <w:pStyle w:val="BodyText2"/>
        <w:spacing w:after="0" w:line="240" w:lineRule="auto"/>
        <w:jc w:val="both"/>
        <w:rPr>
          <w:rFonts w:asciiTheme="majorHAnsi" w:hAnsiTheme="majorHAnsi" w:cs="Arial"/>
          <w:sz w:val="24"/>
          <w:szCs w:val="24"/>
          <w:lang w:val="sr-Latn-CS"/>
        </w:rPr>
      </w:pPr>
      <w:r w:rsidRPr="00E56F8F">
        <w:rPr>
          <w:rFonts w:asciiTheme="majorHAnsi" w:hAnsiTheme="majorHAnsi" w:cs="Arial"/>
          <w:sz w:val="24"/>
          <w:szCs w:val="24"/>
          <w:lang w:val="sr-Latn-CS"/>
        </w:rPr>
        <w:t xml:space="preserve">Potpisnici sporazuma za </w:t>
      </w:r>
      <w:r w:rsidR="00A40B6F" w:rsidRPr="00E56F8F">
        <w:rPr>
          <w:rFonts w:asciiTheme="majorHAnsi" w:hAnsiTheme="majorHAnsi" w:cs="Arial"/>
          <w:sz w:val="24"/>
          <w:szCs w:val="24"/>
          <w:lang w:val="sr-Latn-CS"/>
        </w:rPr>
        <w:t>predmet</w:t>
      </w:r>
      <w:r w:rsidRPr="00E56F8F">
        <w:rPr>
          <w:rFonts w:asciiTheme="majorHAnsi" w:hAnsiTheme="majorHAnsi" w:cs="Arial"/>
          <w:sz w:val="24"/>
          <w:szCs w:val="24"/>
          <w:lang w:val="sr-Latn-CS"/>
        </w:rPr>
        <w:t xml:space="preserve"> javne nabavke mogu biti </w:t>
      </w:r>
      <w:r w:rsidR="00450A46" w:rsidRPr="00450A46">
        <w:rPr>
          <w:rFonts w:asciiTheme="majorHAnsi" w:hAnsiTheme="majorHAnsi" w:cs="Arial"/>
          <w:sz w:val="24"/>
          <w:szCs w:val="24"/>
          <w:lang w:val="sr-Latn-CS"/>
        </w:rPr>
        <w:t>četiri</w:t>
      </w:r>
      <w:r w:rsidR="00450A46">
        <w:rPr>
          <w:rFonts w:asciiTheme="majorHAnsi" w:hAnsiTheme="majorHAnsi" w:cs="Arial"/>
          <w:sz w:val="24"/>
          <w:szCs w:val="24"/>
          <w:lang w:val="sr-Latn-CS"/>
        </w:rPr>
        <w:t xml:space="preserve"> (4)</w:t>
      </w:r>
      <w:r w:rsidRPr="00450A46">
        <w:rPr>
          <w:rFonts w:asciiTheme="majorHAnsi" w:hAnsiTheme="majorHAnsi" w:cs="Arial"/>
          <w:sz w:val="24"/>
          <w:szCs w:val="24"/>
          <w:lang w:val="sr-Latn-CS"/>
        </w:rPr>
        <w:t xml:space="preserve"> </w:t>
      </w:r>
      <w:r w:rsidR="00A40B6F" w:rsidRPr="00450A46">
        <w:rPr>
          <w:rFonts w:asciiTheme="majorHAnsi" w:hAnsiTheme="majorHAnsi" w:cs="Arial"/>
          <w:sz w:val="24"/>
          <w:szCs w:val="24"/>
          <w:lang w:val="sr-Latn-CS"/>
        </w:rPr>
        <w:t>prvorangirana</w:t>
      </w:r>
      <w:r w:rsidR="00A40B6F" w:rsidRPr="00E56F8F">
        <w:rPr>
          <w:rFonts w:asciiTheme="majorHAnsi" w:hAnsiTheme="majorHAnsi" w:cs="Arial"/>
          <w:sz w:val="24"/>
          <w:szCs w:val="24"/>
          <w:lang w:val="sr-Latn-CS"/>
        </w:rPr>
        <w:t xml:space="preserve"> ponuđača</w:t>
      </w:r>
      <w:r w:rsidRPr="00E56F8F">
        <w:rPr>
          <w:rFonts w:asciiTheme="majorHAnsi" w:hAnsiTheme="majorHAnsi" w:cs="Arial"/>
          <w:sz w:val="24"/>
          <w:szCs w:val="24"/>
          <w:lang w:val="sr-Latn-CS"/>
        </w:rPr>
        <w:t>, odnosno manji broj ponuđača čija ponuda je nakon sprovedenog otvorenog postupka javne nabavke ocijenjena kao ispravna, u skladu sa odlukom Naručioca.</w:t>
      </w:r>
    </w:p>
    <w:p w:rsidR="00B7043C" w:rsidRDefault="00B7043C" w:rsidP="00B7043C">
      <w:pPr>
        <w:spacing w:after="0" w:line="240" w:lineRule="auto"/>
        <w:rPr>
          <w:rFonts w:asciiTheme="majorHAnsi" w:hAnsiTheme="majorHAnsi" w:cs="Times New Roman"/>
          <w:color w:val="FF0000"/>
          <w:sz w:val="24"/>
          <w:szCs w:val="24"/>
        </w:rPr>
      </w:pPr>
    </w:p>
    <w:p w:rsidR="0034230A" w:rsidRPr="00E56F8F" w:rsidRDefault="0034230A" w:rsidP="00B7043C">
      <w:pPr>
        <w:spacing w:after="0" w:line="240" w:lineRule="auto"/>
        <w:rPr>
          <w:rFonts w:asciiTheme="majorHAnsi" w:hAnsiTheme="majorHAnsi" w:cs="Times New Roman"/>
          <w:color w:val="FF0000"/>
          <w:sz w:val="24"/>
          <w:szCs w:val="24"/>
        </w:rPr>
      </w:pPr>
    </w:p>
    <w:p w:rsidR="00AA2754" w:rsidRPr="00E56F8F" w:rsidRDefault="00B7043C" w:rsidP="00775BB0">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Predmet nabavke</w:t>
      </w:r>
    </w:p>
    <w:p w:rsidR="00AA2754" w:rsidRPr="00E56F8F" w:rsidRDefault="00AA2754" w:rsidP="00AA2754">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4</w:t>
      </w:r>
    </w:p>
    <w:p w:rsidR="00AA2754" w:rsidRPr="00E56F8F" w:rsidRDefault="00AA2754" w:rsidP="00AA2754">
      <w:pPr>
        <w:spacing w:after="0" w:line="240" w:lineRule="auto"/>
        <w:jc w:val="both"/>
        <w:rPr>
          <w:rFonts w:asciiTheme="majorHAnsi" w:hAnsiTheme="majorHAnsi" w:cs="Arial"/>
          <w:sz w:val="24"/>
          <w:szCs w:val="24"/>
          <w:lang w:val="sr-Latn-CS"/>
        </w:rPr>
      </w:pPr>
      <w:r w:rsidRPr="00E56F8F">
        <w:rPr>
          <w:rFonts w:asciiTheme="majorHAnsi" w:hAnsiTheme="majorHAnsi" w:cs="Arial"/>
          <w:sz w:val="24"/>
          <w:szCs w:val="24"/>
          <w:lang w:val="sr-Latn-CS"/>
        </w:rPr>
        <w:t xml:space="preserve">Specifikacija usluga sadržana je u prilogu okvirnog sporazuma, sa </w:t>
      </w:r>
      <w:r w:rsidR="00281EF2">
        <w:rPr>
          <w:rFonts w:asciiTheme="majorHAnsi" w:hAnsiTheme="majorHAnsi" w:cs="Arial"/>
          <w:sz w:val="24"/>
          <w:szCs w:val="24"/>
          <w:lang w:val="sr-Latn-CS"/>
        </w:rPr>
        <w:t xml:space="preserve">jediničnim </w:t>
      </w:r>
      <w:r w:rsidRPr="00E56F8F">
        <w:rPr>
          <w:rFonts w:asciiTheme="majorHAnsi" w:hAnsiTheme="majorHAnsi" w:cs="Arial"/>
          <w:sz w:val="24"/>
          <w:szCs w:val="24"/>
          <w:lang w:val="sr-Latn-CS"/>
        </w:rPr>
        <w:t>cijenama iz prve godine potpisivanja (kopija prvorangirane ponude).</w:t>
      </w:r>
    </w:p>
    <w:p w:rsidR="00B7043C" w:rsidRDefault="00B7043C" w:rsidP="00B7043C">
      <w:pPr>
        <w:spacing w:after="0" w:line="240" w:lineRule="auto"/>
        <w:jc w:val="both"/>
        <w:rPr>
          <w:rFonts w:asciiTheme="majorHAnsi" w:hAnsiTheme="majorHAnsi" w:cs="Times New Roman"/>
          <w:color w:val="FF0000"/>
          <w:sz w:val="24"/>
          <w:szCs w:val="24"/>
        </w:rPr>
      </w:pPr>
    </w:p>
    <w:p w:rsidR="0034230A" w:rsidRPr="00E56F8F" w:rsidRDefault="0034230A" w:rsidP="00B7043C">
      <w:pPr>
        <w:spacing w:after="0" w:line="240" w:lineRule="auto"/>
        <w:jc w:val="both"/>
        <w:rPr>
          <w:rFonts w:asciiTheme="majorHAnsi" w:hAnsiTheme="majorHAnsi" w:cs="Times New Roman"/>
          <w:color w:val="FF0000"/>
          <w:sz w:val="24"/>
          <w:szCs w:val="24"/>
        </w:rPr>
      </w:pPr>
    </w:p>
    <w:p w:rsidR="00AA2754" w:rsidRPr="00E56F8F" w:rsidRDefault="00B7043C" w:rsidP="00775BB0">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Ukupna procij</w:t>
      </w:r>
      <w:r w:rsidR="00775BB0" w:rsidRPr="00E56F8F">
        <w:rPr>
          <w:rFonts w:asciiTheme="majorHAnsi" w:hAnsiTheme="majorHAnsi" w:cs="Times New Roman"/>
          <w:b/>
          <w:sz w:val="24"/>
          <w:szCs w:val="24"/>
        </w:rPr>
        <w:t>enjena vrijednost javne nabavke</w:t>
      </w:r>
    </w:p>
    <w:p w:rsidR="00B7043C" w:rsidRPr="00E56F8F" w:rsidRDefault="00AA2754"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5</w:t>
      </w:r>
    </w:p>
    <w:p w:rsidR="00AA2754" w:rsidRPr="00E56F8F" w:rsidRDefault="00AA2754" w:rsidP="00AA2754">
      <w:pPr>
        <w:spacing w:after="0" w:line="240" w:lineRule="auto"/>
        <w:jc w:val="both"/>
        <w:rPr>
          <w:rFonts w:asciiTheme="majorHAnsi" w:hAnsiTheme="majorHAnsi" w:cs="Arial"/>
          <w:b/>
          <w:sz w:val="24"/>
          <w:szCs w:val="24"/>
          <w:lang w:val="pl-PL"/>
        </w:rPr>
      </w:pPr>
      <w:r w:rsidRPr="00E56F8F">
        <w:rPr>
          <w:rFonts w:asciiTheme="majorHAnsi" w:hAnsiTheme="majorHAnsi" w:cs="Arial"/>
          <w:sz w:val="24"/>
          <w:szCs w:val="24"/>
          <w:lang w:val="pl-PL"/>
        </w:rPr>
        <w:t xml:space="preserve">Ukupna procijenjena vrijednost predmeta javne nabavke za vrijeme trajanja okvirnog sporazuma </w:t>
      </w:r>
      <w:r w:rsidR="00BD2B57" w:rsidRPr="00E56F8F">
        <w:rPr>
          <w:rFonts w:asciiTheme="majorHAnsi" w:hAnsiTheme="majorHAnsi" w:cs="Arial"/>
          <w:sz w:val="24"/>
          <w:szCs w:val="24"/>
          <w:lang w:val="pl-PL"/>
        </w:rPr>
        <w:t xml:space="preserve">iznosi </w:t>
      </w:r>
      <w:r w:rsidR="007322FC">
        <w:rPr>
          <w:rFonts w:asciiTheme="majorHAnsi" w:hAnsiTheme="majorHAnsi" w:cs="Arial"/>
          <w:b/>
          <w:sz w:val="24"/>
          <w:szCs w:val="24"/>
          <w:lang w:val="pl-PL"/>
        </w:rPr>
        <w:t>96.000,00</w:t>
      </w:r>
      <w:r w:rsidRPr="00E56F8F">
        <w:rPr>
          <w:rFonts w:asciiTheme="majorHAnsi" w:hAnsiTheme="majorHAnsi" w:cs="Arial"/>
          <w:b/>
          <w:sz w:val="24"/>
          <w:szCs w:val="24"/>
          <w:lang w:val="pl-PL"/>
        </w:rPr>
        <w:t xml:space="preserve"> €</w:t>
      </w:r>
      <w:r w:rsidR="00BD2B57" w:rsidRPr="00E56F8F">
        <w:rPr>
          <w:rFonts w:asciiTheme="majorHAnsi" w:hAnsiTheme="majorHAnsi" w:cs="Arial"/>
          <w:sz w:val="24"/>
          <w:szCs w:val="24"/>
          <w:lang w:val="pl-PL"/>
        </w:rPr>
        <w:t xml:space="preserve"> sa uračunatim PDV-om.</w:t>
      </w:r>
    </w:p>
    <w:p w:rsidR="00B7043C" w:rsidRDefault="00B7043C" w:rsidP="00B7043C">
      <w:pPr>
        <w:spacing w:after="0" w:line="240" w:lineRule="auto"/>
        <w:ind w:firstLine="567"/>
        <w:jc w:val="both"/>
        <w:rPr>
          <w:rFonts w:asciiTheme="majorHAnsi" w:hAnsiTheme="majorHAnsi" w:cs="Times New Roman"/>
          <w:color w:val="FF0000"/>
          <w:sz w:val="24"/>
          <w:szCs w:val="24"/>
        </w:rPr>
      </w:pPr>
    </w:p>
    <w:p w:rsidR="0034230A" w:rsidRPr="00E56F8F" w:rsidRDefault="0034230A" w:rsidP="00B7043C">
      <w:pPr>
        <w:spacing w:after="0" w:line="240" w:lineRule="auto"/>
        <w:ind w:firstLine="567"/>
        <w:jc w:val="both"/>
        <w:rPr>
          <w:rFonts w:asciiTheme="majorHAnsi" w:hAnsiTheme="majorHAnsi" w:cs="Times New Roman"/>
          <w:color w:val="FF0000"/>
          <w:sz w:val="24"/>
          <w:szCs w:val="24"/>
        </w:rPr>
      </w:pPr>
    </w:p>
    <w:p w:rsidR="00AA2754" w:rsidRPr="00E56F8F" w:rsidRDefault="00B7043C" w:rsidP="00775BB0">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Ukupna procijenjena vrijednost javne nabavke za prvu godinu primjene okvirnog sporazuma</w:t>
      </w:r>
    </w:p>
    <w:p w:rsidR="00B7043C" w:rsidRPr="00E56F8F" w:rsidRDefault="00AA2754"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6</w:t>
      </w:r>
    </w:p>
    <w:p w:rsidR="00AA2754" w:rsidRPr="00E56F8F" w:rsidRDefault="008B4A16" w:rsidP="00AA2754">
      <w:pPr>
        <w:spacing w:after="0" w:line="240" w:lineRule="auto"/>
        <w:jc w:val="both"/>
        <w:rPr>
          <w:rFonts w:asciiTheme="majorHAnsi" w:hAnsiTheme="majorHAnsi" w:cs="Arial"/>
          <w:sz w:val="24"/>
          <w:szCs w:val="24"/>
          <w:lang w:val="pl-PL"/>
        </w:rPr>
      </w:pPr>
      <w:r w:rsidRPr="00E56F8F">
        <w:rPr>
          <w:rFonts w:asciiTheme="majorHAnsi" w:hAnsiTheme="majorHAnsi" w:cs="Arial"/>
          <w:sz w:val="24"/>
          <w:szCs w:val="24"/>
          <w:lang w:val="pl-PL"/>
        </w:rPr>
        <w:t>Ukupna p</w:t>
      </w:r>
      <w:r w:rsidR="00AA2754" w:rsidRPr="00E56F8F">
        <w:rPr>
          <w:rFonts w:asciiTheme="majorHAnsi" w:hAnsiTheme="majorHAnsi" w:cs="Arial"/>
          <w:sz w:val="24"/>
          <w:szCs w:val="24"/>
          <w:lang w:val="pl-PL"/>
        </w:rPr>
        <w:t xml:space="preserve">rocijenjena vrijednost predmeta javne nabavke za prvu godinu primjene okvirnog sporazuma iznosi </w:t>
      </w:r>
      <w:r w:rsidR="007322FC">
        <w:rPr>
          <w:rFonts w:asciiTheme="majorHAnsi" w:hAnsiTheme="majorHAnsi" w:cs="Arial"/>
          <w:b/>
          <w:sz w:val="24"/>
          <w:szCs w:val="24"/>
          <w:lang w:val="pl-PL"/>
        </w:rPr>
        <w:t>24</w:t>
      </w:r>
      <w:r w:rsidR="00AA2754" w:rsidRPr="00E56F8F">
        <w:rPr>
          <w:rFonts w:asciiTheme="majorHAnsi" w:hAnsiTheme="majorHAnsi" w:cs="Arial"/>
          <w:b/>
          <w:sz w:val="24"/>
          <w:szCs w:val="24"/>
          <w:lang w:val="pl-PL"/>
        </w:rPr>
        <w:t xml:space="preserve">.000,00 € </w:t>
      </w:r>
      <w:r w:rsidR="00AA2754" w:rsidRPr="00E56F8F">
        <w:rPr>
          <w:rFonts w:asciiTheme="majorHAnsi" w:hAnsiTheme="majorHAnsi" w:cs="Arial"/>
          <w:sz w:val="24"/>
          <w:szCs w:val="24"/>
          <w:lang w:val="pl-PL"/>
        </w:rPr>
        <w:t xml:space="preserve">sa </w:t>
      </w:r>
      <w:r w:rsidR="00BD2B57" w:rsidRPr="00E56F8F">
        <w:rPr>
          <w:rFonts w:asciiTheme="majorHAnsi" w:hAnsiTheme="majorHAnsi" w:cs="Arial"/>
          <w:sz w:val="24"/>
          <w:szCs w:val="24"/>
          <w:lang w:val="pl-PL"/>
        </w:rPr>
        <w:t xml:space="preserve">uračunatim </w:t>
      </w:r>
      <w:r w:rsidR="00AA2754" w:rsidRPr="00E56F8F">
        <w:rPr>
          <w:rFonts w:asciiTheme="majorHAnsi" w:hAnsiTheme="majorHAnsi" w:cs="Arial"/>
          <w:sz w:val="24"/>
          <w:szCs w:val="24"/>
          <w:lang w:val="pl-PL"/>
        </w:rPr>
        <w:t>PDV-om.</w:t>
      </w:r>
    </w:p>
    <w:p w:rsidR="00B7043C" w:rsidRDefault="00B7043C" w:rsidP="00B7043C">
      <w:pPr>
        <w:spacing w:after="0" w:line="240" w:lineRule="auto"/>
        <w:jc w:val="both"/>
        <w:rPr>
          <w:rFonts w:asciiTheme="majorHAnsi" w:hAnsiTheme="majorHAnsi" w:cs="Times New Roman"/>
          <w:color w:val="FF0000"/>
          <w:sz w:val="24"/>
          <w:szCs w:val="24"/>
        </w:rPr>
      </w:pPr>
    </w:p>
    <w:p w:rsidR="0034230A" w:rsidRDefault="0034230A" w:rsidP="00B7043C">
      <w:pPr>
        <w:spacing w:after="0" w:line="240" w:lineRule="auto"/>
        <w:jc w:val="both"/>
        <w:rPr>
          <w:rFonts w:asciiTheme="majorHAnsi" w:hAnsiTheme="majorHAnsi" w:cs="Times New Roman"/>
          <w:color w:val="FF0000"/>
          <w:sz w:val="24"/>
          <w:szCs w:val="24"/>
        </w:rPr>
      </w:pPr>
    </w:p>
    <w:p w:rsidR="0034230A" w:rsidRPr="00E56F8F" w:rsidRDefault="0034230A" w:rsidP="00B7043C">
      <w:pPr>
        <w:spacing w:after="0" w:line="240" w:lineRule="auto"/>
        <w:jc w:val="both"/>
        <w:rPr>
          <w:rFonts w:asciiTheme="majorHAnsi" w:hAnsiTheme="majorHAnsi" w:cs="Times New Roman"/>
          <w:color w:val="FF0000"/>
          <w:sz w:val="24"/>
          <w:szCs w:val="24"/>
        </w:rPr>
      </w:pPr>
    </w:p>
    <w:p w:rsidR="00AA2754" w:rsidRPr="00E56F8F" w:rsidRDefault="00B7043C" w:rsidP="00775BB0">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lastRenderedPageBreak/>
        <w:t>Vrijednost javne nabavke za prvu godinu primjene okvirnog sporazuma</w:t>
      </w:r>
    </w:p>
    <w:p w:rsidR="00B7043C" w:rsidRPr="00E56F8F" w:rsidRDefault="00AA2754"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7</w:t>
      </w:r>
    </w:p>
    <w:p w:rsidR="00AA2754" w:rsidRPr="00E56F8F" w:rsidRDefault="00322913" w:rsidP="00AA2754">
      <w:pPr>
        <w:spacing w:after="0" w:line="240" w:lineRule="auto"/>
        <w:jc w:val="both"/>
        <w:rPr>
          <w:rFonts w:asciiTheme="majorHAnsi" w:hAnsiTheme="majorHAnsi" w:cs="Arial"/>
          <w:sz w:val="24"/>
          <w:szCs w:val="24"/>
          <w:lang w:val="pl-PL"/>
        </w:rPr>
      </w:pPr>
      <w:r>
        <w:rPr>
          <w:rFonts w:asciiTheme="majorHAnsi" w:hAnsiTheme="majorHAnsi" w:cs="Arial"/>
          <w:sz w:val="24"/>
          <w:szCs w:val="24"/>
          <w:lang w:val="pl-PL"/>
        </w:rPr>
        <w:t>Jedinična v</w:t>
      </w:r>
      <w:r w:rsidR="00AA2754" w:rsidRPr="00E56F8F">
        <w:rPr>
          <w:rFonts w:asciiTheme="majorHAnsi" w:hAnsiTheme="majorHAnsi" w:cs="Arial"/>
          <w:sz w:val="24"/>
          <w:szCs w:val="24"/>
          <w:lang w:val="pl-PL"/>
        </w:rPr>
        <w:t xml:space="preserve">rijednost javne nabavke za prvu godinu primjene okvirnog sporazuma iznosi </w:t>
      </w:r>
      <w:r w:rsidR="00AA2754" w:rsidRPr="00E56F8F">
        <w:rPr>
          <w:rFonts w:asciiTheme="majorHAnsi" w:hAnsiTheme="majorHAnsi" w:cs="Arial"/>
          <w:b/>
          <w:sz w:val="24"/>
          <w:szCs w:val="24"/>
          <w:lang w:val="pl-PL"/>
        </w:rPr>
        <w:t xml:space="preserve">____________€ </w:t>
      </w:r>
      <w:r w:rsidR="00AA2754" w:rsidRPr="00E56F8F">
        <w:rPr>
          <w:rFonts w:asciiTheme="majorHAnsi" w:hAnsiTheme="majorHAnsi" w:cs="Arial"/>
          <w:sz w:val="24"/>
          <w:szCs w:val="24"/>
          <w:lang w:val="pl-PL"/>
        </w:rPr>
        <w:t xml:space="preserve">sa </w:t>
      </w:r>
      <w:r w:rsidR="00B0013D" w:rsidRPr="00E56F8F">
        <w:rPr>
          <w:rFonts w:asciiTheme="majorHAnsi" w:hAnsiTheme="majorHAnsi" w:cs="Arial"/>
          <w:sz w:val="24"/>
          <w:szCs w:val="24"/>
          <w:lang w:val="pl-PL"/>
        </w:rPr>
        <w:t xml:space="preserve">uračunatim </w:t>
      </w:r>
      <w:r w:rsidR="00AA2754" w:rsidRPr="00E56F8F">
        <w:rPr>
          <w:rFonts w:asciiTheme="majorHAnsi" w:hAnsiTheme="majorHAnsi" w:cs="Arial"/>
          <w:sz w:val="24"/>
          <w:szCs w:val="24"/>
          <w:lang w:val="pl-PL"/>
        </w:rPr>
        <w:t>PDV-om, a</w:t>
      </w:r>
      <w:r>
        <w:rPr>
          <w:rFonts w:asciiTheme="majorHAnsi" w:hAnsiTheme="majorHAnsi" w:cs="Arial"/>
          <w:sz w:val="24"/>
          <w:szCs w:val="24"/>
          <w:lang w:val="pl-PL"/>
        </w:rPr>
        <w:t xml:space="preserve"> ugovor će se realizovati</w:t>
      </w:r>
      <w:r w:rsidR="00AA2754" w:rsidRPr="00E56F8F">
        <w:rPr>
          <w:rFonts w:asciiTheme="majorHAnsi" w:hAnsiTheme="majorHAnsi" w:cs="Arial"/>
          <w:sz w:val="24"/>
          <w:szCs w:val="24"/>
          <w:lang w:val="pl-PL"/>
        </w:rPr>
        <w:t xml:space="preserve"> do iznosa </w:t>
      </w:r>
      <w:r w:rsidR="00B0013D" w:rsidRPr="00E56F8F">
        <w:rPr>
          <w:rFonts w:asciiTheme="majorHAnsi" w:hAnsiTheme="majorHAnsi" w:cs="Arial"/>
          <w:sz w:val="24"/>
          <w:szCs w:val="24"/>
          <w:lang w:val="pl-PL"/>
        </w:rPr>
        <w:t xml:space="preserve">ukupne </w:t>
      </w:r>
      <w:r w:rsidR="00AA2754" w:rsidRPr="00E56F8F">
        <w:rPr>
          <w:rFonts w:asciiTheme="majorHAnsi" w:hAnsiTheme="majorHAnsi" w:cs="Arial"/>
          <w:sz w:val="24"/>
          <w:szCs w:val="24"/>
          <w:lang w:val="pl-PL"/>
        </w:rPr>
        <w:t xml:space="preserve">procijenjene vrijednosti od </w:t>
      </w:r>
      <w:r w:rsidR="007322FC">
        <w:rPr>
          <w:rFonts w:asciiTheme="majorHAnsi" w:hAnsiTheme="majorHAnsi" w:cs="Arial"/>
          <w:sz w:val="24"/>
          <w:szCs w:val="24"/>
          <w:lang w:val="pl-PL"/>
        </w:rPr>
        <w:t xml:space="preserve">24.000,00 </w:t>
      </w:r>
      <w:r w:rsidR="00AA2754" w:rsidRPr="00E56F8F">
        <w:rPr>
          <w:rFonts w:asciiTheme="majorHAnsi" w:hAnsiTheme="majorHAnsi" w:cs="Arial"/>
          <w:sz w:val="24"/>
          <w:szCs w:val="24"/>
          <w:lang w:val="pl-PL"/>
        </w:rPr>
        <w:t>€.</w:t>
      </w:r>
    </w:p>
    <w:p w:rsidR="00B7043C" w:rsidRPr="00E56F8F" w:rsidRDefault="00B7043C" w:rsidP="00B7043C">
      <w:pPr>
        <w:spacing w:after="0"/>
        <w:ind w:firstLine="567"/>
        <w:jc w:val="both"/>
        <w:rPr>
          <w:rFonts w:asciiTheme="majorHAnsi" w:hAnsiTheme="majorHAnsi" w:cs="Times New Roman"/>
          <w:sz w:val="24"/>
          <w:szCs w:val="24"/>
        </w:rPr>
      </w:pPr>
    </w:p>
    <w:p w:rsidR="00C2607C" w:rsidRPr="00E56F8F" w:rsidRDefault="00C2607C" w:rsidP="00775BB0">
      <w:pPr>
        <w:spacing w:before="96" w:after="0" w:line="240" w:lineRule="auto"/>
        <w:jc w:val="center"/>
        <w:rPr>
          <w:rFonts w:asciiTheme="majorHAnsi" w:hAnsiTheme="majorHAnsi" w:cs="Times New Roman"/>
          <w:b/>
          <w:color w:val="000000"/>
          <w:sz w:val="24"/>
          <w:szCs w:val="24"/>
          <w:lang w:val="pl-PL"/>
        </w:rPr>
      </w:pPr>
      <w:r w:rsidRPr="00E56F8F">
        <w:rPr>
          <w:rFonts w:asciiTheme="majorHAnsi" w:hAnsiTheme="majorHAnsi" w:cs="Times New Roman"/>
          <w:b/>
          <w:color w:val="000000"/>
          <w:sz w:val="24"/>
          <w:szCs w:val="24"/>
          <w:lang w:val="pl-PL"/>
        </w:rPr>
        <w:t>Ukupna količina usluga</w:t>
      </w:r>
      <w:r w:rsidR="00B7043C" w:rsidRPr="00E56F8F">
        <w:rPr>
          <w:rFonts w:asciiTheme="majorHAnsi" w:hAnsiTheme="majorHAnsi" w:cs="Times New Roman"/>
          <w:b/>
          <w:color w:val="000000"/>
          <w:sz w:val="24"/>
          <w:szCs w:val="24"/>
          <w:lang w:val="pl-PL"/>
        </w:rPr>
        <w:t xml:space="preserve"> za prvu god</w:t>
      </w:r>
      <w:r w:rsidR="00775BB0" w:rsidRPr="00E56F8F">
        <w:rPr>
          <w:rFonts w:asciiTheme="majorHAnsi" w:hAnsiTheme="majorHAnsi" w:cs="Times New Roman"/>
          <w:b/>
          <w:color w:val="000000"/>
          <w:sz w:val="24"/>
          <w:szCs w:val="24"/>
          <w:lang w:val="pl-PL"/>
        </w:rPr>
        <w:t>inu primjene okvirnog sporazuma</w:t>
      </w:r>
    </w:p>
    <w:p w:rsidR="00B7043C" w:rsidRPr="00E56F8F" w:rsidRDefault="00AA2754" w:rsidP="00B7043C">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8</w:t>
      </w:r>
    </w:p>
    <w:p w:rsidR="00B7043C" w:rsidRPr="000A0012" w:rsidRDefault="008B4A16" w:rsidP="00B7043C">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Ukupna količina usluga za prvu godinu primjene okvirnog sporazuma definisana je Tenderskom dokumentacijom u dijelu tehničkih speci</w:t>
      </w:r>
      <w:r w:rsidR="00B9045F" w:rsidRPr="00E56F8F">
        <w:rPr>
          <w:rFonts w:asciiTheme="majorHAnsi" w:hAnsiTheme="majorHAnsi" w:cs="Times New Roman"/>
          <w:sz w:val="24"/>
          <w:szCs w:val="24"/>
        </w:rPr>
        <w:t>fikacija predmeta javne nabavke</w:t>
      </w:r>
      <w:r w:rsidR="00B051DF" w:rsidRPr="00B051DF">
        <w:rPr>
          <w:rFonts w:asciiTheme="majorHAnsi" w:hAnsiTheme="majorHAnsi" w:cs="Times New Roman"/>
          <w:sz w:val="24"/>
          <w:szCs w:val="24"/>
        </w:rPr>
        <w:t xml:space="preserve"> na bazi jediničnih cijena za usluge rezervacije i izdavanje povratne avio karte koje naplaćuje agencija – RSF (Reservation Service Fee) </w:t>
      </w:r>
      <w:proofErr w:type="gramStart"/>
      <w:r w:rsidR="00B051DF" w:rsidRPr="00B051DF">
        <w:rPr>
          <w:rFonts w:asciiTheme="majorHAnsi" w:hAnsiTheme="majorHAnsi" w:cs="Times New Roman"/>
          <w:sz w:val="24"/>
          <w:szCs w:val="24"/>
        </w:rPr>
        <w:t>odnosno(</w:t>
      </w:r>
      <w:proofErr w:type="gramEnd"/>
      <w:r w:rsidR="00B051DF" w:rsidRPr="00B051DF">
        <w:rPr>
          <w:rFonts w:asciiTheme="majorHAnsi" w:hAnsiTheme="majorHAnsi" w:cs="Times New Roman"/>
          <w:sz w:val="24"/>
          <w:szCs w:val="24"/>
        </w:rPr>
        <w:t xml:space="preserve">TSC (Ticket service change) i </w:t>
      </w:r>
      <w:r w:rsidR="000A0012">
        <w:rPr>
          <w:rFonts w:asciiTheme="majorHAnsi" w:hAnsiTheme="majorHAnsi" w:cs="Times New Roman"/>
          <w:sz w:val="24"/>
          <w:szCs w:val="24"/>
        </w:rPr>
        <w:t xml:space="preserve"> usluge rezervacije rent-a-cara</w:t>
      </w:r>
      <w:r w:rsidR="00B9045F" w:rsidRPr="000A0012">
        <w:rPr>
          <w:rFonts w:asciiTheme="majorHAnsi" w:hAnsiTheme="majorHAnsi" w:cs="Times New Roman"/>
          <w:sz w:val="24"/>
          <w:szCs w:val="24"/>
        </w:rPr>
        <w:t>, koja je</w:t>
      </w:r>
      <w:r w:rsidR="00EE3B83" w:rsidRPr="000A0012">
        <w:rPr>
          <w:rFonts w:asciiTheme="majorHAnsi" w:hAnsiTheme="majorHAnsi" w:cs="Times New Roman"/>
          <w:sz w:val="24"/>
          <w:szCs w:val="24"/>
        </w:rPr>
        <w:t xml:space="preserve"> </w:t>
      </w:r>
      <w:r w:rsidR="00B051DF" w:rsidRPr="000A0012">
        <w:rPr>
          <w:rFonts w:asciiTheme="majorHAnsi" w:hAnsiTheme="majorHAnsi" w:cs="Times New Roman"/>
          <w:sz w:val="24"/>
          <w:szCs w:val="24"/>
        </w:rPr>
        <w:t xml:space="preserve">sastavni dio okvirnog sporazuma. </w:t>
      </w:r>
    </w:p>
    <w:p w:rsidR="008B4A16" w:rsidRPr="000A0012" w:rsidRDefault="008B4A16" w:rsidP="00B7043C">
      <w:pPr>
        <w:spacing w:after="0" w:line="240" w:lineRule="auto"/>
        <w:jc w:val="center"/>
        <w:rPr>
          <w:rFonts w:asciiTheme="majorHAnsi" w:hAnsiTheme="majorHAnsi" w:cs="Times New Roman"/>
          <w:b/>
          <w:sz w:val="24"/>
          <w:szCs w:val="24"/>
        </w:rPr>
      </w:pPr>
    </w:p>
    <w:p w:rsidR="0034230A" w:rsidRPr="00E56F8F" w:rsidRDefault="0034230A" w:rsidP="00B7043C">
      <w:pPr>
        <w:spacing w:after="0" w:line="240" w:lineRule="auto"/>
        <w:jc w:val="center"/>
        <w:rPr>
          <w:rFonts w:asciiTheme="majorHAnsi" w:hAnsiTheme="majorHAnsi" w:cs="Times New Roman"/>
          <w:b/>
          <w:sz w:val="24"/>
          <w:szCs w:val="24"/>
        </w:rPr>
      </w:pPr>
    </w:p>
    <w:p w:rsidR="00C2607C" w:rsidRPr="00E56F8F" w:rsidRDefault="00B7043C" w:rsidP="00B9045F">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Pojedinačne cijene za prvu godinu primjene okvirnog sporazuma</w:t>
      </w:r>
    </w:p>
    <w:p w:rsidR="00B7043C" w:rsidRPr="00E56F8F" w:rsidRDefault="00C2607C"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9</w:t>
      </w:r>
    </w:p>
    <w:p w:rsidR="003F5B0C" w:rsidRPr="00E56F8F" w:rsidRDefault="003F5B0C" w:rsidP="003F5B0C">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Pojedinačne cijene za prvu godinu primjene okvirnog sporazuma date su u finansijskom dijelu ponude prvorangiranog ponuđača, koji je sastavni dio okvirnog sporazuma.</w:t>
      </w:r>
    </w:p>
    <w:p w:rsidR="00EE3B83" w:rsidRDefault="00EE3B83" w:rsidP="00C2607C">
      <w:pPr>
        <w:spacing w:after="0" w:line="240" w:lineRule="auto"/>
        <w:jc w:val="both"/>
        <w:rPr>
          <w:rFonts w:asciiTheme="majorHAnsi" w:hAnsiTheme="majorHAnsi" w:cs="Arial"/>
          <w:sz w:val="24"/>
          <w:szCs w:val="24"/>
        </w:rPr>
      </w:pPr>
    </w:p>
    <w:p w:rsidR="0034230A" w:rsidRPr="00E56F8F" w:rsidRDefault="0034230A" w:rsidP="00C2607C">
      <w:pPr>
        <w:spacing w:after="0" w:line="240" w:lineRule="auto"/>
        <w:jc w:val="both"/>
        <w:rPr>
          <w:rFonts w:asciiTheme="majorHAnsi" w:hAnsiTheme="majorHAnsi" w:cs="Arial"/>
          <w:sz w:val="24"/>
          <w:szCs w:val="24"/>
        </w:rPr>
      </w:pPr>
    </w:p>
    <w:p w:rsidR="00C2607C" w:rsidRPr="00E56F8F" w:rsidRDefault="00C2607C" w:rsidP="00775BB0">
      <w:pPr>
        <w:spacing w:after="0" w:line="240" w:lineRule="auto"/>
        <w:jc w:val="center"/>
        <w:rPr>
          <w:rFonts w:asciiTheme="majorHAnsi" w:hAnsiTheme="majorHAnsi" w:cs="Times New Roman"/>
          <w:b/>
          <w:color w:val="000000"/>
          <w:sz w:val="24"/>
          <w:szCs w:val="24"/>
        </w:rPr>
      </w:pPr>
      <w:r w:rsidRPr="00E56F8F">
        <w:rPr>
          <w:rFonts w:asciiTheme="majorHAnsi" w:hAnsiTheme="majorHAnsi" w:cs="Times New Roman"/>
          <w:b/>
          <w:color w:val="000000"/>
          <w:sz w:val="24"/>
          <w:szCs w:val="24"/>
          <w:lang w:val="pl-PL"/>
        </w:rPr>
        <w:t xml:space="preserve">Dinamika </w:t>
      </w:r>
      <w:r w:rsidR="00B7043C" w:rsidRPr="00E56F8F">
        <w:rPr>
          <w:rFonts w:asciiTheme="majorHAnsi" w:hAnsiTheme="majorHAnsi" w:cs="Times New Roman"/>
          <w:b/>
          <w:color w:val="000000"/>
          <w:sz w:val="24"/>
          <w:szCs w:val="24"/>
          <w:lang w:val="pl-PL"/>
        </w:rPr>
        <w:t>izvršav</w:t>
      </w:r>
      <w:r w:rsidRPr="00E56F8F">
        <w:rPr>
          <w:rFonts w:asciiTheme="majorHAnsi" w:hAnsiTheme="majorHAnsi" w:cs="Times New Roman"/>
          <w:b/>
          <w:color w:val="000000"/>
          <w:sz w:val="24"/>
          <w:szCs w:val="24"/>
          <w:lang w:val="pl-PL"/>
        </w:rPr>
        <w:t>anja usluga</w:t>
      </w:r>
      <w:r w:rsidR="00B7043C" w:rsidRPr="00E56F8F">
        <w:rPr>
          <w:rFonts w:asciiTheme="majorHAnsi" w:hAnsiTheme="majorHAnsi" w:cs="Times New Roman"/>
          <w:b/>
          <w:color w:val="000000"/>
          <w:sz w:val="24"/>
          <w:szCs w:val="24"/>
          <w:lang w:val="pl-PL"/>
        </w:rPr>
        <w:t xml:space="preserve"> za prvu godinu primjene okvirnog sporazuma </w:t>
      </w:r>
    </w:p>
    <w:p w:rsidR="00B9045F" w:rsidRPr="00E56F8F" w:rsidRDefault="00B9045F" w:rsidP="00B9045F">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10</w:t>
      </w:r>
    </w:p>
    <w:p w:rsidR="00B7043C" w:rsidRPr="00E56F8F" w:rsidRDefault="00F142CA" w:rsidP="00B7043C">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Usluge </w:t>
      </w:r>
      <w:proofErr w:type="gramStart"/>
      <w:r>
        <w:rPr>
          <w:rFonts w:asciiTheme="majorHAnsi" w:hAnsiTheme="majorHAnsi" w:cs="Times New Roman"/>
          <w:color w:val="000000"/>
          <w:sz w:val="24"/>
          <w:szCs w:val="24"/>
        </w:rPr>
        <w:t>će</w:t>
      </w:r>
      <w:proofErr w:type="gramEnd"/>
      <w:r>
        <w:rPr>
          <w:rFonts w:asciiTheme="majorHAnsi" w:hAnsiTheme="majorHAnsi" w:cs="Times New Roman"/>
          <w:color w:val="000000"/>
          <w:sz w:val="24"/>
          <w:szCs w:val="24"/>
        </w:rPr>
        <w:t xml:space="preserve"> se pružati s</w:t>
      </w:r>
      <w:r w:rsidR="00C2607C" w:rsidRPr="00E56F8F">
        <w:rPr>
          <w:rFonts w:asciiTheme="majorHAnsi" w:hAnsiTheme="majorHAnsi" w:cs="Times New Roman"/>
          <w:color w:val="000000"/>
          <w:sz w:val="24"/>
          <w:szCs w:val="24"/>
        </w:rPr>
        <w:t>ukcesivno tokom perioda važnosti ugovora u skladu sa ponudom, u toku redovnog radnog vremena Naručioca (od 07-15 časova) i isporuku istih u roku ne dužem od 24h od potvrde za kupovinu karte.</w:t>
      </w:r>
    </w:p>
    <w:p w:rsidR="00F04A69" w:rsidRPr="00E56F8F" w:rsidRDefault="00F04A69" w:rsidP="00D702AE">
      <w:pPr>
        <w:spacing w:before="96" w:after="0" w:line="240" w:lineRule="auto"/>
        <w:rPr>
          <w:rFonts w:asciiTheme="majorHAnsi" w:hAnsiTheme="majorHAnsi" w:cs="Times New Roman"/>
          <w:b/>
          <w:color w:val="000000"/>
          <w:sz w:val="24"/>
          <w:szCs w:val="24"/>
          <w:lang w:val="pl-PL"/>
        </w:rPr>
      </w:pPr>
    </w:p>
    <w:p w:rsidR="00C2607C" w:rsidRPr="00E56F8F" w:rsidRDefault="00C2607C" w:rsidP="00A915B9">
      <w:pPr>
        <w:spacing w:before="96" w:after="0" w:line="240" w:lineRule="auto"/>
        <w:jc w:val="center"/>
        <w:rPr>
          <w:rFonts w:asciiTheme="majorHAnsi" w:hAnsiTheme="majorHAnsi" w:cs="Times New Roman"/>
          <w:b/>
          <w:color w:val="000000"/>
          <w:sz w:val="24"/>
          <w:szCs w:val="24"/>
          <w:lang w:val="pl-PL"/>
        </w:rPr>
      </w:pPr>
      <w:r w:rsidRPr="00E56F8F">
        <w:rPr>
          <w:rFonts w:asciiTheme="majorHAnsi" w:hAnsiTheme="majorHAnsi" w:cs="Times New Roman"/>
          <w:b/>
          <w:color w:val="000000"/>
          <w:sz w:val="24"/>
          <w:szCs w:val="24"/>
          <w:lang w:val="pl-PL"/>
        </w:rPr>
        <w:t xml:space="preserve">Mjesto izvršavanja usluga </w:t>
      </w:r>
      <w:r w:rsidR="00B7043C" w:rsidRPr="00E56F8F">
        <w:rPr>
          <w:rFonts w:asciiTheme="majorHAnsi" w:hAnsiTheme="majorHAnsi" w:cs="Times New Roman"/>
          <w:b/>
          <w:color w:val="000000"/>
          <w:sz w:val="24"/>
          <w:szCs w:val="24"/>
          <w:lang w:val="pl-PL"/>
        </w:rPr>
        <w:t>u prvoj god</w:t>
      </w:r>
      <w:r w:rsidR="00A915B9" w:rsidRPr="00E56F8F">
        <w:rPr>
          <w:rFonts w:asciiTheme="majorHAnsi" w:hAnsiTheme="majorHAnsi" w:cs="Times New Roman"/>
          <w:b/>
          <w:color w:val="000000"/>
          <w:sz w:val="24"/>
          <w:szCs w:val="24"/>
          <w:lang w:val="pl-PL"/>
        </w:rPr>
        <w:t>ini primjene okvirnog sporazuma</w:t>
      </w:r>
    </w:p>
    <w:p w:rsidR="00B7043C" w:rsidRPr="00E56F8F" w:rsidRDefault="00C2607C" w:rsidP="00B7043C">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11</w:t>
      </w:r>
    </w:p>
    <w:p w:rsidR="00042F27" w:rsidRDefault="00A915B9" w:rsidP="00B9045F">
      <w:pPr>
        <w:spacing w:before="96" w:after="0" w:line="240" w:lineRule="auto"/>
        <w:jc w:val="both"/>
        <w:rPr>
          <w:rFonts w:asciiTheme="majorHAnsi" w:hAnsiTheme="majorHAnsi" w:cs="Times New Roman"/>
          <w:color w:val="000000"/>
          <w:sz w:val="24"/>
          <w:szCs w:val="24"/>
          <w:lang w:val="pl-PL"/>
        </w:rPr>
      </w:pPr>
      <w:r w:rsidRPr="00E56F8F">
        <w:rPr>
          <w:rFonts w:asciiTheme="majorHAnsi" w:hAnsiTheme="majorHAnsi" w:cs="Times New Roman"/>
          <w:sz w:val="24"/>
          <w:szCs w:val="24"/>
          <w:lang w:val="sr-Latn-CS"/>
        </w:rPr>
        <w:t>M</w:t>
      </w:r>
      <w:r w:rsidR="00F142CA">
        <w:rPr>
          <w:rFonts w:asciiTheme="majorHAnsi" w:hAnsiTheme="majorHAnsi" w:cs="Times New Roman"/>
          <w:sz w:val="24"/>
          <w:szCs w:val="24"/>
          <w:lang w:val="sr-Latn-CS"/>
        </w:rPr>
        <w:t>jesto izvršavanja usluga</w:t>
      </w:r>
      <w:r w:rsidR="00C2607C" w:rsidRPr="00E56F8F">
        <w:rPr>
          <w:rFonts w:asciiTheme="majorHAnsi" w:hAnsiTheme="majorHAnsi" w:cs="Times New Roman"/>
          <w:sz w:val="24"/>
          <w:szCs w:val="24"/>
          <w:lang w:val="sr-Latn-CS"/>
        </w:rPr>
        <w:t xml:space="preserve"> u prvoj godini primjene okvirnog sporazuma je </w:t>
      </w:r>
      <w:r w:rsidR="00A40B6F" w:rsidRPr="00E56F8F">
        <w:rPr>
          <w:rFonts w:asciiTheme="majorHAnsi" w:hAnsiTheme="majorHAnsi" w:cs="Times New Roman"/>
          <w:color w:val="000000"/>
          <w:sz w:val="24"/>
          <w:szCs w:val="24"/>
          <w:lang w:val="pl-PL"/>
        </w:rPr>
        <w:t xml:space="preserve">na adresi </w:t>
      </w:r>
      <w:r w:rsidR="00F04A69" w:rsidRPr="00E56F8F">
        <w:rPr>
          <w:rFonts w:asciiTheme="majorHAnsi" w:hAnsiTheme="majorHAnsi" w:cs="Times New Roman"/>
          <w:color w:val="000000"/>
          <w:sz w:val="24"/>
          <w:szCs w:val="24"/>
          <w:lang w:val="pl-PL"/>
        </w:rPr>
        <w:t xml:space="preserve">Naručioca, ul. </w:t>
      </w:r>
      <w:r w:rsidR="007322FC">
        <w:rPr>
          <w:rFonts w:asciiTheme="majorHAnsi" w:hAnsiTheme="majorHAnsi" w:cs="Times New Roman"/>
          <w:color w:val="000000"/>
          <w:sz w:val="24"/>
          <w:szCs w:val="24"/>
          <w:lang w:val="pl-PL"/>
        </w:rPr>
        <w:t>Moskovska</w:t>
      </w:r>
      <w:r w:rsidR="00F04A69" w:rsidRPr="00E56F8F">
        <w:rPr>
          <w:rFonts w:asciiTheme="majorHAnsi" w:hAnsiTheme="majorHAnsi" w:cs="Times New Roman"/>
          <w:color w:val="000000"/>
          <w:sz w:val="24"/>
          <w:szCs w:val="24"/>
          <w:lang w:val="pl-PL"/>
        </w:rPr>
        <w:t xml:space="preserve"> br. </w:t>
      </w:r>
      <w:r w:rsidR="007322FC">
        <w:rPr>
          <w:rFonts w:asciiTheme="majorHAnsi" w:hAnsiTheme="majorHAnsi" w:cs="Times New Roman"/>
          <w:color w:val="000000"/>
          <w:sz w:val="24"/>
          <w:szCs w:val="24"/>
          <w:lang w:val="pl-PL"/>
        </w:rPr>
        <w:t>17A, Podgorica</w:t>
      </w:r>
      <w:r w:rsidR="004A3F15">
        <w:rPr>
          <w:rFonts w:asciiTheme="majorHAnsi" w:hAnsiTheme="majorHAnsi" w:cs="Times New Roman"/>
          <w:color w:val="000000"/>
          <w:sz w:val="24"/>
          <w:szCs w:val="24"/>
          <w:lang w:val="pl-PL"/>
        </w:rPr>
        <w:t>.</w:t>
      </w:r>
    </w:p>
    <w:p w:rsidR="004A3F15" w:rsidRPr="00E56F8F" w:rsidRDefault="004A3F15" w:rsidP="00B9045F">
      <w:pPr>
        <w:spacing w:before="96" w:after="0" w:line="240" w:lineRule="auto"/>
        <w:jc w:val="both"/>
        <w:rPr>
          <w:rFonts w:asciiTheme="majorHAnsi" w:hAnsiTheme="majorHAnsi" w:cs="Times New Roman"/>
          <w:color w:val="000000"/>
          <w:sz w:val="24"/>
          <w:szCs w:val="24"/>
          <w:lang w:val="pl-PL"/>
        </w:rPr>
      </w:pPr>
    </w:p>
    <w:p w:rsidR="00C2607C" w:rsidRPr="00E56F8F" w:rsidRDefault="00B7043C" w:rsidP="00F04A69">
      <w:pPr>
        <w:spacing w:before="96" w:after="0" w:line="240" w:lineRule="auto"/>
        <w:jc w:val="center"/>
        <w:rPr>
          <w:rFonts w:asciiTheme="majorHAnsi" w:hAnsiTheme="majorHAnsi" w:cs="Times New Roman"/>
          <w:b/>
          <w:color w:val="000000"/>
          <w:sz w:val="24"/>
          <w:szCs w:val="24"/>
          <w:lang w:val="pl-PL"/>
        </w:rPr>
      </w:pPr>
      <w:r w:rsidRPr="00E56F8F">
        <w:rPr>
          <w:rFonts w:asciiTheme="majorHAnsi" w:hAnsiTheme="majorHAnsi" w:cs="Times New Roman"/>
          <w:b/>
          <w:color w:val="000000"/>
          <w:sz w:val="24"/>
          <w:szCs w:val="24"/>
          <w:lang w:val="pl-PL"/>
        </w:rPr>
        <w:t>Uslovi i način plaćanja</w:t>
      </w:r>
    </w:p>
    <w:p w:rsidR="00B7043C" w:rsidRPr="00E56F8F" w:rsidRDefault="00F04A69" w:rsidP="00B7043C">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12</w:t>
      </w:r>
    </w:p>
    <w:p w:rsidR="00E624B0" w:rsidRDefault="00C2607C" w:rsidP="00042F27">
      <w:pPr>
        <w:spacing w:before="96" w:after="0" w:line="240" w:lineRule="auto"/>
        <w:jc w:val="both"/>
        <w:rPr>
          <w:rFonts w:asciiTheme="majorHAnsi" w:hAnsiTheme="majorHAnsi"/>
          <w:color w:val="000000"/>
          <w:sz w:val="24"/>
          <w:szCs w:val="24"/>
        </w:rPr>
      </w:pPr>
      <w:r w:rsidRPr="00E56F8F">
        <w:rPr>
          <w:rFonts w:asciiTheme="majorHAnsi" w:hAnsiTheme="majorHAnsi" w:cs="Arial"/>
          <w:sz w:val="24"/>
          <w:szCs w:val="24"/>
          <w:lang w:val="sr-Latn-CS"/>
        </w:rPr>
        <w:t>Virmanski</w:t>
      </w:r>
      <w:r w:rsidR="002F4020" w:rsidRPr="00E56F8F">
        <w:rPr>
          <w:rFonts w:asciiTheme="majorHAnsi" w:hAnsiTheme="majorHAnsi" w:cs="Arial"/>
          <w:sz w:val="24"/>
          <w:szCs w:val="24"/>
          <w:lang w:val="sr-Latn-CS"/>
        </w:rPr>
        <w:t xml:space="preserve">, sukcesivno </w:t>
      </w:r>
      <w:r w:rsidR="007322FC">
        <w:rPr>
          <w:rFonts w:asciiTheme="majorHAnsi" w:hAnsiTheme="majorHAnsi"/>
          <w:color w:val="000000"/>
          <w:sz w:val="24"/>
          <w:szCs w:val="24"/>
        </w:rPr>
        <w:t>do</w:t>
      </w:r>
      <w:r w:rsidR="00F142CA">
        <w:rPr>
          <w:rFonts w:asciiTheme="majorHAnsi" w:hAnsiTheme="majorHAnsi"/>
          <w:color w:val="000000"/>
          <w:sz w:val="24"/>
          <w:szCs w:val="24"/>
        </w:rPr>
        <w:t xml:space="preserve"> </w:t>
      </w:r>
      <w:r w:rsidR="007322FC">
        <w:rPr>
          <w:rFonts w:asciiTheme="majorHAnsi" w:hAnsiTheme="majorHAnsi"/>
          <w:color w:val="000000"/>
          <w:sz w:val="24"/>
          <w:szCs w:val="24"/>
        </w:rPr>
        <w:t>15</w:t>
      </w:r>
      <w:r w:rsidR="00F04A69" w:rsidRPr="00E56F8F">
        <w:rPr>
          <w:rFonts w:asciiTheme="majorHAnsi" w:hAnsiTheme="majorHAnsi"/>
          <w:color w:val="000000"/>
          <w:sz w:val="24"/>
          <w:szCs w:val="24"/>
        </w:rPr>
        <w:t xml:space="preserve"> dana od dana službenog prijema uredno ispostavljene fakture.</w:t>
      </w:r>
    </w:p>
    <w:p w:rsidR="0034230A" w:rsidRPr="00E56F8F" w:rsidRDefault="0034230A" w:rsidP="00042F27">
      <w:pPr>
        <w:spacing w:before="96" w:after="0" w:line="240" w:lineRule="auto"/>
        <w:jc w:val="both"/>
        <w:rPr>
          <w:rFonts w:asciiTheme="majorHAnsi" w:hAnsiTheme="majorHAnsi" w:cs="Arial"/>
          <w:sz w:val="24"/>
          <w:szCs w:val="24"/>
          <w:lang w:val="sr-Latn-CS"/>
        </w:rPr>
      </w:pPr>
    </w:p>
    <w:p w:rsidR="00C2607C" w:rsidRPr="00E56F8F" w:rsidRDefault="00B7043C" w:rsidP="002F4020">
      <w:pPr>
        <w:spacing w:before="96" w:after="0" w:line="240" w:lineRule="auto"/>
        <w:jc w:val="center"/>
        <w:rPr>
          <w:rFonts w:asciiTheme="majorHAnsi" w:hAnsiTheme="majorHAnsi" w:cs="Times New Roman"/>
          <w:b/>
          <w:color w:val="000000"/>
          <w:sz w:val="24"/>
          <w:szCs w:val="24"/>
          <w:lang w:val="sr-Latn-CS"/>
        </w:rPr>
      </w:pPr>
      <w:r w:rsidRPr="00E56F8F">
        <w:rPr>
          <w:rFonts w:asciiTheme="majorHAnsi" w:hAnsiTheme="majorHAnsi" w:cs="Times New Roman"/>
          <w:b/>
          <w:color w:val="000000"/>
          <w:sz w:val="24"/>
          <w:szCs w:val="24"/>
          <w:lang w:val="sr-Latn-CS"/>
        </w:rPr>
        <w:t>Važenje ponude</w:t>
      </w:r>
    </w:p>
    <w:p w:rsidR="00B7043C" w:rsidRPr="00E56F8F" w:rsidRDefault="00F04A69" w:rsidP="00B7043C">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13</w:t>
      </w:r>
    </w:p>
    <w:p w:rsidR="00F04A69" w:rsidRPr="00E56F8F" w:rsidRDefault="00F04A69" w:rsidP="00F04A69">
      <w:pPr>
        <w:spacing w:after="0" w:line="240" w:lineRule="auto"/>
        <w:jc w:val="both"/>
        <w:rPr>
          <w:rFonts w:asciiTheme="majorHAnsi" w:hAnsiTheme="majorHAnsi" w:cs="Arial"/>
          <w:sz w:val="24"/>
          <w:szCs w:val="24"/>
        </w:rPr>
      </w:pPr>
      <w:r w:rsidRPr="00E56F8F">
        <w:rPr>
          <w:rFonts w:asciiTheme="majorHAnsi" w:hAnsiTheme="majorHAnsi" w:cs="Arial"/>
          <w:sz w:val="24"/>
          <w:szCs w:val="24"/>
        </w:rPr>
        <w:t xml:space="preserve">Važenje ponude ne može biti kraće </w:t>
      </w:r>
      <w:proofErr w:type="gramStart"/>
      <w:r w:rsidRPr="00E56F8F">
        <w:rPr>
          <w:rFonts w:asciiTheme="majorHAnsi" w:hAnsiTheme="majorHAnsi" w:cs="Arial"/>
          <w:sz w:val="24"/>
          <w:szCs w:val="24"/>
        </w:rPr>
        <w:t>od</w:t>
      </w:r>
      <w:proofErr w:type="gramEnd"/>
      <w:r w:rsidRPr="00E56F8F">
        <w:rPr>
          <w:rFonts w:asciiTheme="majorHAnsi" w:hAnsiTheme="majorHAnsi" w:cs="Arial"/>
          <w:sz w:val="24"/>
          <w:szCs w:val="24"/>
        </w:rPr>
        <w:t xml:space="preserve"> roka preciziranog Pozivom za javno nadmetanje, odnosno Zahtjevom za dostavljanje ponude potpisnicima okvirnog sporazuma.</w:t>
      </w:r>
    </w:p>
    <w:p w:rsidR="00B7043C" w:rsidRDefault="00B7043C" w:rsidP="00B7043C">
      <w:pPr>
        <w:spacing w:after="0" w:line="240" w:lineRule="auto"/>
        <w:rPr>
          <w:rFonts w:asciiTheme="majorHAnsi" w:hAnsiTheme="majorHAnsi" w:cs="Times New Roman"/>
          <w:color w:val="000000"/>
          <w:sz w:val="24"/>
          <w:szCs w:val="24"/>
        </w:rPr>
      </w:pPr>
    </w:p>
    <w:p w:rsidR="0034230A" w:rsidRDefault="0034230A" w:rsidP="00B7043C">
      <w:pPr>
        <w:spacing w:after="0" w:line="240" w:lineRule="auto"/>
        <w:rPr>
          <w:rFonts w:asciiTheme="majorHAnsi" w:hAnsiTheme="majorHAnsi" w:cs="Times New Roman"/>
          <w:color w:val="000000"/>
          <w:sz w:val="24"/>
          <w:szCs w:val="24"/>
        </w:rPr>
      </w:pPr>
    </w:p>
    <w:p w:rsidR="00450A46" w:rsidRPr="00E56F8F" w:rsidRDefault="00450A46" w:rsidP="00B7043C">
      <w:pPr>
        <w:spacing w:after="0" w:line="240" w:lineRule="auto"/>
        <w:rPr>
          <w:rFonts w:asciiTheme="majorHAnsi" w:hAnsiTheme="majorHAnsi" w:cs="Times New Roman"/>
          <w:color w:val="000000"/>
          <w:sz w:val="24"/>
          <w:szCs w:val="24"/>
        </w:rPr>
      </w:pPr>
    </w:p>
    <w:p w:rsidR="00C2607C" w:rsidRPr="00E56F8F" w:rsidRDefault="00B7043C" w:rsidP="00A640B1">
      <w:pPr>
        <w:spacing w:after="0" w:line="240" w:lineRule="auto"/>
        <w:jc w:val="center"/>
        <w:rPr>
          <w:rFonts w:asciiTheme="majorHAnsi" w:hAnsiTheme="majorHAnsi" w:cs="Times New Roman"/>
          <w:b/>
          <w:color w:val="000000"/>
          <w:sz w:val="24"/>
          <w:szCs w:val="24"/>
        </w:rPr>
      </w:pPr>
      <w:r w:rsidRPr="00E56F8F">
        <w:rPr>
          <w:rFonts w:asciiTheme="majorHAnsi" w:hAnsiTheme="majorHAnsi" w:cs="Times New Roman"/>
          <w:b/>
          <w:color w:val="000000"/>
          <w:sz w:val="24"/>
          <w:szCs w:val="24"/>
        </w:rPr>
        <w:t>Sredstva finansijskog obezbjeđenja ugovora o javnoj nabavci</w:t>
      </w:r>
    </w:p>
    <w:p w:rsidR="00B7043C" w:rsidRPr="00E56F8F" w:rsidRDefault="00F04A69" w:rsidP="00B7043C">
      <w:pPr>
        <w:spacing w:after="0" w:line="240" w:lineRule="auto"/>
        <w:jc w:val="center"/>
        <w:rPr>
          <w:rFonts w:asciiTheme="majorHAnsi" w:hAnsiTheme="majorHAnsi" w:cs="Times New Roman"/>
          <w:color w:val="000000"/>
          <w:sz w:val="24"/>
          <w:szCs w:val="24"/>
        </w:rPr>
      </w:pPr>
      <w:r w:rsidRPr="00E56F8F">
        <w:rPr>
          <w:rFonts w:asciiTheme="majorHAnsi" w:hAnsiTheme="majorHAnsi" w:cs="Times New Roman"/>
          <w:color w:val="000000"/>
          <w:sz w:val="24"/>
          <w:szCs w:val="24"/>
        </w:rPr>
        <w:t>Član 14</w:t>
      </w:r>
    </w:p>
    <w:p w:rsidR="00B7043C" w:rsidRPr="00E56F8F" w:rsidRDefault="00C2607C" w:rsidP="003450F3">
      <w:pPr>
        <w:spacing w:after="0" w:line="240" w:lineRule="auto"/>
        <w:jc w:val="both"/>
        <w:rPr>
          <w:rFonts w:asciiTheme="majorHAnsi" w:hAnsiTheme="majorHAnsi" w:cs="Times New Roman"/>
          <w:color w:val="000000"/>
          <w:sz w:val="24"/>
          <w:szCs w:val="24"/>
          <w:lang w:val="pl-PL"/>
        </w:rPr>
      </w:pPr>
      <w:r w:rsidRPr="00E56F8F">
        <w:rPr>
          <w:rFonts w:asciiTheme="majorHAnsi" w:hAnsiTheme="majorHAnsi" w:cs="Arial"/>
          <w:sz w:val="24"/>
          <w:szCs w:val="24"/>
        </w:rPr>
        <w:lastRenderedPageBreak/>
        <w:t xml:space="preserve">Sredstva finansijskog obezbjeđenja </w:t>
      </w:r>
      <w:r w:rsidR="003450F3" w:rsidRPr="00E56F8F">
        <w:rPr>
          <w:rFonts w:asciiTheme="majorHAnsi" w:hAnsiTheme="majorHAnsi" w:cs="Arial"/>
          <w:sz w:val="24"/>
          <w:szCs w:val="24"/>
        </w:rPr>
        <w:t xml:space="preserve">ugovora o javnoj nabavci </w:t>
      </w:r>
      <w:r w:rsidRPr="00E56F8F">
        <w:rPr>
          <w:rFonts w:asciiTheme="majorHAnsi" w:hAnsiTheme="majorHAnsi" w:cs="Arial"/>
          <w:sz w:val="24"/>
          <w:szCs w:val="24"/>
        </w:rPr>
        <w:t xml:space="preserve">biće </w:t>
      </w:r>
      <w:r w:rsidR="003450F3" w:rsidRPr="00E56F8F">
        <w:rPr>
          <w:rFonts w:asciiTheme="majorHAnsi" w:hAnsiTheme="majorHAnsi" w:cs="Times New Roman"/>
          <w:color w:val="000000"/>
          <w:sz w:val="24"/>
          <w:szCs w:val="24"/>
          <w:lang w:val="sr-Latn-RS"/>
        </w:rPr>
        <w:t xml:space="preserve">garancija za dobro izvršenje ugovora u iznosu od 5 % od vrijednosti ugovora, </w:t>
      </w:r>
      <w:r w:rsidR="003450F3" w:rsidRPr="00E56F8F">
        <w:rPr>
          <w:rFonts w:asciiTheme="majorHAnsi" w:hAnsiTheme="majorHAnsi" w:cs="Times New Roman"/>
          <w:color w:val="000000"/>
          <w:sz w:val="24"/>
          <w:szCs w:val="24"/>
        </w:rPr>
        <w:t xml:space="preserve">sa rokom važnosti </w:t>
      </w:r>
      <w:r w:rsidR="003450F3" w:rsidRPr="00E56F8F">
        <w:rPr>
          <w:rFonts w:asciiTheme="majorHAnsi" w:hAnsiTheme="majorHAnsi" w:cs="Times New Roman"/>
          <w:color w:val="000000"/>
          <w:sz w:val="24"/>
          <w:szCs w:val="24"/>
          <w:u w:val="single"/>
          <w:lang w:val="pl-PL"/>
        </w:rPr>
        <w:t>30 dana</w:t>
      </w:r>
      <w:r w:rsidR="003450F3" w:rsidRPr="00E56F8F">
        <w:rPr>
          <w:rFonts w:asciiTheme="majorHAnsi" w:hAnsiTheme="majorHAnsi" w:cs="Times New Roman"/>
          <w:color w:val="000000"/>
          <w:sz w:val="24"/>
          <w:szCs w:val="24"/>
          <w:lang w:val="pl-PL"/>
        </w:rPr>
        <w:t xml:space="preserve"> dužim od ugovorenog roka za izvršenje usluge koja je predmet javne nabavke.</w:t>
      </w:r>
    </w:p>
    <w:p w:rsidR="003450F3" w:rsidRDefault="003450F3" w:rsidP="003450F3">
      <w:pPr>
        <w:spacing w:after="0" w:line="240" w:lineRule="auto"/>
        <w:jc w:val="both"/>
        <w:rPr>
          <w:rFonts w:asciiTheme="majorHAnsi" w:hAnsiTheme="majorHAnsi" w:cs="Times New Roman"/>
          <w:color w:val="FF0000"/>
          <w:sz w:val="24"/>
          <w:szCs w:val="24"/>
        </w:rPr>
      </w:pPr>
    </w:p>
    <w:p w:rsidR="0034230A" w:rsidRPr="00E56F8F" w:rsidRDefault="0034230A" w:rsidP="003450F3">
      <w:pPr>
        <w:spacing w:after="0" w:line="240" w:lineRule="auto"/>
        <w:jc w:val="both"/>
        <w:rPr>
          <w:rFonts w:asciiTheme="majorHAnsi" w:hAnsiTheme="majorHAnsi" w:cs="Times New Roman"/>
          <w:color w:val="FF0000"/>
          <w:sz w:val="24"/>
          <w:szCs w:val="24"/>
        </w:rPr>
      </w:pPr>
    </w:p>
    <w:p w:rsidR="00C2607C" w:rsidRPr="00E56F8F" w:rsidRDefault="00B7043C" w:rsidP="00A640B1">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Način zaključivanja prvog ugovora o javnoj nabavc</w:t>
      </w:r>
      <w:r w:rsidR="00A640B1" w:rsidRPr="00E56F8F">
        <w:rPr>
          <w:rFonts w:asciiTheme="majorHAnsi" w:hAnsiTheme="majorHAnsi" w:cs="Times New Roman"/>
          <w:b/>
          <w:sz w:val="24"/>
          <w:szCs w:val="24"/>
        </w:rPr>
        <w:t xml:space="preserve">i </w:t>
      </w:r>
      <w:proofErr w:type="gramStart"/>
      <w:r w:rsidR="00A640B1" w:rsidRPr="00E56F8F">
        <w:rPr>
          <w:rFonts w:asciiTheme="majorHAnsi" w:hAnsiTheme="majorHAnsi" w:cs="Times New Roman"/>
          <w:b/>
          <w:sz w:val="24"/>
          <w:szCs w:val="24"/>
        </w:rPr>
        <w:t>na</w:t>
      </w:r>
      <w:proofErr w:type="gramEnd"/>
      <w:r w:rsidR="00A640B1" w:rsidRPr="00E56F8F">
        <w:rPr>
          <w:rFonts w:asciiTheme="majorHAnsi" w:hAnsiTheme="majorHAnsi" w:cs="Times New Roman"/>
          <w:b/>
          <w:sz w:val="24"/>
          <w:szCs w:val="24"/>
        </w:rPr>
        <w:t xml:space="preserve"> osnovu okvirnog sporazuma </w:t>
      </w:r>
    </w:p>
    <w:p w:rsidR="00B7043C" w:rsidRPr="00E56F8F" w:rsidRDefault="003450F3"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15</w:t>
      </w:r>
    </w:p>
    <w:p w:rsidR="003450F3" w:rsidRPr="00E56F8F" w:rsidRDefault="003450F3" w:rsidP="003450F3">
      <w:pPr>
        <w:spacing w:after="0" w:line="240" w:lineRule="auto"/>
        <w:jc w:val="both"/>
        <w:rPr>
          <w:rFonts w:asciiTheme="majorHAnsi" w:hAnsiTheme="majorHAnsi" w:cs="Arial"/>
          <w:sz w:val="24"/>
          <w:szCs w:val="24"/>
        </w:rPr>
      </w:pPr>
      <w:r w:rsidRPr="00E56F8F">
        <w:rPr>
          <w:rFonts w:asciiTheme="majorHAnsi" w:hAnsiTheme="majorHAnsi" w:cs="Arial"/>
          <w:sz w:val="24"/>
          <w:szCs w:val="24"/>
        </w:rPr>
        <w:t xml:space="preserve">Ugovor </w:t>
      </w:r>
      <w:proofErr w:type="gramStart"/>
      <w:r w:rsidRPr="00E56F8F">
        <w:rPr>
          <w:rFonts w:asciiTheme="majorHAnsi" w:hAnsiTheme="majorHAnsi" w:cs="Arial"/>
          <w:sz w:val="24"/>
          <w:szCs w:val="24"/>
        </w:rPr>
        <w:t>će</w:t>
      </w:r>
      <w:proofErr w:type="gramEnd"/>
      <w:r w:rsidRPr="00E56F8F">
        <w:rPr>
          <w:rFonts w:asciiTheme="majorHAnsi" w:hAnsiTheme="majorHAnsi" w:cs="Arial"/>
          <w:sz w:val="24"/>
          <w:szCs w:val="24"/>
        </w:rPr>
        <w:t xml:space="preserve"> se zaključiti na osnovu ponude dostavljene u otvorenom postupku prije zaključenja okvirnog sporazuma.</w:t>
      </w:r>
    </w:p>
    <w:p w:rsidR="003450F3" w:rsidRDefault="003450F3" w:rsidP="003450F3">
      <w:pPr>
        <w:spacing w:after="0" w:line="240" w:lineRule="auto"/>
        <w:rPr>
          <w:rFonts w:asciiTheme="majorHAnsi" w:hAnsiTheme="majorHAnsi" w:cs="Times New Roman"/>
          <w:sz w:val="24"/>
          <w:szCs w:val="24"/>
        </w:rPr>
      </w:pPr>
    </w:p>
    <w:p w:rsidR="0034230A" w:rsidRPr="00E56F8F" w:rsidRDefault="0034230A" w:rsidP="003450F3">
      <w:pPr>
        <w:spacing w:after="0" w:line="240" w:lineRule="auto"/>
        <w:rPr>
          <w:rFonts w:asciiTheme="majorHAnsi" w:hAnsiTheme="majorHAnsi" w:cs="Times New Roman"/>
          <w:sz w:val="24"/>
          <w:szCs w:val="24"/>
        </w:rPr>
      </w:pPr>
    </w:p>
    <w:p w:rsidR="00950E90" w:rsidRPr="0017090B" w:rsidRDefault="00B7043C" w:rsidP="00775BB0">
      <w:pPr>
        <w:spacing w:after="0" w:line="240" w:lineRule="auto"/>
        <w:jc w:val="center"/>
        <w:rPr>
          <w:rFonts w:asciiTheme="majorHAnsi" w:hAnsiTheme="majorHAnsi" w:cs="Times New Roman"/>
          <w:b/>
          <w:sz w:val="24"/>
          <w:szCs w:val="24"/>
        </w:rPr>
      </w:pPr>
      <w:r w:rsidRPr="0017090B">
        <w:rPr>
          <w:rFonts w:asciiTheme="majorHAnsi" w:hAnsiTheme="majorHAnsi" w:cs="Times New Roman"/>
          <w:b/>
          <w:sz w:val="24"/>
          <w:szCs w:val="24"/>
        </w:rPr>
        <w:t xml:space="preserve">Način zaključivanja ugovora o javnoj nabavci u drugoj i narednim godinama primjene okvirnog sporazuma </w:t>
      </w:r>
    </w:p>
    <w:p w:rsidR="00950E90" w:rsidRPr="0017090B" w:rsidRDefault="003F5B0C" w:rsidP="00775BB0">
      <w:pPr>
        <w:spacing w:after="0" w:line="240" w:lineRule="auto"/>
        <w:jc w:val="center"/>
        <w:rPr>
          <w:rFonts w:asciiTheme="majorHAnsi" w:hAnsiTheme="majorHAnsi" w:cs="Times New Roman"/>
          <w:sz w:val="24"/>
          <w:szCs w:val="24"/>
        </w:rPr>
      </w:pPr>
      <w:r w:rsidRPr="0017090B">
        <w:rPr>
          <w:rFonts w:asciiTheme="majorHAnsi" w:hAnsiTheme="majorHAnsi" w:cs="Times New Roman"/>
          <w:sz w:val="24"/>
          <w:szCs w:val="24"/>
        </w:rPr>
        <w:t>Član 16</w:t>
      </w:r>
    </w:p>
    <w:p w:rsidR="00950E90" w:rsidRPr="00E56F8F" w:rsidRDefault="00950E90" w:rsidP="003450F3">
      <w:pPr>
        <w:spacing w:after="0" w:line="240" w:lineRule="auto"/>
        <w:jc w:val="both"/>
        <w:rPr>
          <w:rFonts w:asciiTheme="majorHAnsi" w:hAnsiTheme="majorHAnsi" w:cs="Arial"/>
          <w:sz w:val="24"/>
          <w:szCs w:val="24"/>
        </w:rPr>
      </w:pPr>
      <w:r w:rsidRPr="0017090B">
        <w:rPr>
          <w:rFonts w:asciiTheme="majorHAnsi" w:hAnsiTheme="majorHAnsi" w:cs="Arial"/>
          <w:sz w:val="24"/>
          <w:szCs w:val="24"/>
        </w:rPr>
        <w:t xml:space="preserve">Ugovori </w:t>
      </w:r>
      <w:proofErr w:type="gramStart"/>
      <w:r w:rsidRPr="0017090B">
        <w:rPr>
          <w:rFonts w:asciiTheme="majorHAnsi" w:hAnsiTheme="majorHAnsi" w:cs="Arial"/>
          <w:sz w:val="24"/>
          <w:szCs w:val="24"/>
        </w:rPr>
        <w:t>će</w:t>
      </w:r>
      <w:proofErr w:type="gramEnd"/>
      <w:r w:rsidRPr="0017090B">
        <w:rPr>
          <w:rFonts w:asciiTheme="majorHAnsi" w:hAnsiTheme="majorHAnsi" w:cs="Arial"/>
          <w:sz w:val="24"/>
          <w:szCs w:val="24"/>
        </w:rPr>
        <w:t xml:space="preserve"> se zaključivati nakon ponovljenog poziva ponuđačima za dostavljanje ponude u skladu sa uslovima iz okvirnog sporazuma, po sprovedenim postupcima vrednovanja, primjenjujući is</w:t>
      </w:r>
      <w:r w:rsidR="003450F3" w:rsidRPr="0017090B">
        <w:rPr>
          <w:rFonts w:asciiTheme="majorHAnsi" w:hAnsiTheme="majorHAnsi" w:cs="Arial"/>
          <w:sz w:val="24"/>
          <w:szCs w:val="24"/>
        </w:rPr>
        <w:t>tu metodologiju iz prve godine.</w:t>
      </w:r>
    </w:p>
    <w:p w:rsidR="00B7043C" w:rsidRDefault="00B7043C" w:rsidP="00B7043C">
      <w:pPr>
        <w:spacing w:after="0" w:line="240" w:lineRule="auto"/>
        <w:jc w:val="center"/>
        <w:rPr>
          <w:rFonts w:asciiTheme="majorHAnsi" w:hAnsiTheme="majorHAnsi" w:cs="Times New Roman"/>
          <w:color w:val="FF0000"/>
          <w:sz w:val="24"/>
          <w:szCs w:val="24"/>
        </w:rPr>
      </w:pPr>
    </w:p>
    <w:p w:rsidR="0034230A" w:rsidRPr="00E56F8F" w:rsidRDefault="0034230A" w:rsidP="00B7043C">
      <w:pPr>
        <w:spacing w:after="0" w:line="240" w:lineRule="auto"/>
        <w:jc w:val="center"/>
        <w:rPr>
          <w:rFonts w:asciiTheme="majorHAnsi" w:hAnsiTheme="majorHAnsi" w:cs="Times New Roman"/>
          <w:color w:val="FF0000"/>
          <w:sz w:val="24"/>
          <w:szCs w:val="24"/>
        </w:rPr>
      </w:pPr>
    </w:p>
    <w:p w:rsidR="00950E90" w:rsidRPr="00E56F8F" w:rsidRDefault="00B7043C" w:rsidP="003450F3">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Mogućnost promjene pojedinačnih cijena</w:t>
      </w:r>
    </w:p>
    <w:p w:rsidR="00B7043C" w:rsidRPr="00E56F8F" w:rsidRDefault="003F5B0C" w:rsidP="00B7043C">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17</w:t>
      </w:r>
    </w:p>
    <w:p w:rsidR="00950E90" w:rsidRPr="00E56F8F" w:rsidRDefault="00950E90" w:rsidP="00950E90">
      <w:pPr>
        <w:spacing w:after="0" w:line="240" w:lineRule="auto"/>
        <w:jc w:val="both"/>
        <w:rPr>
          <w:rFonts w:asciiTheme="majorHAnsi" w:hAnsiTheme="majorHAnsi" w:cs="Arial"/>
          <w:sz w:val="24"/>
          <w:szCs w:val="24"/>
        </w:rPr>
      </w:pPr>
      <w:r w:rsidRPr="00E56F8F">
        <w:rPr>
          <w:rFonts w:asciiTheme="majorHAnsi" w:hAnsiTheme="majorHAnsi" w:cs="Arial"/>
          <w:sz w:val="24"/>
          <w:szCs w:val="24"/>
        </w:rPr>
        <w:t xml:space="preserve">Pojedinačne cijene u narednim godinama mogu se povećavati za svaku vrstu usluge pojedinačno do 10 % u odnosu </w:t>
      </w:r>
      <w:proofErr w:type="gramStart"/>
      <w:r w:rsidRPr="00E56F8F">
        <w:rPr>
          <w:rFonts w:asciiTheme="majorHAnsi" w:hAnsiTheme="majorHAnsi" w:cs="Arial"/>
          <w:sz w:val="24"/>
          <w:szCs w:val="24"/>
        </w:rPr>
        <w:t>na</w:t>
      </w:r>
      <w:proofErr w:type="gramEnd"/>
      <w:r w:rsidRPr="00E56F8F">
        <w:rPr>
          <w:rFonts w:asciiTheme="majorHAnsi" w:hAnsiTheme="majorHAnsi" w:cs="Arial"/>
          <w:sz w:val="24"/>
          <w:szCs w:val="24"/>
        </w:rPr>
        <w:t xml:space="preserve"> ugovorenu vrijednost iz prethodne godine okvirnog sporazuma.</w:t>
      </w:r>
    </w:p>
    <w:p w:rsidR="00950E90" w:rsidRPr="00E56F8F" w:rsidRDefault="00950E90" w:rsidP="00950E90">
      <w:pPr>
        <w:spacing w:after="0" w:line="240" w:lineRule="auto"/>
        <w:jc w:val="both"/>
        <w:rPr>
          <w:rFonts w:asciiTheme="majorHAnsi" w:hAnsiTheme="majorHAnsi" w:cs="Arial"/>
          <w:sz w:val="24"/>
          <w:szCs w:val="24"/>
        </w:rPr>
      </w:pPr>
    </w:p>
    <w:p w:rsidR="00950E90" w:rsidRPr="00E56F8F" w:rsidRDefault="00950E90" w:rsidP="00950E90">
      <w:pPr>
        <w:spacing w:after="0" w:line="240" w:lineRule="auto"/>
        <w:jc w:val="both"/>
        <w:rPr>
          <w:rFonts w:asciiTheme="majorHAnsi" w:hAnsiTheme="majorHAnsi" w:cs="Arial"/>
          <w:sz w:val="24"/>
          <w:szCs w:val="24"/>
        </w:rPr>
      </w:pPr>
      <w:proofErr w:type="gramStart"/>
      <w:r w:rsidRPr="00E56F8F">
        <w:rPr>
          <w:rFonts w:asciiTheme="majorHAnsi" w:hAnsiTheme="majorHAnsi" w:cs="Arial"/>
          <w:sz w:val="24"/>
          <w:szCs w:val="24"/>
        </w:rPr>
        <w:t>Promjena cijena naniže nije ograničena.</w:t>
      </w:r>
      <w:proofErr w:type="gramEnd"/>
    </w:p>
    <w:p w:rsidR="00B7043C" w:rsidRDefault="00B7043C" w:rsidP="00B7043C">
      <w:pPr>
        <w:spacing w:after="0" w:line="240" w:lineRule="auto"/>
        <w:ind w:firstLine="567"/>
        <w:jc w:val="both"/>
        <w:rPr>
          <w:rFonts w:asciiTheme="majorHAnsi" w:hAnsiTheme="majorHAnsi" w:cs="Times New Roman"/>
          <w:sz w:val="24"/>
          <w:szCs w:val="24"/>
        </w:rPr>
      </w:pPr>
    </w:p>
    <w:p w:rsidR="0034230A" w:rsidRPr="00E56F8F" w:rsidRDefault="0034230A" w:rsidP="00B7043C">
      <w:pPr>
        <w:spacing w:after="0" w:line="240" w:lineRule="auto"/>
        <w:ind w:firstLine="567"/>
        <w:jc w:val="both"/>
        <w:rPr>
          <w:rFonts w:asciiTheme="majorHAnsi" w:hAnsiTheme="majorHAnsi" w:cs="Times New Roman"/>
          <w:sz w:val="24"/>
          <w:szCs w:val="24"/>
        </w:rPr>
      </w:pPr>
    </w:p>
    <w:p w:rsidR="00950E90" w:rsidRPr="00E56F8F" w:rsidRDefault="00B7043C" w:rsidP="003450F3">
      <w:pPr>
        <w:spacing w:after="0" w:line="240" w:lineRule="auto"/>
        <w:jc w:val="center"/>
        <w:rPr>
          <w:rFonts w:asciiTheme="majorHAnsi" w:hAnsiTheme="majorHAnsi" w:cs="Times New Roman"/>
          <w:b/>
          <w:sz w:val="24"/>
          <w:szCs w:val="24"/>
          <w:lang w:val="pl-PL"/>
        </w:rPr>
      </w:pPr>
      <w:r w:rsidRPr="00E56F8F">
        <w:rPr>
          <w:rFonts w:asciiTheme="majorHAnsi" w:hAnsiTheme="majorHAnsi" w:cs="Times New Roman"/>
          <w:b/>
          <w:sz w:val="24"/>
          <w:szCs w:val="24"/>
          <w:lang w:val="pl-PL"/>
        </w:rPr>
        <w:t>Period na koji se zak</w:t>
      </w:r>
      <w:r w:rsidR="003450F3" w:rsidRPr="00E56F8F">
        <w:rPr>
          <w:rFonts w:asciiTheme="majorHAnsi" w:hAnsiTheme="majorHAnsi" w:cs="Times New Roman"/>
          <w:b/>
          <w:sz w:val="24"/>
          <w:szCs w:val="24"/>
          <w:lang w:val="pl-PL"/>
        </w:rPr>
        <w:t>ljučuje ugovor o javnoj nabavci</w:t>
      </w:r>
    </w:p>
    <w:p w:rsidR="00950E90" w:rsidRPr="00E56F8F" w:rsidRDefault="003F5B0C" w:rsidP="003450F3">
      <w:pPr>
        <w:spacing w:after="0" w:line="240" w:lineRule="auto"/>
        <w:jc w:val="center"/>
        <w:rPr>
          <w:rFonts w:asciiTheme="majorHAnsi" w:hAnsiTheme="majorHAnsi" w:cs="Times New Roman"/>
          <w:sz w:val="24"/>
          <w:szCs w:val="24"/>
          <w:lang w:val="pl-PL"/>
        </w:rPr>
      </w:pPr>
      <w:r w:rsidRPr="00E56F8F">
        <w:rPr>
          <w:rFonts w:asciiTheme="majorHAnsi" w:hAnsiTheme="majorHAnsi" w:cs="Times New Roman"/>
          <w:sz w:val="24"/>
          <w:szCs w:val="24"/>
          <w:lang w:val="pl-PL"/>
        </w:rPr>
        <w:t>Član 18</w:t>
      </w:r>
    </w:p>
    <w:p w:rsidR="00950E90" w:rsidRPr="00E56F8F" w:rsidRDefault="00950E90" w:rsidP="00950E90">
      <w:pPr>
        <w:spacing w:after="0" w:line="240" w:lineRule="auto"/>
        <w:jc w:val="both"/>
        <w:rPr>
          <w:rFonts w:asciiTheme="majorHAnsi" w:hAnsiTheme="majorHAnsi" w:cs="Arial"/>
          <w:sz w:val="24"/>
          <w:szCs w:val="24"/>
          <w:lang w:val="pl-PL"/>
        </w:rPr>
      </w:pPr>
      <w:r w:rsidRPr="00E56F8F">
        <w:rPr>
          <w:rFonts w:asciiTheme="majorHAnsi" w:hAnsiTheme="majorHAnsi" w:cs="Arial"/>
          <w:sz w:val="24"/>
          <w:szCs w:val="24"/>
          <w:lang w:val="pl-PL"/>
        </w:rPr>
        <w:t>Ugovor o javnoj nabavci zaključuje se na period od godinu dana.</w:t>
      </w:r>
    </w:p>
    <w:p w:rsidR="003F5B0C" w:rsidRDefault="003F5B0C" w:rsidP="00450A46">
      <w:pPr>
        <w:spacing w:after="0" w:line="240" w:lineRule="auto"/>
        <w:jc w:val="both"/>
        <w:rPr>
          <w:rFonts w:asciiTheme="majorHAnsi" w:hAnsiTheme="majorHAnsi" w:cs="Times New Roman"/>
          <w:sz w:val="24"/>
          <w:szCs w:val="24"/>
          <w:lang w:val="pl-PL"/>
        </w:rPr>
      </w:pPr>
    </w:p>
    <w:p w:rsidR="0034230A" w:rsidRPr="00E56F8F" w:rsidRDefault="0034230A" w:rsidP="00450A46">
      <w:pPr>
        <w:spacing w:after="0" w:line="240" w:lineRule="auto"/>
        <w:jc w:val="both"/>
        <w:rPr>
          <w:rFonts w:asciiTheme="majorHAnsi" w:hAnsiTheme="majorHAnsi" w:cs="Times New Roman"/>
          <w:sz w:val="24"/>
          <w:szCs w:val="24"/>
          <w:lang w:val="pl-PL"/>
        </w:rPr>
      </w:pPr>
    </w:p>
    <w:p w:rsidR="00950E90" w:rsidRPr="00E56F8F" w:rsidRDefault="00B7043C" w:rsidP="003450F3">
      <w:pPr>
        <w:spacing w:after="0" w:line="240" w:lineRule="auto"/>
        <w:jc w:val="center"/>
        <w:rPr>
          <w:rFonts w:asciiTheme="majorHAnsi" w:hAnsiTheme="majorHAnsi" w:cs="Times New Roman"/>
          <w:b/>
          <w:sz w:val="24"/>
          <w:szCs w:val="24"/>
          <w:lang w:val="pl-PL"/>
        </w:rPr>
      </w:pPr>
      <w:r w:rsidRPr="00E56F8F">
        <w:rPr>
          <w:rFonts w:asciiTheme="majorHAnsi" w:hAnsiTheme="majorHAnsi" w:cs="Times New Roman"/>
          <w:b/>
          <w:sz w:val="24"/>
          <w:szCs w:val="24"/>
          <w:lang w:val="pl-PL"/>
        </w:rPr>
        <w:t xml:space="preserve">Obaveze ponuđača u pogledu uslova za učešće u postupku </w:t>
      </w:r>
    </w:p>
    <w:p w:rsidR="00B7043C" w:rsidRPr="00E56F8F" w:rsidRDefault="00B7043C" w:rsidP="00B7043C">
      <w:pPr>
        <w:spacing w:after="0" w:line="240" w:lineRule="auto"/>
        <w:jc w:val="center"/>
        <w:rPr>
          <w:rFonts w:asciiTheme="majorHAnsi" w:hAnsiTheme="majorHAnsi" w:cs="Times New Roman"/>
          <w:sz w:val="24"/>
          <w:szCs w:val="24"/>
          <w:lang w:val="pl-PL"/>
        </w:rPr>
      </w:pPr>
      <w:r w:rsidRPr="00E56F8F">
        <w:rPr>
          <w:rFonts w:asciiTheme="majorHAnsi" w:hAnsiTheme="majorHAnsi" w:cs="Times New Roman"/>
          <w:sz w:val="24"/>
          <w:szCs w:val="24"/>
          <w:lang w:val="pl-PL"/>
        </w:rPr>
        <w:t>Član</w:t>
      </w:r>
      <w:r w:rsidR="003F5B0C" w:rsidRPr="00E56F8F">
        <w:rPr>
          <w:rFonts w:asciiTheme="majorHAnsi" w:hAnsiTheme="majorHAnsi" w:cs="Times New Roman"/>
          <w:sz w:val="24"/>
          <w:szCs w:val="24"/>
          <w:lang w:val="pl-PL"/>
        </w:rPr>
        <w:t xml:space="preserve"> 19</w:t>
      </w:r>
    </w:p>
    <w:p w:rsidR="00950E90" w:rsidRPr="00E56F8F" w:rsidRDefault="00950E90" w:rsidP="00B7043C">
      <w:pPr>
        <w:spacing w:after="0" w:line="240" w:lineRule="auto"/>
        <w:jc w:val="center"/>
        <w:rPr>
          <w:rFonts w:asciiTheme="majorHAnsi" w:hAnsiTheme="majorHAnsi" w:cs="Times New Roman"/>
          <w:sz w:val="24"/>
          <w:szCs w:val="24"/>
          <w:lang w:val="pl-PL"/>
        </w:rPr>
      </w:pPr>
    </w:p>
    <w:p w:rsidR="00042F27" w:rsidRDefault="00042F27" w:rsidP="00042F27">
      <w:pPr>
        <w:spacing w:after="0" w:line="240" w:lineRule="auto"/>
        <w:jc w:val="both"/>
        <w:rPr>
          <w:rFonts w:asciiTheme="majorHAnsi" w:hAnsiTheme="majorHAnsi" w:cs="Arial"/>
          <w:sz w:val="24"/>
          <w:szCs w:val="24"/>
          <w:lang w:val="pl-PL"/>
        </w:rPr>
      </w:pPr>
      <w:r w:rsidRPr="00E56F8F">
        <w:rPr>
          <w:rFonts w:asciiTheme="majorHAnsi" w:hAnsiTheme="majorHAnsi" w:cs="Arial"/>
          <w:sz w:val="24"/>
          <w:szCs w:val="24"/>
          <w:lang w:val="pl-PL"/>
        </w:rPr>
        <w:t xml:space="preserve">Pored finansijskog dijela ponude, ponuđači će, u periodu </w:t>
      </w:r>
      <w:r w:rsidR="006619D2" w:rsidRPr="00E56F8F">
        <w:rPr>
          <w:rFonts w:asciiTheme="majorHAnsi" w:hAnsiTheme="majorHAnsi" w:cs="Arial"/>
          <w:sz w:val="24"/>
          <w:szCs w:val="24"/>
          <w:lang w:val="pl-PL"/>
        </w:rPr>
        <w:t>va</w:t>
      </w:r>
      <w:r w:rsidR="006619D2" w:rsidRPr="00E56F8F">
        <w:rPr>
          <w:rFonts w:asciiTheme="majorHAnsi" w:hAnsiTheme="majorHAnsi" w:cs="Arial"/>
          <w:sz w:val="24"/>
          <w:szCs w:val="24"/>
          <w:lang w:val="sr-Latn-RS"/>
        </w:rPr>
        <w:t>ženja</w:t>
      </w:r>
      <w:r w:rsidRPr="00E56F8F">
        <w:rPr>
          <w:rFonts w:asciiTheme="majorHAnsi" w:hAnsiTheme="majorHAnsi" w:cs="Arial"/>
          <w:sz w:val="24"/>
          <w:szCs w:val="24"/>
          <w:lang w:val="pl-PL"/>
        </w:rPr>
        <w:t xml:space="preserve"> okvirnog sporazuma, morati da dostavljaju:</w:t>
      </w:r>
    </w:p>
    <w:p w:rsidR="00450A46" w:rsidRPr="00450A46" w:rsidRDefault="00450A46" w:rsidP="00450A46">
      <w:pPr>
        <w:pStyle w:val="ListParagraph"/>
        <w:numPr>
          <w:ilvl w:val="0"/>
          <w:numId w:val="27"/>
        </w:numPr>
        <w:spacing w:after="0" w:line="240" w:lineRule="auto"/>
        <w:jc w:val="both"/>
        <w:rPr>
          <w:rFonts w:asciiTheme="majorHAnsi" w:hAnsiTheme="majorHAnsi" w:cs="Arial"/>
          <w:sz w:val="24"/>
          <w:szCs w:val="24"/>
          <w:lang w:val="pl-PL"/>
        </w:rPr>
      </w:pPr>
      <w:r w:rsidRPr="00450A46">
        <w:rPr>
          <w:rFonts w:asciiTheme="majorHAnsi" w:hAnsiTheme="majorHAnsi" w:cs="Arial"/>
          <w:sz w:val="24"/>
          <w:szCs w:val="24"/>
          <w:lang w:val="pl-PL"/>
        </w:rPr>
        <w:t xml:space="preserve">dokaz da </w:t>
      </w:r>
      <w:r w:rsidRPr="00450A46">
        <w:rPr>
          <w:rFonts w:asciiTheme="majorHAnsi" w:eastAsia="PMingLiU" w:hAnsiTheme="majorHAnsi" w:cs="Times New Roman"/>
          <w:color w:val="000000"/>
          <w:sz w:val="24"/>
          <w:szCs w:val="24"/>
          <w:lang w:val="sv-SE" w:eastAsia="zh-TW"/>
        </w:rPr>
        <w:t>su upisani u registar kod organa nadležnog za registraciju privrednih subjekata</w:t>
      </w:r>
      <w:r>
        <w:rPr>
          <w:rFonts w:asciiTheme="majorHAnsi" w:eastAsia="PMingLiU" w:hAnsiTheme="majorHAnsi" w:cs="Times New Roman"/>
          <w:color w:val="000000"/>
          <w:sz w:val="24"/>
          <w:szCs w:val="24"/>
          <w:lang w:val="sv-SE" w:eastAsia="zh-TW"/>
        </w:rPr>
        <w:t>;</w:t>
      </w:r>
    </w:p>
    <w:p w:rsidR="00450A46" w:rsidRPr="00450A46" w:rsidRDefault="00042F27" w:rsidP="00042F27">
      <w:pPr>
        <w:numPr>
          <w:ilvl w:val="0"/>
          <w:numId w:val="19"/>
        </w:numPr>
        <w:spacing w:after="0" w:line="240" w:lineRule="auto"/>
        <w:jc w:val="both"/>
        <w:rPr>
          <w:rFonts w:asciiTheme="majorHAnsi" w:hAnsiTheme="majorHAnsi" w:cs="Arial"/>
          <w:sz w:val="24"/>
          <w:szCs w:val="24"/>
          <w:lang w:val="pl-PL"/>
        </w:rPr>
      </w:pPr>
      <w:r w:rsidRPr="00E56F8F">
        <w:rPr>
          <w:rFonts w:asciiTheme="majorHAnsi" w:hAnsiTheme="majorHAnsi" w:cs="Arial"/>
          <w:sz w:val="24"/>
          <w:szCs w:val="24"/>
          <w:lang w:val="pl-PL"/>
        </w:rPr>
        <w:t xml:space="preserve">dokaz o </w:t>
      </w:r>
      <w:r w:rsidRPr="00E56F8F">
        <w:rPr>
          <w:rFonts w:asciiTheme="majorHAnsi" w:hAnsiTheme="majorHAnsi" w:cs="Arial"/>
          <w:sz w:val="24"/>
          <w:szCs w:val="24"/>
        </w:rPr>
        <w:t>urednom izvršavanju svih obaveza po osnovu poreza i doprinosa do 90 dana prije potpisivanja novog ugovora, u skladu sa zakonom, odnosno propisima države u kojoj imaju sjedište</w:t>
      </w:r>
      <w:r w:rsidR="00450A46">
        <w:rPr>
          <w:rFonts w:asciiTheme="majorHAnsi" w:hAnsiTheme="majorHAnsi" w:cs="Arial"/>
          <w:sz w:val="24"/>
          <w:szCs w:val="24"/>
        </w:rPr>
        <w:t>;</w:t>
      </w:r>
    </w:p>
    <w:p w:rsidR="00042F27" w:rsidRPr="00E56F8F" w:rsidRDefault="00450A46" w:rsidP="00450A46">
      <w:pPr>
        <w:numPr>
          <w:ilvl w:val="0"/>
          <w:numId w:val="19"/>
        </w:numPr>
        <w:spacing w:after="0" w:line="240" w:lineRule="auto"/>
        <w:jc w:val="both"/>
        <w:rPr>
          <w:rFonts w:asciiTheme="majorHAnsi" w:hAnsiTheme="majorHAnsi" w:cs="Arial"/>
          <w:sz w:val="24"/>
          <w:szCs w:val="24"/>
          <w:lang w:val="pl-PL"/>
        </w:rPr>
      </w:pPr>
      <w:r>
        <w:rPr>
          <w:rFonts w:asciiTheme="majorHAnsi" w:hAnsiTheme="majorHAnsi" w:cs="Arial"/>
          <w:sz w:val="24"/>
          <w:szCs w:val="24"/>
          <w:lang w:val="pl-PL"/>
        </w:rPr>
        <w:t>dokaz da ponuđač</w:t>
      </w:r>
      <w:r w:rsidRPr="00450A46">
        <w:rPr>
          <w:rFonts w:asciiTheme="majorHAnsi" w:hAnsiTheme="majorHAnsi" w:cs="Arial"/>
          <w:sz w:val="24"/>
          <w:szCs w:val="24"/>
          <w:lang w:val="pl-PL"/>
        </w:rPr>
        <w:t xml:space="preserve"> odnosno njegov zakonski zastupnik nije pravosnažno osuđivan za neko od krivičnih djela organizovanog kriminala sa elementima korupcije, pranja novca i</w:t>
      </w:r>
      <w:r>
        <w:rPr>
          <w:rFonts w:asciiTheme="majorHAnsi" w:hAnsiTheme="majorHAnsi" w:cs="Arial"/>
          <w:sz w:val="24"/>
          <w:szCs w:val="24"/>
          <w:lang w:val="pl-PL"/>
        </w:rPr>
        <w:t xml:space="preserve"> prevare </w:t>
      </w:r>
      <w:r w:rsidR="00042F27" w:rsidRPr="00E56F8F">
        <w:rPr>
          <w:rFonts w:asciiTheme="majorHAnsi" w:hAnsiTheme="majorHAnsi" w:cs="Arial"/>
          <w:sz w:val="24"/>
          <w:szCs w:val="24"/>
          <w:lang w:val="pl-PL"/>
        </w:rPr>
        <w:t xml:space="preserve"> i </w:t>
      </w:r>
    </w:p>
    <w:p w:rsidR="00B7043C" w:rsidRPr="0034230A" w:rsidRDefault="00042F27" w:rsidP="00042F27">
      <w:pPr>
        <w:numPr>
          <w:ilvl w:val="0"/>
          <w:numId w:val="19"/>
        </w:numPr>
        <w:spacing w:after="0" w:line="240" w:lineRule="auto"/>
        <w:jc w:val="both"/>
        <w:rPr>
          <w:rFonts w:asciiTheme="majorHAnsi" w:hAnsiTheme="majorHAnsi" w:cs="Arial"/>
          <w:sz w:val="24"/>
          <w:szCs w:val="24"/>
          <w:lang w:val="pl-PL"/>
        </w:rPr>
      </w:pPr>
      <w:proofErr w:type="gramStart"/>
      <w:r w:rsidRPr="00E56F8F">
        <w:rPr>
          <w:rFonts w:asciiTheme="majorHAnsi" w:hAnsiTheme="majorHAnsi" w:cs="Times New Roman"/>
          <w:sz w:val="24"/>
          <w:szCs w:val="24"/>
        </w:rPr>
        <w:t>dokaza</w:t>
      </w:r>
      <w:proofErr w:type="gramEnd"/>
      <w:r w:rsidRPr="00E56F8F">
        <w:rPr>
          <w:rFonts w:asciiTheme="majorHAnsi" w:hAnsiTheme="majorHAnsi" w:cs="Times New Roman"/>
          <w:sz w:val="24"/>
          <w:szCs w:val="24"/>
        </w:rPr>
        <w:t xml:space="preserve"> o posjedovanju važeće dozvole, licence, odobrenja, odnosno drugog akta izdatog od nadležnog organa.</w:t>
      </w:r>
    </w:p>
    <w:p w:rsidR="00950E90" w:rsidRPr="00E56F8F" w:rsidRDefault="00B7043C" w:rsidP="00042F27">
      <w:pPr>
        <w:spacing w:after="0" w:line="240" w:lineRule="auto"/>
        <w:jc w:val="center"/>
        <w:rPr>
          <w:rFonts w:asciiTheme="majorHAnsi" w:hAnsiTheme="majorHAnsi" w:cs="Times New Roman"/>
          <w:b/>
          <w:sz w:val="24"/>
          <w:szCs w:val="24"/>
          <w:lang w:val="pl-PL"/>
        </w:rPr>
      </w:pPr>
      <w:r w:rsidRPr="00E56F8F">
        <w:rPr>
          <w:rFonts w:asciiTheme="majorHAnsi" w:hAnsiTheme="majorHAnsi" w:cs="Times New Roman"/>
          <w:b/>
          <w:sz w:val="24"/>
          <w:szCs w:val="24"/>
          <w:lang w:val="pl-PL"/>
        </w:rPr>
        <w:lastRenderedPageBreak/>
        <w:t>Prest</w:t>
      </w:r>
      <w:r w:rsidR="00042F27" w:rsidRPr="00E56F8F">
        <w:rPr>
          <w:rFonts w:asciiTheme="majorHAnsi" w:hAnsiTheme="majorHAnsi" w:cs="Times New Roman"/>
          <w:b/>
          <w:sz w:val="24"/>
          <w:szCs w:val="24"/>
          <w:lang w:val="pl-PL"/>
        </w:rPr>
        <w:t>anak važenja okvirnog sporazuma</w:t>
      </w:r>
    </w:p>
    <w:p w:rsidR="00950E90" w:rsidRPr="00E56F8F" w:rsidRDefault="003F5B0C" w:rsidP="00042F27">
      <w:pPr>
        <w:spacing w:after="0" w:line="240" w:lineRule="auto"/>
        <w:jc w:val="center"/>
        <w:rPr>
          <w:rFonts w:asciiTheme="majorHAnsi" w:hAnsiTheme="majorHAnsi" w:cs="Times New Roman"/>
          <w:sz w:val="24"/>
          <w:szCs w:val="24"/>
          <w:lang w:val="pl-PL"/>
        </w:rPr>
      </w:pPr>
      <w:r w:rsidRPr="00E56F8F">
        <w:rPr>
          <w:rFonts w:asciiTheme="majorHAnsi" w:hAnsiTheme="majorHAnsi" w:cs="Times New Roman"/>
          <w:sz w:val="24"/>
          <w:szCs w:val="24"/>
          <w:lang w:val="pl-PL"/>
        </w:rPr>
        <w:t>Član 20</w:t>
      </w:r>
    </w:p>
    <w:p w:rsidR="00042F27" w:rsidRPr="00E56F8F" w:rsidRDefault="00042F27" w:rsidP="00042F27">
      <w:pPr>
        <w:spacing w:after="0" w:line="240" w:lineRule="auto"/>
        <w:jc w:val="center"/>
        <w:rPr>
          <w:rFonts w:asciiTheme="majorHAnsi" w:hAnsiTheme="majorHAnsi" w:cs="Times New Roman"/>
          <w:sz w:val="24"/>
          <w:szCs w:val="24"/>
          <w:lang w:val="pl-PL"/>
        </w:rPr>
      </w:pPr>
    </w:p>
    <w:p w:rsidR="00950E90" w:rsidRPr="0034230A" w:rsidRDefault="00950E90" w:rsidP="00950E90">
      <w:pPr>
        <w:spacing w:after="0" w:line="240" w:lineRule="auto"/>
        <w:jc w:val="both"/>
        <w:rPr>
          <w:rFonts w:asciiTheme="majorHAnsi" w:hAnsiTheme="majorHAnsi" w:cs="Arial"/>
          <w:sz w:val="24"/>
          <w:szCs w:val="24"/>
          <w:lang w:val="pl-PL"/>
        </w:rPr>
      </w:pPr>
      <w:r w:rsidRPr="0034230A">
        <w:rPr>
          <w:rFonts w:asciiTheme="majorHAnsi" w:hAnsiTheme="majorHAnsi" w:cs="Arial"/>
          <w:sz w:val="24"/>
          <w:szCs w:val="24"/>
          <w:lang w:val="pl-PL"/>
        </w:rPr>
        <w:t xml:space="preserve">Okvirni sporazum prestaje da važi </w:t>
      </w:r>
      <w:r w:rsidRPr="0034230A">
        <w:rPr>
          <w:rFonts w:asciiTheme="majorHAnsi" w:hAnsiTheme="majorHAnsi" w:cs="Arial"/>
          <w:sz w:val="24"/>
          <w:szCs w:val="24"/>
          <w:u w:val="single"/>
          <w:lang w:val="pl-PL"/>
        </w:rPr>
        <w:t xml:space="preserve">     </w:t>
      </w:r>
      <w:r w:rsidRPr="0034230A">
        <w:rPr>
          <w:rFonts w:asciiTheme="majorHAnsi" w:hAnsiTheme="majorHAnsi" w:cs="Arial"/>
          <w:sz w:val="24"/>
          <w:szCs w:val="24"/>
          <w:lang w:val="pl-PL"/>
        </w:rPr>
        <w:t>.</w:t>
      </w:r>
      <w:r w:rsidR="007322FC" w:rsidRPr="0034230A">
        <w:rPr>
          <w:rFonts w:asciiTheme="majorHAnsi" w:hAnsiTheme="majorHAnsi" w:cs="Arial"/>
          <w:sz w:val="24"/>
          <w:szCs w:val="24"/>
          <w:lang w:val="pl-PL"/>
        </w:rPr>
        <w:t xml:space="preserve"> </w:t>
      </w:r>
      <w:r w:rsidRPr="0034230A">
        <w:rPr>
          <w:rFonts w:asciiTheme="majorHAnsi" w:hAnsiTheme="majorHAnsi" w:cs="Arial"/>
          <w:sz w:val="24"/>
          <w:szCs w:val="24"/>
          <w:lang w:val="pl-PL"/>
        </w:rPr>
        <w:t>202</w:t>
      </w:r>
      <w:r w:rsidR="007322FC" w:rsidRPr="0034230A">
        <w:rPr>
          <w:rFonts w:asciiTheme="majorHAnsi" w:hAnsiTheme="majorHAnsi" w:cs="Arial"/>
          <w:sz w:val="24"/>
          <w:szCs w:val="24"/>
          <w:lang w:val="pl-PL"/>
        </w:rPr>
        <w:t>2</w:t>
      </w:r>
      <w:r w:rsidRPr="0034230A">
        <w:rPr>
          <w:rFonts w:asciiTheme="majorHAnsi" w:hAnsiTheme="majorHAnsi" w:cs="Arial"/>
          <w:sz w:val="24"/>
          <w:szCs w:val="24"/>
          <w:lang w:val="pl-PL"/>
        </w:rPr>
        <w:t>.</w:t>
      </w:r>
      <w:r w:rsidR="00042F27" w:rsidRPr="0034230A">
        <w:rPr>
          <w:rFonts w:asciiTheme="majorHAnsi" w:hAnsiTheme="majorHAnsi" w:cs="Arial"/>
          <w:sz w:val="24"/>
          <w:szCs w:val="24"/>
          <w:lang w:val="pl-PL"/>
        </w:rPr>
        <w:t xml:space="preserve"> godine, odnosno</w:t>
      </w:r>
      <w:r w:rsidRPr="0034230A">
        <w:rPr>
          <w:rFonts w:asciiTheme="majorHAnsi" w:hAnsiTheme="majorHAnsi" w:cs="Arial"/>
          <w:sz w:val="24"/>
          <w:szCs w:val="24"/>
          <w:lang w:val="pl-PL"/>
        </w:rPr>
        <w:t xml:space="preserve"> ranije ukoliko bude raskinut jednostrano ili se utroše finansijska sredstva iz člana 5 ovog okvirnog sporazuma.</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Naručilac ima pravo da raskine ovaj Okvirni sporazum u slučaju da Izvršilac:</w:t>
      </w:r>
    </w:p>
    <w:p w:rsidR="0017090B" w:rsidRPr="0034230A" w:rsidRDefault="0017090B" w:rsidP="0017090B">
      <w:pPr>
        <w:spacing w:after="0" w:line="240" w:lineRule="auto"/>
        <w:jc w:val="both"/>
        <w:rPr>
          <w:rFonts w:asciiTheme="majorHAnsi" w:hAnsiTheme="majorHAnsi" w:cs="Times New Roman"/>
          <w:sz w:val="24"/>
          <w:szCs w:val="24"/>
          <w:lang w:val="pl-PL"/>
        </w:rPr>
      </w:pP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a) Ne dostavi Garanciju za dobro izvršenje posla ili ne postupi po zahtjevu za otklanjanje nedostataka;</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b) Ne realizuje ugovorenu uslugu ili na neki drugi način jasno ispolji svoju namjeru da ne nastavi sa izvršavanjem svojih ugovornih obaveza;</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c) Neopravdano ne pristupi poslovima u cilju realizacije ugovorene usluge; </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d) Obavijesti Naručioca podnošenjem saopštenja o novonastaloj finansijskoj situaciji iz kojeg Naručilac može da objektivno zaključi da Izvršilac neće moći da izvrši svoje ugovorne obaveze ili ako Izvršilac ne podnese takvo saopštenje, a Naručilac u svakom slučaju donese objektivan zaključak da Izvršilac neće moći da izvrši svoje ugovorne obaveze zbog finansijske situacije Izvršioca;</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e) Ode pod stečaj ili postane nesolventan, bude likvidiran, napravi poravnanje sa svojim povjeriocima, ili posluje pod stečajnom upravom u korist povjerilaca ili u slučaju bilo kog djela ili događaja koji proizvodi dejstvo koje je slično dejstvu pomenutih djela ili događaja;</w:t>
      </w:r>
    </w:p>
    <w:p w:rsidR="0017090B" w:rsidRPr="0034230A" w:rsidRDefault="0017090B" w:rsidP="0017090B">
      <w:pPr>
        <w:spacing w:after="0" w:line="240" w:lineRule="auto"/>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f) Preda ili ponudi (neposredno ili posredno) nekom licu mito, poklon, napojnicu, proviziju ili neku drugu stvar od vrijednosti kao podsticaj ili nagradu:</w:t>
      </w:r>
    </w:p>
    <w:p w:rsidR="0017090B" w:rsidRPr="0034230A" w:rsidRDefault="0017090B" w:rsidP="0017090B">
      <w:pPr>
        <w:spacing w:after="0" w:line="240" w:lineRule="auto"/>
        <w:ind w:firstLine="567"/>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a) za činjenje ili nečinjenje u vezi Ugovora, ili</w:t>
      </w:r>
    </w:p>
    <w:p w:rsidR="0017090B" w:rsidRPr="0034230A" w:rsidRDefault="0017090B" w:rsidP="0017090B">
      <w:pPr>
        <w:spacing w:after="0" w:line="240" w:lineRule="auto"/>
        <w:ind w:firstLine="567"/>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b) za favorizovanje ili nefavorizovanje nekog lica u vezi Ugovora;</w:t>
      </w:r>
    </w:p>
    <w:p w:rsidR="0017090B" w:rsidRDefault="0017090B" w:rsidP="0017090B">
      <w:pPr>
        <w:spacing w:after="0" w:line="240" w:lineRule="auto"/>
        <w:ind w:firstLine="567"/>
        <w:jc w:val="both"/>
        <w:rPr>
          <w:rFonts w:asciiTheme="majorHAnsi" w:hAnsiTheme="majorHAnsi" w:cs="Times New Roman"/>
          <w:sz w:val="24"/>
          <w:szCs w:val="24"/>
          <w:lang w:val="pl-PL"/>
        </w:rPr>
      </w:pPr>
      <w:r w:rsidRPr="0034230A">
        <w:rPr>
          <w:rFonts w:asciiTheme="majorHAnsi" w:hAnsiTheme="majorHAnsi" w:cs="Times New Roman"/>
          <w:sz w:val="24"/>
          <w:szCs w:val="24"/>
          <w:lang w:val="pl-PL"/>
        </w:rPr>
        <w:t xml:space="preserve"> c) Ili ako bilo koji Izvršiočev službenik, zastupnik ili neko drugo lice preda ili ponudi (neposredno ili posredno) bilo kom licu bilo koji pomenuti podsticaj</w:t>
      </w:r>
      <w:r w:rsidRPr="0017090B">
        <w:rPr>
          <w:rFonts w:asciiTheme="majorHAnsi" w:hAnsiTheme="majorHAnsi" w:cs="Times New Roman"/>
          <w:sz w:val="24"/>
          <w:szCs w:val="24"/>
          <w:lang w:val="pl-PL"/>
        </w:rPr>
        <w:t xml:space="preserve"> ili nagradu.</w:t>
      </w:r>
    </w:p>
    <w:p w:rsidR="0017090B" w:rsidRPr="0017090B" w:rsidRDefault="0017090B" w:rsidP="0017090B">
      <w:pPr>
        <w:spacing w:after="0" w:line="240" w:lineRule="auto"/>
        <w:ind w:firstLine="567"/>
        <w:jc w:val="both"/>
        <w:rPr>
          <w:rFonts w:asciiTheme="majorHAnsi" w:hAnsiTheme="majorHAnsi" w:cs="Times New Roman"/>
          <w:sz w:val="24"/>
          <w:szCs w:val="24"/>
          <w:lang w:val="pl-PL"/>
        </w:rPr>
      </w:pPr>
    </w:p>
    <w:p w:rsidR="0017090B" w:rsidRPr="0017090B" w:rsidRDefault="0017090B" w:rsidP="004A3F15">
      <w:pPr>
        <w:spacing w:after="0" w:line="240" w:lineRule="auto"/>
        <w:jc w:val="both"/>
        <w:rPr>
          <w:rFonts w:asciiTheme="majorHAnsi" w:hAnsiTheme="majorHAnsi" w:cs="Times New Roman"/>
          <w:sz w:val="24"/>
          <w:szCs w:val="24"/>
          <w:lang w:val="pl-PL"/>
        </w:rPr>
      </w:pPr>
      <w:r w:rsidRPr="0017090B">
        <w:rPr>
          <w:rFonts w:asciiTheme="majorHAnsi" w:hAnsiTheme="majorHAnsi" w:cs="Times New Roman"/>
          <w:sz w:val="24"/>
          <w:szCs w:val="24"/>
          <w:lang w:val="pl-PL"/>
        </w:rPr>
        <w:t>U slučaju događaja ili okolnosti</w:t>
      </w:r>
      <w:r w:rsidR="004A3F15">
        <w:rPr>
          <w:rFonts w:asciiTheme="majorHAnsi" w:hAnsiTheme="majorHAnsi" w:cs="Times New Roman"/>
          <w:sz w:val="24"/>
          <w:szCs w:val="24"/>
          <w:lang w:val="pl-PL"/>
        </w:rPr>
        <w:t xml:space="preserve"> pod (a, b, c i d)</w:t>
      </w:r>
      <w:r w:rsidRPr="0017090B">
        <w:rPr>
          <w:rFonts w:asciiTheme="majorHAnsi" w:hAnsiTheme="majorHAnsi" w:cs="Times New Roman"/>
          <w:sz w:val="24"/>
          <w:szCs w:val="24"/>
          <w:lang w:val="pl-PL"/>
        </w:rPr>
        <w:t>, Naručilac ima pravo da raskine Okvirni sporazum sa najmanje 15-dnevnim otkaznim rokom, ukoliko I</w:t>
      </w:r>
      <w:r w:rsidR="004A3F15">
        <w:rPr>
          <w:rFonts w:asciiTheme="majorHAnsi" w:hAnsiTheme="majorHAnsi" w:cs="Times New Roman"/>
          <w:sz w:val="24"/>
          <w:szCs w:val="24"/>
          <w:lang w:val="pl-PL"/>
        </w:rPr>
        <w:t>zvršilac</w:t>
      </w:r>
      <w:r w:rsidRPr="0017090B">
        <w:rPr>
          <w:rFonts w:asciiTheme="majorHAnsi" w:hAnsiTheme="majorHAnsi" w:cs="Times New Roman"/>
          <w:sz w:val="24"/>
          <w:szCs w:val="24"/>
          <w:lang w:val="pl-PL"/>
        </w:rPr>
        <w:t xml:space="preserve"> ne sanira takve događaje ili okolnosti u roku od 15 dana. Međutim u slučaju pod (e i f) ima pravo na trenutni raskid Okvirnog sporazuma.</w:t>
      </w:r>
    </w:p>
    <w:p w:rsidR="0017090B" w:rsidRPr="0017090B" w:rsidRDefault="0017090B" w:rsidP="0017090B">
      <w:pPr>
        <w:spacing w:after="0" w:line="240" w:lineRule="auto"/>
        <w:ind w:firstLine="567"/>
        <w:jc w:val="both"/>
        <w:rPr>
          <w:rFonts w:asciiTheme="majorHAnsi" w:hAnsiTheme="majorHAnsi" w:cs="Times New Roman"/>
          <w:sz w:val="24"/>
          <w:szCs w:val="24"/>
          <w:lang w:val="pl-PL"/>
        </w:rPr>
      </w:pPr>
    </w:p>
    <w:p w:rsidR="0017090B" w:rsidRPr="0017090B" w:rsidRDefault="0017090B" w:rsidP="0017090B">
      <w:pPr>
        <w:spacing w:after="0" w:line="240" w:lineRule="auto"/>
        <w:jc w:val="both"/>
        <w:rPr>
          <w:rFonts w:asciiTheme="majorHAnsi" w:hAnsiTheme="majorHAnsi" w:cs="Times New Roman"/>
          <w:sz w:val="24"/>
          <w:szCs w:val="24"/>
          <w:lang w:val="pl-PL"/>
        </w:rPr>
      </w:pPr>
      <w:r w:rsidRPr="0017090B">
        <w:rPr>
          <w:rFonts w:asciiTheme="majorHAnsi" w:hAnsiTheme="majorHAnsi" w:cs="Times New Roman"/>
          <w:sz w:val="24"/>
          <w:szCs w:val="24"/>
          <w:lang w:val="pl-PL"/>
        </w:rPr>
        <w:t>I</w:t>
      </w:r>
      <w:r w:rsidR="004A3F15">
        <w:rPr>
          <w:rFonts w:asciiTheme="majorHAnsi" w:hAnsiTheme="majorHAnsi" w:cs="Times New Roman"/>
          <w:sz w:val="24"/>
          <w:szCs w:val="24"/>
          <w:lang w:val="pl-PL"/>
        </w:rPr>
        <w:t xml:space="preserve">zvršilac </w:t>
      </w:r>
      <w:r w:rsidRPr="0017090B">
        <w:rPr>
          <w:rFonts w:asciiTheme="majorHAnsi" w:hAnsiTheme="majorHAnsi" w:cs="Times New Roman"/>
          <w:sz w:val="24"/>
          <w:szCs w:val="24"/>
          <w:lang w:val="pl-PL"/>
        </w:rPr>
        <w:t>ima pravo da raskine Okvirni sporazum ako:</w:t>
      </w:r>
    </w:p>
    <w:p w:rsidR="004A3F15" w:rsidRDefault="004A3F15" w:rsidP="004A3F15">
      <w:pPr>
        <w:spacing w:after="0" w:line="240" w:lineRule="auto"/>
        <w:jc w:val="both"/>
        <w:rPr>
          <w:rFonts w:asciiTheme="majorHAnsi" w:hAnsiTheme="majorHAnsi" w:cs="Times New Roman"/>
          <w:sz w:val="24"/>
          <w:szCs w:val="24"/>
          <w:lang w:val="pl-PL"/>
        </w:rPr>
      </w:pPr>
      <w:r>
        <w:rPr>
          <w:rFonts w:asciiTheme="majorHAnsi" w:hAnsiTheme="majorHAnsi" w:cs="Times New Roman"/>
          <w:sz w:val="24"/>
          <w:szCs w:val="24"/>
          <w:lang w:val="pl-PL"/>
        </w:rPr>
        <w:t xml:space="preserve">a) </w:t>
      </w:r>
      <w:r w:rsidR="0017090B" w:rsidRPr="0017090B">
        <w:rPr>
          <w:rFonts w:asciiTheme="majorHAnsi" w:hAnsiTheme="majorHAnsi" w:cs="Times New Roman"/>
          <w:sz w:val="24"/>
          <w:szCs w:val="24"/>
          <w:lang w:val="pl-PL"/>
        </w:rPr>
        <w:t xml:space="preserve">Naručilac u bitnoj mjeri ne </w:t>
      </w:r>
      <w:r>
        <w:rPr>
          <w:rFonts w:asciiTheme="majorHAnsi" w:hAnsiTheme="majorHAnsi" w:cs="Times New Roman"/>
          <w:sz w:val="24"/>
          <w:szCs w:val="24"/>
          <w:lang w:val="pl-PL"/>
        </w:rPr>
        <w:t>izvršava svoje ugovome obaveze;</w:t>
      </w:r>
    </w:p>
    <w:p w:rsidR="0017090B" w:rsidRPr="0017090B" w:rsidRDefault="004A3F15" w:rsidP="004A3F15">
      <w:pPr>
        <w:spacing w:after="0" w:line="240" w:lineRule="auto"/>
        <w:jc w:val="both"/>
        <w:rPr>
          <w:rFonts w:asciiTheme="majorHAnsi" w:hAnsiTheme="majorHAnsi" w:cs="Times New Roman"/>
          <w:sz w:val="24"/>
          <w:szCs w:val="24"/>
          <w:lang w:val="pl-PL"/>
        </w:rPr>
      </w:pPr>
      <w:r>
        <w:rPr>
          <w:rFonts w:asciiTheme="majorHAnsi" w:hAnsiTheme="majorHAnsi" w:cs="Times New Roman"/>
          <w:sz w:val="24"/>
          <w:szCs w:val="24"/>
          <w:lang w:val="pl-PL"/>
        </w:rPr>
        <w:t xml:space="preserve">b) </w:t>
      </w:r>
      <w:r w:rsidR="0017090B" w:rsidRPr="0017090B">
        <w:rPr>
          <w:rFonts w:asciiTheme="majorHAnsi" w:hAnsiTheme="majorHAnsi" w:cs="Times New Roman"/>
          <w:sz w:val="24"/>
          <w:szCs w:val="24"/>
          <w:lang w:val="pl-PL"/>
        </w:rPr>
        <w:t>Naručilac ode pod stečaj ili postane nesolventan, bude likvidiran, napravi poravnanje sa svojim povjeriocima, ili posluje pod stečajnom upravom u korist povjerilaca ili u slučaju bilo kog dijela ili događaja koji proizvodi dejstvo koje je slično dejstvu pomenutih dijela ili događaja.</w:t>
      </w:r>
    </w:p>
    <w:p w:rsidR="0017090B" w:rsidRPr="0017090B" w:rsidRDefault="0017090B" w:rsidP="0017090B">
      <w:pPr>
        <w:spacing w:after="0" w:line="240" w:lineRule="auto"/>
        <w:ind w:firstLine="567"/>
        <w:jc w:val="both"/>
        <w:rPr>
          <w:rFonts w:asciiTheme="majorHAnsi" w:hAnsiTheme="majorHAnsi" w:cs="Times New Roman"/>
          <w:sz w:val="24"/>
          <w:szCs w:val="24"/>
          <w:lang w:val="pl-PL"/>
        </w:rPr>
      </w:pPr>
    </w:p>
    <w:p w:rsidR="0017090B" w:rsidRDefault="0017090B" w:rsidP="004A3F15">
      <w:pPr>
        <w:spacing w:after="0" w:line="240" w:lineRule="auto"/>
        <w:jc w:val="both"/>
        <w:rPr>
          <w:rFonts w:asciiTheme="majorHAnsi" w:hAnsiTheme="majorHAnsi" w:cs="Times New Roman"/>
          <w:sz w:val="24"/>
          <w:szCs w:val="24"/>
          <w:lang w:val="pl-PL"/>
        </w:rPr>
      </w:pPr>
      <w:r w:rsidRPr="0017090B">
        <w:rPr>
          <w:rFonts w:asciiTheme="majorHAnsi" w:hAnsiTheme="majorHAnsi" w:cs="Times New Roman"/>
          <w:sz w:val="24"/>
          <w:szCs w:val="24"/>
          <w:lang w:val="pl-PL"/>
        </w:rPr>
        <w:t>U svakom od ovih slučajeva, I</w:t>
      </w:r>
      <w:r w:rsidR="004A3F15">
        <w:rPr>
          <w:rFonts w:asciiTheme="majorHAnsi" w:hAnsiTheme="majorHAnsi" w:cs="Times New Roman"/>
          <w:sz w:val="24"/>
          <w:szCs w:val="24"/>
          <w:lang w:val="pl-PL"/>
        </w:rPr>
        <w:t>zvršilac</w:t>
      </w:r>
      <w:r w:rsidRPr="0017090B">
        <w:rPr>
          <w:rFonts w:asciiTheme="majorHAnsi" w:hAnsiTheme="majorHAnsi" w:cs="Times New Roman"/>
          <w:sz w:val="24"/>
          <w:szCs w:val="24"/>
          <w:lang w:val="pl-PL"/>
        </w:rPr>
        <w:t xml:space="preserve"> ima pravo da raskine Okvirni sporazum sa otkaznim rokom od 15 dana, ukoliko Naručilac ne sanira događaj ili okolnosti u roku od pomenutih 1</w:t>
      </w:r>
      <w:r w:rsidR="004A3F15">
        <w:rPr>
          <w:rFonts w:asciiTheme="majorHAnsi" w:hAnsiTheme="majorHAnsi" w:cs="Times New Roman"/>
          <w:sz w:val="24"/>
          <w:szCs w:val="24"/>
          <w:lang w:val="pl-PL"/>
        </w:rPr>
        <w:t>5 dana. Međutim u slučaju pod (b</w:t>
      </w:r>
      <w:r w:rsidRPr="0017090B">
        <w:rPr>
          <w:rFonts w:asciiTheme="majorHAnsi" w:hAnsiTheme="majorHAnsi" w:cs="Times New Roman"/>
          <w:sz w:val="24"/>
          <w:szCs w:val="24"/>
          <w:lang w:val="pl-PL"/>
        </w:rPr>
        <w:t>) ima pravo na trenutni raskid Okvirni sporazum.</w:t>
      </w:r>
    </w:p>
    <w:p w:rsidR="004A3F15" w:rsidRDefault="004A3F15" w:rsidP="004A3F15">
      <w:pPr>
        <w:spacing w:after="0" w:line="240" w:lineRule="auto"/>
        <w:jc w:val="both"/>
        <w:rPr>
          <w:rFonts w:asciiTheme="majorHAnsi" w:hAnsiTheme="majorHAnsi" w:cs="Times New Roman"/>
          <w:sz w:val="24"/>
          <w:szCs w:val="24"/>
          <w:lang w:val="pl-PL"/>
        </w:rPr>
      </w:pPr>
    </w:p>
    <w:p w:rsidR="0034230A" w:rsidRDefault="0034230A" w:rsidP="004A3F15">
      <w:pPr>
        <w:spacing w:after="0" w:line="240" w:lineRule="auto"/>
        <w:jc w:val="both"/>
        <w:rPr>
          <w:rFonts w:asciiTheme="majorHAnsi" w:hAnsiTheme="majorHAnsi" w:cs="Times New Roman"/>
          <w:sz w:val="24"/>
          <w:szCs w:val="24"/>
          <w:lang w:val="pl-PL"/>
        </w:rPr>
      </w:pPr>
    </w:p>
    <w:p w:rsidR="0034230A" w:rsidRDefault="0034230A" w:rsidP="004A3F15">
      <w:pPr>
        <w:spacing w:after="0" w:line="240" w:lineRule="auto"/>
        <w:jc w:val="both"/>
        <w:rPr>
          <w:rFonts w:asciiTheme="majorHAnsi" w:hAnsiTheme="majorHAnsi" w:cs="Times New Roman"/>
          <w:sz w:val="24"/>
          <w:szCs w:val="24"/>
          <w:lang w:val="pl-PL"/>
        </w:rPr>
      </w:pPr>
    </w:p>
    <w:p w:rsidR="0034230A" w:rsidRPr="00E56F8F" w:rsidRDefault="0034230A" w:rsidP="004A3F15">
      <w:pPr>
        <w:spacing w:after="0" w:line="240" w:lineRule="auto"/>
        <w:jc w:val="both"/>
        <w:rPr>
          <w:rFonts w:asciiTheme="majorHAnsi" w:hAnsiTheme="majorHAnsi" w:cs="Times New Roman"/>
          <w:sz w:val="24"/>
          <w:szCs w:val="24"/>
          <w:lang w:val="pl-PL"/>
        </w:rPr>
      </w:pPr>
    </w:p>
    <w:p w:rsidR="00950E90" w:rsidRPr="00E56F8F" w:rsidRDefault="00042F27" w:rsidP="00042F27">
      <w:pPr>
        <w:spacing w:after="0" w:line="240" w:lineRule="auto"/>
        <w:jc w:val="center"/>
        <w:rPr>
          <w:rFonts w:asciiTheme="majorHAnsi" w:hAnsiTheme="majorHAnsi" w:cs="Times New Roman"/>
          <w:b/>
          <w:sz w:val="24"/>
          <w:szCs w:val="24"/>
          <w:lang w:val="pl-PL"/>
        </w:rPr>
      </w:pPr>
      <w:r w:rsidRPr="00E56F8F">
        <w:rPr>
          <w:rFonts w:asciiTheme="majorHAnsi" w:hAnsiTheme="majorHAnsi" w:cs="Times New Roman"/>
          <w:b/>
          <w:sz w:val="24"/>
          <w:szCs w:val="24"/>
          <w:lang w:val="pl-PL"/>
        </w:rPr>
        <w:lastRenderedPageBreak/>
        <w:t>Primjerci okvirnog sporazuma</w:t>
      </w:r>
    </w:p>
    <w:p w:rsidR="00950E90" w:rsidRPr="00E56F8F" w:rsidRDefault="003F5B0C" w:rsidP="00042F27">
      <w:pPr>
        <w:spacing w:after="0" w:line="240" w:lineRule="auto"/>
        <w:jc w:val="center"/>
        <w:rPr>
          <w:rFonts w:asciiTheme="majorHAnsi" w:hAnsiTheme="majorHAnsi" w:cs="Times New Roman"/>
          <w:sz w:val="24"/>
          <w:szCs w:val="24"/>
          <w:lang w:val="pl-PL"/>
        </w:rPr>
      </w:pPr>
      <w:r w:rsidRPr="00E56F8F">
        <w:rPr>
          <w:rFonts w:asciiTheme="majorHAnsi" w:hAnsiTheme="majorHAnsi" w:cs="Times New Roman"/>
          <w:sz w:val="24"/>
          <w:szCs w:val="24"/>
          <w:lang w:val="pl-PL"/>
        </w:rPr>
        <w:t>Član 21</w:t>
      </w:r>
    </w:p>
    <w:p w:rsidR="00950E90" w:rsidRPr="00E56F8F" w:rsidRDefault="00950E90" w:rsidP="00950E90">
      <w:pPr>
        <w:spacing w:after="0" w:line="240" w:lineRule="auto"/>
        <w:jc w:val="both"/>
        <w:rPr>
          <w:rFonts w:asciiTheme="majorHAnsi" w:hAnsiTheme="majorHAnsi" w:cs="Arial"/>
          <w:sz w:val="24"/>
          <w:szCs w:val="24"/>
          <w:lang w:val="pl-PL"/>
        </w:rPr>
      </w:pPr>
      <w:r w:rsidRPr="00E56F8F">
        <w:rPr>
          <w:rFonts w:asciiTheme="majorHAnsi" w:hAnsiTheme="majorHAnsi" w:cs="Arial"/>
          <w:sz w:val="24"/>
          <w:szCs w:val="24"/>
          <w:lang w:val="pl-PL"/>
        </w:rPr>
        <w:t>Strane potpisnice okvirnog sporazuma saglasno izjavljuju da su sporazum pročitale, razumjele i da sporazumne odredbe u svemu predstavljaju izraz njihove stvarne volje.</w:t>
      </w:r>
    </w:p>
    <w:p w:rsidR="00950E90" w:rsidRPr="00E56F8F" w:rsidRDefault="00950E90" w:rsidP="00950E90">
      <w:pPr>
        <w:spacing w:after="0" w:line="240" w:lineRule="auto"/>
        <w:jc w:val="center"/>
        <w:rPr>
          <w:rFonts w:asciiTheme="majorHAnsi" w:hAnsiTheme="majorHAnsi" w:cs="Times New Roman"/>
          <w:sz w:val="24"/>
          <w:szCs w:val="24"/>
          <w:lang w:val="pl-PL"/>
        </w:rPr>
      </w:pPr>
    </w:p>
    <w:p w:rsidR="00950E90" w:rsidRPr="00E56F8F" w:rsidRDefault="00950E90" w:rsidP="00042F27">
      <w:pPr>
        <w:spacing w:after="0" w:line="240" w:lineRule="auto"/>
        <w:jc w:val="center"/>
        <w:rPr>
          <w:rFonts w:asciiTheme="majorHAnsi" w:hAnsiTheme="majorHAnsi" w:cs="Times New Roman"/>
          <w:sz w:val="24"/>
          <w:szCs w:val="24"/>
          <w:lang w:val="pl-PL"/>
        </w:rPr>
      </w:pPr>
      <w:r w:rsidRPr="00E56F8F">
        <w:rPr>
          <w:rFonts w:asciiTheme="majorHAnsi" w:hAnsiTheme="majorHAnsi" w:cs="Times New Roman"/>
          <w:sz w:val="24"/>
          <w:szCs w:val="24"/>
          <w:lang w:val="pl-PL"/>
        </w:rPr>
        <w:t>Čl</w:t>
      </w:r>
      <w:r w:rsidR="003F5B0C" w:rsidRPr="00E56F8F">
        <w:rPr>
          <w:rFonts w:asciiTheme="majorHAnsi" w:hAnsiTheme="majorHAnsi" w:cs="Times New Roman"/>
          <w:sz w:val="24"/>
          <w:szCs w:val="24"/>
          <w:lang w:val="pl-PL"/>
        </w:rPr>
        <w:t>an 22</w:t>
      </w:r>
    </w:p>
    <w:p w:rsidR="00E21893" w:rsidRPr="00E56F8F" w:rsidRDefault="00E21893" w:rsidP="00E21893">
      <w:pPr>
        <w:spacing w:after="0" w:line="240" w:lineRule="auto"/>
        <w:jc w:val="both"/>
        <w:rPr>
          <w:rFonts w:asciiTheme="majorHAnsi" w:hAnsiTheme="majorHAnsi" w:cs="Arial"/>
          <w:sz w:val="24"/>
          <w:szCs w:val="24"/>
          <w:lang w:val="sr-Latn-CS"/>
        </w:rPr>
      </w:pPr>
      <w:r w:rsidRPr="00E56F8F">
        <w:rPr>
          <w:rFonts w:asciiTheme="majorHAnsi" w:hAnsiTheme="majorHAnsi" w:cs="Arial"/>
          <w:sz w:val="24"/>
          <w:szCs w:val="24"/>
          <w:lang w:val="sl-SI"/>
        </w:rPr>
        <w:t>Ovaj okvirni sporazum sačinjen je u __________ (______) istovjetnih primjeraka, od kojih 3 (tri) primjerka za NARUČIOCA i  po</w:t>
      </w:r>
      <w:r w:rsidR="00042F27" w:rsidRPr="00E56F8F">
        <w:rPr>
          <w:rFonts w:asciiTheme="majorHAnsi" w:hAnsiTheme="majorHAnsi" w:cs="Arial"/>
          <w:sz w:val="24"/>
          <w:szCs w:val="24"/>
          <w:lang w:val="sl-SI"/>
        </w:rPr>
        <w:t xml:space="preserve"> 1 (jedan) za svakog od POTPISNIKA OKVIRNOG SPORAZUMA</w:t>
      </w:r>
      <w:r w:rsidRPr="00E56F8F">
        <w:rPr>
          <w:rFonts w:asciiTheme="majorHAnsi" w:hAnsiTheme="majorHAnsi" w:cs="Arial"/>
          <w:sz w:val="24"/>
          <w:szCs w:val="24"/>
          <w:lang w:val="sl-SI"/>
        </w:rPr>
        <w:t>.</w:t>
      </w:r>
    </w:p>
    <w:p w:rsidR="00B7043C" w:rsidRPr="00E56F8F" w:rsidRDefault="00B7043C" w:rsidP="00B7043C">
      <w:pPr>
        <w:spacing w:after="0" w:line="240" w:lineRule="auto"/>
        <w:rPr>
          <w:rFonts w:asciiTheme="majorHAnsi" w:hAnsiTheme="majorHAnsi" w:cs="Times New Roman"/>
          <w:sz w:val="24"/>
          <w:szCs w:val="24"/>
        </w:rPr>
      </w:pPr>
    </w:p>
    <w:p w:rsidR="00950E90" w:rsidRPr="00E56F8F" w:rsidRDefault="00042F27" w:rsidP="00042F27">
      <w:pPr>
        <w:spacing w:after="0" w:line="240" w:lineRule="auto"/>
        <w:jc w:val="center"/>
        <w:rPr>
          <w:rFonts w:asciiTheme="majorHAnsi" w:hAnsiTheme="majorHAnsi" w:cs="Times New Roman"/>
          <w:b/>
          <w:sz w:val="24"/>
          <w:szCs w:val="24"/>
        </w:rPr>
      </w:pPr>
      <w:r w:rsidRPr="00E56F8F">
        <w:rPr>
          <w:rFonts w:asciiTheme="majorHAnsi" w:hAnsiTheme="majorHAnsi" w:cs="Times New Roman"/>
          <w:b/>
          <w:sz w:val="24"/>
          <w:szCs w:val="24"/>
        </w:rPr>
        <w:t xml:space="preserve">Stupanje </w:t>
      </w:r>
      <w:proofErr w:type="gramStart"/>
      <w:r w:rsidRPr="00E56F8F">
        <w:rPr>
          <w:rFonts w:asciiTheme="majorHAnsi" w:hAnsiTheme="majorHAnsi" w:cs="Times New Roman"/>
          <w:b/>
          <w:sz w:val="24"/>
          <w:szCs w:val="24"/>
        </w:rPr>
        <w:t>na</w:t>
      </w:r>
      <w:proofErr w:type="gramEnd"/>
      <w:r w:rsidRPr="00E56F8F">
        <w:rPr>
          <w:rFonts w:asciiTheme="majorHAnsi" w:hAnsiTheme="majorHAnsi" w:cs="Times New Roman"/>
          <w:b/>
          <w:sz w:val="24"/>
          <w:szCs w:val="24"/>
        </w:rPr>
        <w:t xml:space="preserve"> snagu</w:t>
      </w:r>
    </w:p>
    <w:p w:rsidR="00950E90" w:rsidRPr="00E56F8F" w:rsidRDefault="003F5B0C" w:rsidP="00042F27">
      <w:pPr>
        <w:spacing w:after="0" w:line="240" w:lineRule="auto"/>
        <w:jc w:val="center"/>
        <w:rPr>
          <w:rFonts w:asciiTheme="majorHAnsi" w:hAnsiTheme="majorHAnsi" w:cs="Times New Roman"/>
          <w:sz w:val="24"/>
          <w:szCs w:val="24"/>
        </w:rPr>
      </w:pPr>
      <w:r w:rsidRPr="00E56F8F">
        <w:rPr>
          <w:rFonts w:asciiTheme="majorHAnsi" w:hAnsiTheme="majorHAnsi" w:cs="Times New Roman"/>
          <w:sz w:val="24"/>
          <w:szCs w:val="24"/>
        </w:rPr>
        <w:t>Član 23</w:t>
      </w:r>
    </w:p>
    <w:p w:rsidR="00E21893" w:rsidRPr="00E56F8F" w:rsidRDefault="00E21893" w:rsidP="00E21893">
      <w:pPr>
        <w:spacing w:after="0" w:line="240" w:lineRule="auto"/>
        <w:jc w:val="both"/>
        <w:rPr>
          <w:rFonts w:asciiTheme="majorHAnsi" w:hAnsiTheme="majorHAnsi" w:cs="Arial"/>
          <w:bCs/>
          <w:sz w:val="24"/>
          <w:szCs w:val="24"/>
        </w:rPr>
      </w:pPr>
      <w:r w:rsidRPr="00E56F8F">
        <w:rPr>
          <w:rFonts w:asciiTheme="majorHAnsi" w:hAnsiTheme="majorHAnsi" w:cs="Arial"/>
          <w:bCs/>
          <w:sz w:val="24"/>
          <w:szCs w:val="24"/>
        </w:rPr>
        <w:t xml:space="preserve">Okvirni sporazum stupa </w:t>
      </w:r>
      <w:proofErr w:type="gramStart"/>
      <w:r w:rsidRPr="00E56F8F">
        <w:rPr>
          <w:rFonts w:asciiTheme="majorHAnsi" w:hAnsiTheme="majorHAnsi" w:cs="Arial"/>
          <w:bCs/>
          <w:sz w:val="24"/>
          <w:szCs w:val="24"/>
        </w:rPr>
        <w:t>na</w:t>
      </w:r>
      <w:proofErr w:type="gramEnd"/>
      <w:r w:rsidRPr="00E56F8F">
        <w:rPr>
          <w:rFonts w:asciiTheme="majorHAnsi" w:hAnsiTheme="majorHAnsi" w:cs="Arial"/>
          <w:bCs/>
          <w:sz w:val="24"/>
          <w:szCs w:val="24"/>
        </w:rPr>
        <w:t xml:space="preserve"> snagu danom potpisivanja od strane svih potpisnika.</w:t>
      </w:r>
    </w:p>
    <w:p w:rsidR="00B7043C" w:rsidRPr="00E56F8F" w:rsidRDefault="00B7043C" w:rsidP="00E21893">
      <w:pPr>
        <w:spacing w:after="0" w:line="240" w:lineRule="auto"/>
        <w:rPr>
          <w:rFonts w:asciiTheme="majorHAnsi" w:hAnsiTheme="majorHAnsi" w:cs="Times New Roman"/>
          <w:b/>
          <w:bCs/>
          <w:sz w:val="24"/>
          <w:szCs w:val="24"/>
        </w:rPr>
      </w:pPr>
    </w:p>
    <w:p w:rsidR="00B7043C" w:rsidRPr="00E56F8F" w:rsidRDefault="00B7043C" w:rsidP="00B7043C">
      <w:pPr>
        <w:spacing w:after="0" w:line="240" w:lineRule="auto"/>
        <w:ind w:firstLine="567"/>
        <w:jc w:val="both"/>
        <w:rPr>
          <w:rFonts w:asciiTheme="majorHAnsi" w:hAnsiTheme="majorHAnsi" w:cs="Times New Roman"/>
          <w:sz w:val="24"/>
          <w:szCs w:val="24"/>
        </w:rPr>
      </w:pPr>
    </w:p>
    <w:p w:rsidR="00B7043C" w:rsidRPr="00E56F8F" w:rsidRDefault="00B7043C" w:rsidP="00B7043C">
      <w:pPr>
        <w:spacing w:after="0" w:line="240" w:lineRule="auto"/>
        <w:rPr>
          <w:rFonts w:asciiTheme="majorHAnsi" w:hAnsiTheme="majorHAnsi" w:cs="Times New Roman"/>
          <w:b/>
          <w:bCs/>
          <w:sz w:val="24"/>
          <w:szCs w:val="24"/>
        </w:rPr>
      </w:pPr>
      <w:r w:rsidRPr="00E56F8F">
        <w:rPr>
          <w:rFonts w:asciiTheme="majorHAnsi" w:hAnsiTheme="majorHAnsi" w:cs="Times New Roman"/>
          <w:b/>
          <w:bCs/>
          <w:sz w:val="24"/>
          <w:szCs w:val="24"/>
        </w:rPr>
        <w:t xml:space="preserve">               NARUČILAC</w:t>
      </w:r>
      <w:r w:rsidRPr="00E56F8F">
        <w:rPr>
          <w:rFonts w:asciiTheme="majorHAnsi" w:hAnsiTheme="majorHAnsi" w:cs="Times New Roman"/>
          <w:b/>
          <w:bCs/>
          <w:sz w:val="24"/>
          <w:szCs w:val="24"/>
        </w:rPr>
        <w:tab/>
      </w:r>
      <w:r w:rsidRPr="00E56F8F">
        <w:rPr>
          <w:rFonts w:asciiTheme="majorHAnsi" w:hAnsiTheme="majorHAnsi" w:cs="Times New Roman"/>
          <w:sz w:val="24"/>
          <w:szCs w:val="24"/>
        </w:rPr>
        <w:tab/>
      </w:r>
      <w:r w:rsidR="00E21893" w:rsidRPr="00E56F8F">
        <w:rPr>
          <w:rFonts w:asciiTheme="majorHAnsi" w:hAnsiTheme="majorHAnsi" w:cs="Times New Roman"/>
          <w:sz w:val="24"/>
          <w:szCs w:val="24"/>
        </w:rPr>
        <w:t xml:space="preserve">                                  </w:t>
      </w:r>
      <w:r w:rsidR="007322FC">
        <w:rPr>
          <w:rFonts w:asciiTheme="majorHAnsi" w:hAnsiTheme="majorHAnsi" w:cs="Times New Roman"/>
          <w:sz w:val="24"/>
          <w:szCs w:val="24"/>
        </w:rPr>
        <w:t xml:space="preserve">                                </w:t>
      </w:r>
      <w:r w:rsidRPr="00E56F8F">
        <w:rPr>
          <w:rFonts w:asciiTheme="majorHAnsi" w:hAnsiTheme="majorHAnsi" w:cs="Times New Roman"/>
          <w:b/>
          <w:bCs/>
          <w:sz w:val="24"/>
          <w:szCs w:val="24"/>
        </w:rPr>
        <w:t>PONUĐAČ/I</w:t>
      </w:r>
      <w:r w:rsidR="007322FC">
        <w:rPr>
          <w:rFonts w:asciiTheme="majorHAnsi" w:hAnsiTheme="majorHAnsi" w:cs="Times New Roman"/>
          <w:b/>
          <w:bCs/>
          <w:sz w:val="24"/>
          <w:szCs w:val="24"/>
        </w:rPr>
        <w:t>ZVRŠILAC</w:t>
      </w:r>
    </w:p>
    <w:p w:rsidR="00B7043C" w:rsidRPr="00E56F8F" w:rsidRDefault="00B7043C" w:rsidP="00B7043C">
      <w:pPr>
        <w:spacing w:after="0" w:line="240" w:lineRule="auto"/>
        <w:jc w:val="both"/>
        <w:rPr>
          <w:rFonts w:asciiTheme="majorHAnsi" w:hAnsiTheme="majorHAnsi" w:cs="Times New Roman"/>
          <w:sz w:val="24"/>
          <w:szCs w:val="24"/>
        </w:rPr>
      </w:pPr>
      <w:r w:rsidRPr="00E56F8F">
        <w:rPr>
          <w:rFonts w:asciiTheme="majorHAnsi" w:hAnsiTheme="majorHAnsi" w:cs="Times New Roman"/>
          <w:sz w:val="24"/>
          <w:szCs w:val="24"/>
        </w:rPr>
        <w:t>_____________________________</w:t>
      </w:r>
      <w:r w:rsidRPr="00E56F8F">
        <w:rPr>
          <w:rFonts w:asciiTheme="majorHAnsi" w:hAnsiTheme="majorHAnsi" w:cs="Times New Roman"/>
          <w:sz w:val="24"/>
          <w:szCs w:val="24"/>
        </w:rPr>
        <w:tab/>
      </w:r>
      <w:r w:rsidRPr="00E56F8F">
        <w:rPr>
          <w:rFonts w:asciiTheme="majorHAnsi" w:hAnsiTheme="majorHAnsi" w:cs="Times New Roman"/>
          <w:sz w:val="24"/>
          <w:szCs w:val="24"/>
        </w:rPr>
        <w:tab/>
        <w:t xml:space="preserve">                   </w:t>
      </w:r>
      <w:r w:rsidR="007322FC">
        <w:rPr>
          <w:rFonts w:asciiTheme="majorHAnsi" w:hAnsiTheme="majorHAnsi" w:cs="Times New Roman"/>
          <w:sz w:val="24"/>
          <w:szCs w:val="24"/>
        </w:rPr>
        <w:t xml:space="preserve">                         </w:t>
      </w:r>
      <w:r w:rsidRPr="00E56F8F">
        <w:rPr>
          <w:rFonts w:asciiTheme="majorHAnsi" w:hAnsiTheme="majorHAnsi" w:cs="Times New Roman"/>
          <w:sz w:val="24"/>
          <w:szCs w:val="24"/>
        </w:rPr>
        <w:t xml:space="preserve"> ______________________________</w:t>
      </w:r>
    </w:p>
    <w:p w:rsidR="007322FC" w:rsidRDefault="007322FC" w:rsidP="00B7043C">
      <w:pPr>
        <w:spacing w:after="0" w:line="240" w:lineRule="auto"/>
        <w:jc w:val="both"/>
        <w:rPr>
          <w:rFonts w:asciiTheme="majorHAnsi" w:hAnsiTheme="majorHAnsi" w:cs="Times New Roman"/>
          <w:sz w:val="24"/>
          <w:szCs w:val="24"/>
        </w:rPr>
      </w:pPr>
    </w:p>
    <w:p w:rsidR="007322FC" w:rsidRPr="00E56F8F" w:rsidRDefault="007322FC" w:rsidP="00B7043C">
      <w:pPr>
        <w:spacing w:after="0" w:line="240" w:lineRule="auto"/>
        <w:jc w:val="both"/>
        <w:rPr>
          <w:rFonts w:asciiTheme="majorHAnsi" w:hAnsiTheme="majorHAnsi" w:cs="Times New Roman"/>
          <w:sz w:val="24"/>
          <w:szCs w:val="24"/>
        </w:rPr>
      </w:pPr>
    </w:p>
    <w:p w:rsidR="00B7043C" w:rsidRPr="00E56F8F" w:rsidRDefault="00B7043C" w:rsidP="00B7043C">
      <w:pPr>
        <w:spacing w:after="0" w:line="240" w:lineRule="auto"/>
        <w:jc w:val="center"/>
        <w:rPr>
          <w:rFonts w:asciiTheme="majorHAnsi" w:hAnsiTheme="majorHAnsi" w:cs="Times New Roman"/>
          <w:b/>
          <w:bCs/>
          <w:sz w:val="24"/>
          <w:szCs w:val="24"/>
        </w:rPr>
      </w:pPr>
      <w:r w:rsidRPr="00E56F8F">
        <w:rPr>
          <w:rFonts w:asciiTheme="majorHAnsi" w:hAnsiTheme="majorHAnsi" w:cs="Times New Roman"/>
          <w:b/>
          <w:bCs/>
          <w:sz w:val="24"/>
          <w:szCs w:val="24"/>
        </w:rPr>
        <w:t>SAGLASAN SA NACRTOM OKVIRNOG SPORAZUMA</w:t>
      </w:r>
    </w:p>
    <w:p w:rsidR="00B7043C" w:rsidRPr="00E56F8F" w:rsidRDefault="00B7043C" w:rsidP="00B7043C">
      <w:pPr>
        <w:spacing w:after="0" w:line="240" w:lineRule="auto"/>
        <w:jc w:val="both"/>
        <w:rPr>
          <w:rFonts w:asciiTheme="majorHAnsi" w:hAnsiTheme="majorHAnsi" w:cs="Times New Roman"/>
          <w:sz w:val="24"/>
          <w:szCs w:val="24"/>
        </w:rPr>
      </w:pPr>
    </w:p>
    <w:p w:rsidR="00B7043C" w:rsidRPr="00E56F8F" w:rsidRDefault="00B7043C" w:rsidP="00B7043C">
      <w:pPr>
        <w:spacing w:after="0" w:line="240" w:lineRule="auto"/>
        <w:jc w:val="both"/>
        <w:rPr>
          <w:rFonts w:asciiTheme="majorHAnsi" w:hAnsiTheme="majorHAnsi" w:cs="Times New Roman"/>
          <w:sz w:val="24"/>
          <w:szCs w:val="24"/>
        </w:rPr>
      </w:pPr>
    </w:p>
    <w:p w:rsidR="00B7043C" w:rsidRPr="00E56F8F" w:rsidRDefault="00B7043C" w:rsidP="00B7043C">
      <w:pPr>
        <w:tabs>
          <w:tab w:val="left" w:pos="1950"/>
        </w:tabs>
        <w:spacing w:after="0" w:line="240" w:lineRule="auto"/>
        <w:jc w:val="right"/>
        <w:rPr>
          <w:rFonts w:asciiTheme="majorHAnsi" w:hAnsiTheme="majorHAnsi" w:cs="Times New Roman"/>
          <w:b/>
          <w:bCs/>
          <w:sz w:val="24"/>
          <w:szCs w:val="24"/>
        </w:rPr>
      </w:pPr>
      <w:r w:rsidRPr="00E56F8F">
        <w:rPr>
          <w:rFonts w:asciiTheme="majorHAnsi" w:hAnsiTheme="majorHAnsi" w:cs="Times New Roman"/>
          <w:b/>
          <w:bCs/>
          <w:sz w:val="24"/>
          <w:szCs w:val="24"/>
        </w:rPr>
        <w:t xml:space="preserve">  Ovlašćeno lice ponuđača _______________________</w:t>
      </w:r>
    </w:p>
    <w:p w:rsidR="00B7043C" w:rsidRPr="00E56F8F" w:rsidRDefault="00B7043C" w:rsidP="00B7043C">
      <w:pPr>
        <w:spacing w:after="0" w:line="240" w:lineRule="auto"/>
        <w:ind w:right="336" w:firstLine="567"/>
        <w:jc w:val="right"/>
        <w:rPr>
          <w:rFonts w:asciiTheme="majorHAnsi" w:hAnsiTheme="majorHAnsi" w:cs="Times New Roman"/>
          <w:sz w:val="20"/>
          <w:szCs w:val="20"/>
        </w:rPr>
      </w:pPr>
      <w:r w:rsidRPr="00E56F8F">
        <w:rPr>
          <w:rFonts w:asciiTheme="majorHAnsi" w:hAnsiTheme="majorHAnsi" w:cs="Times New Roman"/>
          <w:sz w:val="24"/>
          <w:szCs w:val="24"/>
        </w:rPr>
        <w:t>(</w:t>
      </w:r>
      <w:proofErr w:type="gramStart"/>
      <w:r w:rsidRPr="00E56F8F">
        <w:rPr>
          <w:rFonts w:asciiTheme="majorHAnsi" w:hAnsiTheme="majorHAnsi" w:cs="Times New Roman"/>
          <w:sz w:val="20"/>
          <w:szCs w:val="20"/>
        </w:rPr>
        <w:t>ime</w:t>
      </w:r>
      <w:proofErr w:type="gramEnd"/>
      <w:r w:rsidRPr="00E56F8F">
        <w:rPr>
          <w:rFonts w:asciiTheme="majorHAnsi" w:hAnsiTheme="majorHAnsi" w:cs="Times New Roman"/>
          <w:sz w:val="20"/>
          <w:szCs w:val="20"/>
        </w:rPr>
        <w:t>, prezime i funkcija)</w:t>
      </w:r>
    </w:p>
    <w:p w:rsidR="00B7043C" w:rsidRPr="00E56F8F" w:rsidRDefault="00B7043C" w:rsidP="00B7043C">
      <w:pPr>
        <w:spacing w:after="0" w:line="240" w:lineRule="auto"/>
        <w:ind w:firstLine="567"/>
        <w:jc w:val="right"/>
        <w:rPr>
          <w:rFonts w:asciiTheme="majorHAnsi" w:hAnsiTheme="majorHAnsi" w:cs="Times New Roman"/>
          <w:sz w:val="24"/>
          <w:szCs w:val="24"/>
        </w:rPr>
      </w:pPr>
    </w:p>
    <w:p w:rsidR="00B7043C" w:rsidRPr="00E56F8F" w:rsidRDefault="00B7043C" w:rsidP="00B7043C">
      <w:pPr>
        <w:spacing w:after="0" w:line="240" w:lineRule="auto"/>
        <w:ind w:firstLine="567"/>
        <w:jc w:val="right"/>
        <w:rPr>
          <w:rFonts w:asciiTheme="majorHAnsi" w:hAnsiTheme="majorHAnsi" w:cs="Times New Roman"/>
          <w:sz w:val="24"/>
          <w:szCs w:val="24"/>
        </w:rPr>
      </w:pPr>
      <w:r w:rsidRPr="00E56F8F">
        <w:rPr>
          <w:rFonts w:asciiTheme="majorHAnsi" w:hAnsiTheme="majorHAnsi" w:cs="Times New Roman"/>
          <w:sz w:val="24"/>
          <w:szCs w:val="24"/>
        </w:rPr>
        <w:t>_______________________</w:t>
      </w:r>
    </w:p>
    <w:p w:rsidR="003F5B0C" w:rsidRPr="00E56F8F" w:rsidRDefault="00B7043C" w:rsidP="00450A46">
      <w:pPr>
        <w:spacing w:after="0" w:line="240" w:lineRule="auto"/>
        <w:ind w:right="588"/>
        <w:jc w:val="right"/>
        <w:rPr>
          <w:rFonts w:asciiTheme="majorHAnsi" w:hAnsiTheme="majorHAnsi" w:cs="Times New Roman"/>
          <w:sz w:val="20"/>
          <w:szCs w:val="20"/>
        </w:rPr>
      </w:pPr>
      <w:r w:rsidRPr="00E56F8F">
        <w:rPr>
          <w:rFonts w:asciiTheme="majorHAnsi" w:hAnsiTheme="majorHAnsi" w:cs="Times New Roman"/>
          <w:sz w:val="20"/>
          <w:szCs w:val="20"/>
        </w:rPr>
        <w:t>(</w:t>
      </w:r>
      <w:proofErr w:type="gramStart"/>
      <w:r w:rsidRPr="00E56F8F">
        <w:rPr>
          <w:rFonts w:asciiTheme="majorHAnsi" w:hAnsiTheme="majorHAnsi" w:cs="Times New Roman"/>
          <w:sz w:val="20"/>
          <w:szCs w:val="20"/>
        </w:rPr>
        <w:t>potpis</w:t>
      </w:r>
      <w:proofErr w:type="gramEnd"/>
      <w:r w:rsidRPr="00E56F8F">
        <w:rPr>
          <w:rFonts w:asciiTheme="majorHAnsi" w:hAnsiTheme="majorHAnsi" w:cs="Times New Roman"/>
          <w:sz w:val="20"/>
          <w:szCs w:val="20"/>
        </w:rPr>
        <w:t>)</w:t>
      </w:r>
    </w:p>
    <w:p w:rsidR="003F5B0C" w:rsidRDefault="003F5B0C"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34230A" w:rsidRDefault="0034230A" w:rsidP="00042F27">
      <w:pPr>
        <w:spacing w:after="0" w:line="240" w:lineRule="auto"/>
        <w:ind w:right="588"/>
        <w:jc w:val="right"/>
        <w:rPr>
          <w:rFonts w:asciiTheme="majorHAnsi" w:hAnsiTheme="majorHAnsi" w:cs="Times New Roman"/>
          <w:sz w:val="20"/>
          <w:szCs w:val="20"/>
        </w:rPr>
      </w:pPr>
    </w:p>
    <w:p w:rsidR="00530497" w:rsidRPr="00E56F8F" w:rsidRDefault="00530497" w:rsidP="00042F27">
      <w:pPr>
        <w:spacing w:after="0" w:line="240" w:lineRule="auto"/>
        <w:ind w:right="588"/>
        <w:jc w:val="right"/>
        <w:rPr>
          <w:rFonts w:asciiTheme="majorHAnsi" w:hAnsiTheme="majorHAnsi" w:cs="Times New Roman"/>
          <w:sz w:val="20"/>
          <w:szCs w:val="20"/>
        </w:rPr>
      </w:pPr>
    </w:p>
    <w:p w:rsidR="00B7043C" w:rsidRPr="007A3F3B" w:rsidRDefault="00B7043C" w:rsidP="00B7043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b/>
          <w:bCs/>
          <w:i w:val="0"/>
          <w:iCs w:val="0"/>
          <w:sz w:val="24"/>
          <w:szCs w:val="24"/>
          <w:u w:val="none"/>
        </w:rPr>
      </w:pPr>
      <w:bookmarkStart w:id="21" w:name="_Toc509478990"/>
      <w:r w:rsidRPr="007A3F3B">
        <w:rPr>
          <w:rFonts w:asciiTheme="majorHAnsi" w:hAnsiTheme="majorHAnsi"/>
          <w:b/>
          <w:bCs/>
          <w:i w:val="0"/>
          <w:iCs w:val="0"/>
          <w:sz w:val="24"/>
          <w:szCs w:val="24"/>
          <w:u w:val="none"/>
        </w:rPr>
        <w:lastRenderedPageBreak/>
        <w:t>NACRT UGOVORA O JAVNOJ NABAVCI</w:t>
      </w:r>
      <w:bookmarkEnd w:id="21"/>
    </w:p>
    <w:p w:rsidR="00B7043C" w:rsidRPr="007A3F3B" w:rsidRDefault="00B7043C" w:rsidP="00B7043C">
      <w:pPr>
        <w:spacing w:after="0" w:line="240" w:lineRule="auto"/>
        <w:rPr>
          <w:rFonts w:asciiTheme="majorHAnsi" w:hAnsiTheme="majorHAnsi" w:cs="Times New Roman"/>
          <w:color w:val="000000"/>
          <w:sz w:val="24"/>
          <w:szCs w:val="24"/>
        </w:rPr>
      </w:pPr>
    </w:p>
    <w:p w:rsidR="00B7043C" w:rsidRPr="007A3F3B" w:rsidRDefault="007322FC" w:rsidP="001B2C50">
      <w:pPr>
        <w:spacing w:after="0" w:line="240" w:lineRule="auto"/>
        <w:jc w:val="center"/>
        <w:rPr>
          <w:rFonts w:asciiTheme="majorHAnsi" w:hAnsiTheme="majorHAnsi" w:cs="Times New Roman"/>
          <w:b/>
          <w:color w:val="000000"/>
          <w:sz w:val="24"/>
          <w:szCs w:val="24"/>
        </w:rPr>
      </w:pPr>
      <w:r w:rsidRPr="007A3F3B">
        <w:rPr>
          <w:rFonts w:asciiTheme="majorHAnsi" w:hAnsiTheme="majorHAnsi" w:cs="Times New Roman"/>
          <w:b/>
          <w:color w:val="000000"/>
          <w:sz w:val="24"/>
          <w:szCs w:val="24"/>
        </w:rPr>
        <w:t>UGOVOR O PRUŽANJU USLUGA</w:t>
      </w:r>
      <w:r w:rsidR="001B2C50" w:rsidRPr="007A3F3B">
        <w:rPr>
          <w:rFonts w:asciiTheme="majorHAnsi" w:hAnsiTheme="majorHAnsi" w:cs="Times New Roman"/>
          <w:b/>
          <w:color w:val="000000"/>
          <w:sz w:val="24"/>
          <w:szCs w:val="24"/>
        </w:rPr>
        <w:t xml:space="preserve"> AVIO PREVOZA</w:t>
      </w:r>
    </w:p>
    <w:p w:rsidR="001B2C50" w:rsidRPr="00E56F8F" w:rsidRDefault="001B2C50" w:rsidP="00B7043C">
      <w:pPr>
        <w:spacing w:after="0" w:line="240" w:lineRule="auto"/>
        <w:jc w:val="both"/>
        <w:rPr>
          <w:rFonts w:asciiTheme="majorHAnsi" w:hAnsiTheme="majorHAnsi" w:cs="Times New Roman"/>
          <w:color w:val="000000"/>
          <w:sz w:val="24"/>
          <w:szCs w:val="24"/>
        </w:rPr>
      </w:pPr>
    </w:p>
    <w:p w:rsidR="00781079" w:rsidRDefault="00781079" w:rsidP="00D957EA">
      <w:pPr>
        <w:spacing w:after="0" w:line="240" w:lineRule="auto"/>
        <w:jc w:val="both"/>
        <w:rPr>
          <w:rFonts w:asciiTheme="majorHAnsi" w:hAnsiTheme="majorHAnsi" w:cs="Times New Roman"/>
          <w:color w:val="000000"/>
          <w:sz w:val="24"/>
          <w:szCs w:val="24"/>
        </w:rPr>
      </w:pPr>
    </w:p>
    <w:p w:rsidR="00D957EA" w:rsidRPr="00D957EA" w:rsidRDefault="00D957EA" w:rsidP="00D957EA">
      <w:pPr>
        <w:spacing w:after="0" w:line="240" w:lineRule="auto"/>
        <w:jc w:val="both"/>
        <w:rPr>
          <w:rFonts w:asciiTheme="majorHAnsi" w:hAnsiTheme="majorHAnsi" w:cs="Times New Roman"/>
          <w:color w:val="000000"/>
          <w:sz w:val="24"/>
          <w:szCs w:val="24"/>
        </w:rPr>
      </w:pPr>
      <w:proofErr w:type="gramStart"/>
      <w:r w:rsidRPr="00D957EA">
        <w:rPr>
          <w:rFonts w:asciiTheme="majorHAnsi" w:hAnsiTheme="majorHAnsi" w:cs="Times New Roman"/>
          <w:color w:val="000000"/>
          <w:sz w:val="24"/>
          <w:szCs w:val="24"/>
        </w:rPr>
        <w:t>Zaključen  između</w:t>
      </w:r>
      <w:proofErr w:type="gramEnd"/>
      <w:r w:rsidRPr="00D957EA">
        <w:rPr>
          <w:rFonts w:asciiTheme="majorHAnsi" w:hAnsiTheme="majorHAnsi" w:cs="Times New Roman"/>
          <w:color w:val="000000"/>
          <w:sz w:val="24"/>
          <w:szCs w:val="24"/>
        </w:rPr>
        <w:t>:</w:t>
      </w:r>
    </w:p>
    <w:p w:rsidR="00D957EA" w:rsidRPr="00D957EA" w:rsidRDefault="00D957EA" w:rsidP="00D957EA">
      <w:pPr>
        <w:spacing w:after="0" w:line="240" w:lineRule="auto"/>
        <w:jc w:val="both"/>
        <w:rPr>
          <w:rFonts w:asciiTheme="majorHAnsi" w:hAnsiTheme="majorHAnsi" w:cs="Times New Roman"/>
          <w:color w:val="000000"/>
          <w:sz w:val="24"/>
          <w:szCs w:val="24"/>
        </w:rPr>
      </w:pPr>
    </w:p>
    <w:p w:rsidR="00D957EA" w:rsidRPr="00D957EA" w:rsidRDefault="00D957EA" w:rsidP="00D957EA">
      <w:pPr>
        <w:spacing w:after="0" w:line="240" w:lineRule="auto"/>
        <w:jc w:val="both"/>
        <w:rPr>
          <w:rFonts w:asciiTheme="majorHAnsi" w:hAnsiTheme="majorHAnsi" w:cs="Times New Roman"/>
          <w:color w:val="000000"/>
          <w:sz w:val="24"/>
          <w:szCs w:val="24"/>
        </w:rPr>
      </w:pPr>
      <w:r w:rsidRPr="00D957EA">
        <w:rPr>
          <w:rFonts w:asciiTheme="majorHAnsi" w:hAnsiTheme="majorHAnsi" w:cs="Times New Roman"/>
          <w:b/>
          <w:bCs/>
          <w:color w:val="000000"/>
          <w:sz w:val="24"/>
          <w:szCs w:val="24"/>
        </w:rPr>
        <w:t>Naručioca:</w:t>
      </w:r>
      <w:r w:rsidRPr="00D957EA">
        <w:rPr>
          <w:rFonts w:ascii="Cambria" w:hAnsi="Cambria" w:cs="Times New Roman"/>
          <w:b/>
          <w:sz w:val="24"/>
          <w:szCs w:val="24"/>
          <w:lang w:val="pl-PL"/>
        </w:rPr>
        <w:t xml:space="preserve"> Agencije za nadzor osiguranja,</w:t>
      </w:r>
      <w:r w:rsidRPr="00D957EA">
        <w:rPr>
          <w:rFonts w:asciiTheme="majorHAnsi" w:hAnsiTheme="majorHAnsi" w:cs="Times New Roman"/>
          <w:color w:val="000000"/>
          <w:sz w:val="24"/>
          <w:szCs w:val="24"/>
        </w:rPr>
        <w:t xml:space="preserve"> </w:t>
      </w:r>
      <w:proofErr w:type="gramStart"/>
      <w:r w:rsidRPr="00D957EA">
        <w:rPr>
          <w:rFonts w:asciiTheme="majorHAnsi" w:hAnsiTheme="majorHAnsi" w:cs="Times New Roman"/>
          <w:color w:val="000000"/>
          <w:sz w:val="24"/>
          <w:szCs w:val="24"/>
        </w:rPr>
        <w:t>sa</w:t>
      </w:r>
      <w:proofErr w:type="gramEnd"/>
      <w:r w:rsidRPr="00D957EA">
        <w:rPr>
          <w:rFonts w:asciiTheme="majorHAnsi" w:hAnsiTheme="majorHAnsi" w:cs="Times New Roman"/>
          <w:color w:val="000000"/>
          <w:sz w:val="24"/>
          <w:szCs w:val="24"/>
        </w:rPr>
        <w:t xml:space="preserve"> sjedištem u Podgorici, ulica </w:t>
      </w:r>
      <w:r w:rsidRPr="00D957EA">
        <w:rPr>
          <w:rFonts w:ascii="Cambria" w:hAnsi="Cambria" w:cs="Times New Roman"/>
          <w:sz w:val="24"/>
          <w:szCs w:val="24"/>
          <w:lang w:val="pl-PL"/>
        </w:rPr>
        <w:t>Moskovska br. 17A</w:t>
      </w:r>
      <w:r w:rsidRPr="00D957EA">
        <w:rPr>
          <w:rFonts w:asciiTheme="majorHAnsi" w:hAnsiTheme="majorHAnsi" w:cs="Times New Roman"/>
          <w:color w:val="000000"/>
          <w:sz w:val="24"/>
          <w:szCs w:val="24"/>
        </w:rPr>
        <w:t xml:space="preserve">, PIB: 02669579, Broj računa: 535-7927-63, Naziv banke: Prva Banka, koju zastupa </w:t>
      </w:r>
      <w:r w:rsidRPr="00D957EA">
        <w:rPr>
          <w:rFonts w:ascii="Cambria" w:hAnsi="Cambria" w:cs="Times New Roman"/>
          <w:sz w:val="24"/>
          <w:szCs w:val="24"/>
          <w:lang w:val="pl-PL"/>
        </w:rPr>
        <w:t>direktorica mr Biljana Pantović</w:t>
      </w:r>
      <w:r w:rsidRPr="00D957EA">
        <w:rPr>
          <w:rFonts w:asciiTheme="majorHAnsi" w:hAnsiTheme="majorHAnsi" w:cs="Times New Roman"/>
          <w:color w:val="000000"/>
          <w:sz w:val="24"/>
          <w:szCs w:val="24"/>
        </w:rPr>
        <w:t>, (u daljem tekstu: Naručilac)</w:t>
      </w:r>
    </w:p>
    <w:p w:rsidR="00D957EA" w:rsidRPr="00D957EA" w:rsidRDefault="00D957EA" w:rsidP="00D957EA">
      <w:pPr>
        <w:spacing w:after="0" w:line="240" w:lineRule="auto"/>
        <w:jc w:val="both"/>
        <w:rPr>
          <w:rFonts w:asciiTheme="majorHAnsi" w:hAnsiTheme="majorHAnsi" w:cs="Times New Roman"/>
          <w:color w:val="000000"/>
          <w:sz w:val="24"/>
          <w:szCs w:val="24"/>
        </w:rPr>
      </w:pPr>
    </w:p>
    <w:p w:rsidR="00D957EA" w:rsidRPr="00D957EA" w:rsidRDefault="00D957EA" w:rsidP="00D957EA">
      <w:pPr>
        <w:spacing w:after="0" w:line="240" w:lineRule="auto"/>
        <w:jc w:val="center"/>
        <w:rPr>
          <w:rFonts w:asciiTheme="majorHAnsi" w:hAnsiTheme="majorHAnsi" w:cs="Times New Roman"/>
          <w:color w:val="000000"/>
          <w:sz w:val="24"/>
          <w:szCs w:val="24"/>
        </w:rPr>
      </w:pPr>
      <w:proofErr w:type="gramStart"/>
      <w:r w:rsidRPr="00D957EA">
        <w:rPr>
          <w:rFonts w:asciiTheme="majorHAnsi" w:hAnsiTheme="majorHAnsi" w:cs="Times New Roman"/>
          <w:color w:val="000000"/>
          <w:sz w:val="24"/>
          <w:szCs w:val="24"/>
        </w:rPr>
        <w:t>i</w:t>
      </w:r>
      <w:proofErr w:type="gramEnd"/>
    </w:p>
    <w:p w:rsidR="00D957EA" w:rsidRPr="00D957EA" w:rsidRDefault="00D957EA" w:rsidP="00D957EA">
      <w:pPr>
        <w:spacing w:after="0" w:line="240" w:lineRule="auto"/>
        <w:jc w:val="both"/>
        <w:rPr>
          <w:rFonts w:asciiTheme="majorHAnsi" w:hAnsiTheme="majorHAnsi" w:cs="Times New Roman"/>
          <w:b/>
          <w:bCs/>
          <w:color w:val="000000"/>
          <w:sz w:val="24"/>
          <w:szCs w:val="24"/>
        </w:rPr>
      </w:pPr>
    </w:p>
    <w:p w:rsidR="00D957EA" w:rsidRPr="00D957EA" w:rsidRDefault="00D957EA" w:rsidP="00D957EA">
      <w:pPr>
        <w:spacing w:after="0" w:line="240" w:lineRule="auto"/>
        <w:jc w:val="both"/>
        <w:rPr>
          <w:rFonts w:asciiTheme="majorHAnsi" w:hAnsiTheme="majorHAnsi" w:cs="Times New Roman"/>
          <w:color w:val="000000"/>
          <w:sz w:val="24"/>
          <w:szCs w:val="24"/>
        </w:rPr>
      </w:pPr>
      <w:r w:rsidRPr="00D957EA">
        <w:rPr>
          <w:rFonts w:asciiTheme="majorHAnsi" w:hAnsiTheme="majorHAnsi" w:cs="Times New Roman"/>
          <w:b/>
          <w:bCs/>
          <w:color w:val="000000"/>
          <w:sz w:val="24"/>
          <w:szCs w:val="24"/>
        </w:rPr>
        <w:t>Ponuđača</w:t>
      </w:r>
      <w:proofErr w:type="gramStart"/>
      <w:r w:rsidRPr="00D957EA">
        <w:rPr>
          <w:rFonts w:asciiTheme="majorHAnsi" w:hAnsiTheme="majorHAnsi" w:cs="Times New Roman"/>
          <w:b/>
          <w:bCs/>
          <w:color w:val="000000"/>
          <w:sz w:val="24"/>
          <w:szCs w:val="24"/>
        </w:rPr>
        <w:t>:</w:t>
      </w:r>
      <w:r w:rsidRPr="00D957EA">
        <w:rPr>
          <w:rFonts w:asciiTheme="majorHAnsi" w:hAnsiTheme="majorHAnsi" w:cs="Times New Roman"/>
          <w:color w:val="000000"/>
          <w:sz w:val="24"/>
          <w:szCs w:val="24"/>
        </w:rPr>
        <w:t>_</w:t>
      </w:r>
      <w:proofErr w:type="gramEnd"/>
      <w:r w:rsidRPr="00D957EA">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w:t>
      </w:r>
      <w:r w:rsidR="00ED36D4">
        <w:rPr>
          <w:rFonts w:asciiTheme="majorHAnsi" w:hAnsiTheme="majorHAnsi" w:cs="Times New Roman"/>
          <w:color w:val="000000"/>
          <w:sz w:val="24"/>
          <w:szCs w:val="24"/>
        </w:rPr>
        <w:t xml:space="preserve">___________, (u daljem tekstu: </w:t>
      </w:r>
      <w:r w:rsidRPr="00D957EA">
        <w:rPr>
          <w:rFonts w:asciiTheme="majorHAnsi" w:hAnsiTheme="majorHAnsi" w:cs="Times New Roman"/>
          <w:color w:val="000000"/>
          <w:sz w:val="24"/>
          <w:szCs w:val="24"/>
        </w:rPr>
        <w:t>Izvršilac).</w:t>
      </w:r>
    </w:p>
    <w:p w:rsidR="00D957EA" w:rsidRPr="00D957EA" w:rsidRDefault="00D957EA" w:rsidP="00D957EA">
      <w:pPr>
        <w:spacing w:after="0" w:line="240" w:lineRule="auto"/>
        <w:jc w:val="both"/>
        <w:rPr>
          <w:rFonts w:asciiTheme="majorHAnsi" w:hAnsiTheme="majorHAnsi" w:cs="Times New Roman"/>
          <w:color w:val="000000"/>
          <w:sz w:val="24"/>
          <w:szCs w:val="24"/>
        </w:rPr>
      </w:pPr>
    </w:p>
    <w:p w:rsidR="00D957EA" w:rsidRPr="00D957EA" w:rsidRDefault="00D957EA" w:rsidP="00D957EA">
      <w:pPr>
        <w:spacing w:after="0" w:line="240" w:lineRule="auto"/>
        <w:jc w:val="center"/>
        <w:rPr>
          <w:rFonts w:asciiTheme="majorHAnsi" w:hAnsiTheme="majorHAnsi" w:cs="Times New Roman"/>
          <w:b/>
          <w:bCs/>
          <w:color w:val="000000"/>
          <w:sz w:val="24"/>
          <w:szCs w:val="24"/>
        </w:rPr>
      </w:pPr>
    </w:p>
    <w:p w:rsidR="00D957EA" w:rsidRPr="00AF1276" w:rsidRDefault="00AF1276" w:rsidP="00D957EA">
      <w:pPr>
        <w:spacing w:after="0" w:line="240" w:lineRule="auto"/>
        <w:jc w:val="center"/>
        <w:rPr>
          <w:rFonts w:asciiTheme="majorHAnsi" w:hAnsiTheme="majorHAnsi" w:cs="Times New Roman"/>
          <w:b/>
          <w:bCs/>
          <w:color w:val="000000"/>
        </w:rPr>
      </w:pPr>
      <w:r>
        <w:rPr>
          <w:rFonts w:asciiTheme="majorHAnsi" w:hAnsiTheme="majorHAnsi" w:cs="Times New Roman"/>
          <w:b/>
          <w:bCs/>
          <w:color w:val="000000"/>
        </w:rPr>
        <w:t>OSNOV UGOVORA</w:t>
      </w:r>
    </w:p>
    <w:p w:rsidR="00D957EA" w:rsidRPr="00D957EA" w:rsidRDefault="00D957EA" w:rsidP="00D957EA">
      <w:pPr>
        <w:spacing w:after="0" w:line="240" w:lineRule="auto"/>
        <w:jc w:val="both"/>
        <w:rPr>
          <w:rFonts w:asciiTheme="majorHAnsi" w:hAnsiTheme="majorHAnsi" w:cs="Times New Roman"/>
          <w:color w:val="000000"/>
          <w:sz w:val="24"/>
          <w:szCs w:val="24"/>
        </w:rPr>
      </w:pPr>
    </w:p>
    <w:p w:rsidR="00D957EA" w:rsidRPr="00D957EA" w:rsidRDefault="00D957EA" w:rsidP="00D957EA">
      <w:pPr>
        <w:spacing w:after="0" w:line="240" w:lineRule="auto"/>
        <w:jc w:val="both"/>
        <w:rPr>
          <w:rFonts w:asciiTheme="majorHAnsi" w:hAnsiTheme="majorHAnsi" w:cs="Times New Roman"/>
          <w:color w:val="000000"/>
          <w:sz w:val="24"/>
          <w:szCs w:val="24"/>
        </w:rPr>
      </w:pPr>
      <w:r w:rsidRPr="00D957EA">
        <w:rPr>
          <w:rFonts w:ascii="Cambria" w:hAnsi="Cambria" w:cs="Times New Roman"/>
          <w:color w:val="000000"/>
          <w:sz w:val="24"/>
          <w:szCs w:val="24"/>
        </w:rPr>
        <w:t xml:space="preserve">Tenderska dokumentacija za otvoreni postupak javne nabavke za nabavku </w:t>
      </w:r>
      <w:r>
        <w:rPr>
          <w:rFonts w:ascii="Cambria" w:hAnsi="Cambria" w:cs="Times New Roman"/>
          <w:color w:val="000000"/>
          <w:sz w:val="24"/>
          <w:szCs w:val="24"/>
        </w:rPr>
        <w:t>usluga</w:t>
      </w:r>
      <w:r w:rsidRPr="00D957EA">
        <w:rPr>
          <w:rFonts w:ascii="Cambria" w:hAnsi="Cambria" w:cs="Times New Roman"/>
          <w:color w:val="000000"/>
          <w:sz w:val="24"/>
          <w:szCs w:val="24"/>
        </w:rPr>
        <w:t xml:space="preserve"> –</w:t>
      </w:r>
      <w:r w:rsidRPr="00D957EA">
        <w:t xml:space="preserve"> </w:t>
      </w:r>
      <w:r>
        <w:rPr>
          <w:rFonts w:ascii="Cambria" w:hAnsi="Cambria" w:cs="Times New Roman"/>
          <w:color w:val="000000"/>
          <w:sz w:val="24"/>
          <w:szCs w:val="24"/>
        </w:rPr>
        <w:t>avio prevoza</w:t>
      </w:r>
      <w:r w:rsidRPr="00D957EA">
        <w:rPr>
          <w:rFonts w:ascii="Cambria" w:hAnsi="Cambria" w:cs="Times New Roman"/>
          <w:color w:val="000000"/>
          <w:sz w:val="24"/>
          <w:szCs w:val="24"/>
        </w:rPr>
        <w:t>,</w:t>
      </w:r>
      <w:r w:rsidRPr="00D957EA">
        <w:rPr>
          <w:rFonts w:asciiTheme="majorHAnsi" w:hAnsiTheme="majorHAnsi" w:cs="Times New Roman"/>
          <w:color w:val="000000"/>
          <w:sz w:val="24"/>
          <w:szCs w:val="24"/>
        </w:rPr>
        <w:t xml:space="preserve"> broj: 03-______ </w:t>
      </w:r>
      <w:proofErr w:type="gramStart"/>
      <w:r w:rsidRPr="00D957EA">
        <w:rPr>
          <w:rFonts w:asciiTheme="majorHAnsi" w:hAnsiTheme="majorHAnsi" w:cs="Times New Roman"/>
          <w:color w:val="000000"/>
          <w:sz w:val="24"/>
          <w:szCs w:val="24"/>
        </w:rPr>
        <w:t>od</w:t>
      </w:r>
      <w:proofErr w:type="gramEnd"/>
      <w:r w:rsidRPr="00D957EA">
        <w:rPr>
          <w:rFonts w:asciiTheme="majorHAnsi" w:hAnsiTheme="majorHAnsi" w:cs="Times New Roman"/>
          <w:color w:val="000000"/>
          <w:sz w:val="24"/>
          <w:szCs w:val="24"/>
        </w:rPr>
        <w:t xml:space="preserve"> _________. </w:t>
      </w:r>
      <w:proofErr w:type="gramStart"/>
      <w:r w:rsidRPr="00D957EA">
        <w:rPr>
          <w:rFonts w:asciiTheme="majorHAnsi" w:hAnsiTheme="majorHAnsi" w:cs="Times New Roman"/>
          <w:color w:val="000000"/>
          <w:sz w:val="24"/>
          <w:szCs w:val="24"/>
        </w:rPr>
        <w:t>godine</w:t>
      </w:r>
      <w:proofErr w:type="gramEnd"/>
      <w:r w:rsidRPr="00D957EA">
        <w:rPr>
          <w:rFonts w:asciiTheme="majorHAnsi" w:hAnsiTheme="majorHAnsi" w:cs="Times New Roman"/>
          <w:color w:val="000000"/>
          <w:sz w:val="24"/>
          <w:szCs w:val="24"/>
        </w:rPr>
        <w:t>;</w:t>
      </w:r>
    </w:p>
    <w:p w:rsidR="00D957EA" w:rsidRPr="00D957EA" w:rsidRDefault="00D957EA" w:rsidP="00D957EA">
      <w:pPr>
        <w:spacing w:after="0" w:line="240" w:lineRule="auto"/>
        <w:jc w:val="both"/>
        <w:rPr>
          <w:rFonts w:asciiTheme="majorHAnsi" w:hAnsiTheme="majorHAnsi" w:cs="Times New Roman"/>
          <w:color w:val="000000"/>
          <w:sz w:val="24"/>
          <w:szCs w:val="24"/>
        </w:rPr>
      </w:pPr>
      <w:r w:rsidRPr="00D957EA">
        <w:rPr>
          <w:rFonts w:asciiTheme="majorHAnsi" w:hAnsiTheme="majorHAnsi" w:cs="Times New Roman"/>
          <w:color w:val="000000"/>
          <w:sz w:val="24"/>
          <w:szCs w:val="24"/>
        </w:rPr>
        <w:t>Broj i datum odluke o izboru najpovoljnije ponude: _____________________;</w:t>
      </w:r>
    </w:p>
    <w:p w:rsidR="00D957EA" w:rsidRPr="00D957EA" w:rsidRDefault="00D957EA" w:rsidP="00D957EA">
      <w:pPr>
        <w:spacing w:after="0" w:line="240" w:lineRule="auto"/>
        <w:jc w:val="both"/>
        <w:rPr>
          <w:rFonts w:asciiTheme="majorHAnsi" w:hAnsiTheme="majorHAnsi" w:cs="Times New Roman"/>
          <w:color w:val="000000"/>
          <w:sz w:val="24"/>
          <w:szCs w:val="24"/>
        </w:rPr>
      </w:pPr>
      <w:r w:rsidRPr="00D957EA">
        <w:rPr>
          <w:rFonts w:asciiTheme="majorHAnsi" w:hAnsiTheme="majorHAnsi" w:cs="Times New Roman"/>
          <w:color w:val="000000"/>
          <w:sz w:val="24"/>
          <w:szCs w:val="24"/>
        </w:rPr>
        <w:t xml:space="preserve">Ponuda ponuđača </w:t>
      </w:r>
      <w:r w:rsidRPr="00D957EA">
        <w:rPr>
          <w:rFonts w:asciiTheme="majorHAnsi" w:hAnsiTheme="majorHAnsi" w:cs="Times New Roman"/>
          <w:i/>
          <w:iCs/>
          <w:color w:val="000000"/>
          <w:sz w:val="24"/>
          <w:szCs w:val="24"/>
          <w:u w:val="single"/>
        </w:rPr>
        <w:t>(naziv ponuđača)</w:t>
      </w:r>
      <w:r w:rsidRPr="00D957EA">
        <w:rPr>
          <w:rFonts w:asciiTheme="majorHAnsi" w:hAnsiTheme="majorHAnsi" w:cs="Times New Roman"/>
          <w:color w:val="000000"/>
          <w:sz w:val="24"/>
          <w:szCs w:val="24"/>
        </w:rPr>
        <w:t xml:space="preserve"> broj ______ </w:t>
      </w:r>
      <w:proofErr w:type="gramStart"/>
      <w:r w:rsidRPr="00D957EA">
        <w:rPr>
          <w:rFonts w:asciiTheme="majorHAnsi" w:hAnsiTheme="majorHAnsi" w:cs="Times New Roman"/>
          <w:color w:val="000000"/>
          <w:sz w:val="24"/>
          <w:szCs w:val="24"/>
        </w:rPr>
        <w:t>od</w:t>
      </w:r>
      <w:proofErr w:type="gramEnd"/>
      <w:r w:rsidRPr="00D957EA">
        <w:rPr>
          <w:rFonts w:asciiTheme="majorHAnsi" w:hAnsiTheme="majorHAnsi" w:cs="Times New Roman"/>
          <w:color w:val="000000"/>
          <w:sz w:val="24"/>
          <w:szCs w:val="24"/>
        </w:rPr>
        <w:t xml:space="preserve"> _________________________.</w:t>
      </w:r>
    </w:p>
    <w:p w:rsidR="00D957EA" w:rsidRDefault="00D957EA" w:rsidP="009C482A">
      <w:pPr>
        <w:rPr>
          <w:rFonts w:asciiTheme="majorHAnsi" w:eastAsia="PMingLiU" w:hAnsiTheme="majorHAnsi" w:cs="Arial"/>
          <w:b/>
          <w:i/>
          <w:lang w:eastAsia="zh-TW"/>
        </w:rPr>
      </w:pPr>
    </w:p>
    <w:p w:rsidR="00D957EA" w:rsidRPr="00AF1276" w:rsidRDefault="00D957EA" w:rsidP="00D957EA">
      <w:pPr>
        <w:spacing w:after="0" w:line="240" w:lineRule="auto"/>
        <w:jc w:val="center"/>
        <w:rPr>
          <w:rFonts w:ascii="Cambria" w:hAnsi="Cambria"/>
          <w:b/>
          <w:lang w:val="pl-PL"/>
        </w:rPr>
      </w:pPr>
      <w:r w:rsidRPr="00AF1276">
        <w:rPr>
          <w:rFonts w:ascii="Cambria" w:hAnsi="Cambria"/>
          <w:b/>
          <w:lang w:val="pl-PL"/>
        </w:rPr>
        <w:t>I  PREDMET UGOVORA</w:t>
      </w:r>
    </w:p>
    <w:p w:rsidR="00D957EA" w:rsidRPr="00D957EA" w:rsidRDefault="00D957EA" w:rsidP="00D957EA">
      <w:pPr>
        <w:spacing w:after="0" w:line="240" w:lineRule="auto"/>
        <w:rPr>
          <w:rFonts w:ascii="Cambria" w:hAnsi="Cambria"/>
          <w:sz w:val="24"/>
          <w:szCs w:val="24"/>
          <w:lang w:val="sr-Latn-CS"/>
        </w:rPr>
      </w:pPr>
    </w:p>
    <w:p w:rsidR="00D957EA" w:rsidRPr="00D957EA" w:rsidRDefault="00D957EA" w:rsidP="00D957EA">
      <w:pPr>
        <w:spacing w:after="0" w:line="240" w:lineRule="auto"/>
        <w:jc w:val="center"/>
        <w:rPr>
          <w:rFonts w:ascii="Cambria" w:hAnsi="Cambria"/>
          <w:b/>
          <w:sz w:val="24"/>
          <w:szCs w:val="24"/>
          <w:lang w:val="pl-PL"/>
        </w:rPr>
      </w:pPr>
      <w:r w:rsidRPr="00D957EA">
        <w:rPr>
          <w:rFonts w:ascii="Cambria" w:hAnsi="Cambria"/>
          <w:b/>
          <w:sz w:val="24"/>
          <w:szCs w:val="24"/>
          <w:lang w:val="pl-PL"/>
        </w:rPr>
        <w:t>Član 1</w:t>
      </w:r>
    </w:p>
    <w:p w:rsidR="00D957EA" w:rsidRPr="00D957EA" w:rsidRDefault="00D957EA" w:rsidP="00D957EA">
      <w:pPr>
        <w:spacing w:after="0" w:line="240" w:lineRule="auto"/>
        <w:jc w:val="both"/>
        <w:rPr>
          <w:rFonts w:ascii="Cambria" w:hAnsi="Cambria" w:cs="Times New Roman"/>
          <w:sz w:val="24"/>
          <w:szCs w:val="24"/>
          <w:lang w:val="sr-Latn-CS"/>
        </w:rPr>
      </w:pPr>
      <w:r w:rsidRPr="00D957EA">
        <w:rPr>
          <w:rFonts w:ascii="Cambria" w:hAnsi="Cambria" w:cs="Times New Roman"/>
          <w:sz w:val="24"/>
          <w:szCs w:val="24"/>
          <w:lang w:val="sr-Latn-CS"/>
        </w:rPr>
        <w:t>Predmet ovog ugovora je nabavka</w:t>
      </w:r>
      <w:r w:rsidR="00B30D7E">
        <w:rPr>
          <w:rFonts w:ascii="Cambria" w:hAnsi="Cambria" w:cs="Times New Roman"/>
          <w:sz w:val="24"/>
          <w:szCs w:val="24"/>
          <w:lang w:val="sr-Latn-CS"/>
        </w:rPr>
        <w:t xml:space="preserve"> </w:t>
      </w:r>
      <w:r>
        <w:rPr>
          <w:rFonts w:ascii="Cambria" w:hAnsi="Cambria" w:cs="Times New Roman"/>
          <w:color w:val="000000"/>
          <w:sz w:val="24"/>
          <w:szCs w:val="24"/>
        </w:rPr>
        <w:t>usluga</w:t>
      </w:r>
      <w:r w:rsidR="00B30D7E">
        <w:rPr>
          <w:rFonts w:ascii="Cambria" w:hAnsi="Cambria" w:cs="Times New Roman"/>
          <w:color w:val="000000"/>
          <w:sz w:val="24"/>
          <w:szCs w:val="24"/>
        </w:rPr>
        <w:t xml:space="preserve"> </w:t>
      </w:r>
      <w:r>
        <w:rPr>
          <w:rFonts w:ascii="Cambria" w:hAnsi="Cambria" w:cs="Times New Roman"/>
          <w:color w:val="000000"/>
          <w:sz w:val="24"/>
          <w:szCs w:val="24"/>
        </w:rPr>
        <w:t>avio prevoza</w:t>
      </w:r>
      <w:r w:rsidRPr="00D957EA">
        <w:rPr>
          <w:rFonts w:ascii="Cambria" w:hAnsi="Cambria" w:cs="Times New Roman"/>
          <w:sz w:val="24"/>
          <w:szCs w:val="24"/>
          <w:lang w:val="sr-Latn-CS"/>
        </w:rPr>
        <w:t xml:space="preserve">,  prema Tenderskoj dokumentaciji za postupak javne nabavke </w:t>
      </w:r>
      <w:r w:rsidR="00B30D7E">
        <w:rPr>
          <w:rFonts w:ascii="Cambria" w:hAnsi="Cambria" w:cs="Times New Roman"/>
          <w:sz w:val="24"/>
          <w:szCs w:val="24"/>
          <w:lang w:val="sr-Latn-CS"/>
        </w:rPr>
        <w:t>otvorenim postupkom</w:t>
      </w:r>
      <w:r w:rsidRPr="00D957EA">
        <w:rPr>
          <w:rFonts w:ascii="Cambria" w:hAnsi="Cambria" w:cs="Times New Roman"/>
          <w:sz w:val="24"/>
          <w:szCs w:val="24"/>
          <w:lang w:val="sr-Latn-CS"/>
        </w:rPr>
        <w:t xml:space="preserve"> broj: __________ od ________. godine i </w:t>
      </w:r>
      <w:r>
        <w:rPr>
          <w:rFonts w:ascii="Cambria" w:hAnsi="Cambria" w:cs="Times New Roman"/>
          <w:sz w:val="24"/>
          <w:szCs w:val="24"/>
          <w:lang w:val="sr-Latn-CS"/>
        </w:rPr>
        <w:t>Odluke</w:t>
      </w:r>
      <w:r w:rsidRPr="00D957EA">
        <w:rPr>
          <w:rFonts w:ascii="Cambria" w:hAnsi="Cambria" w:cs="Times New Roman"/>
          <w:sz w:val="24"/>
          <w:szCs w:val="24"/>
          <w:lang w:val="sr-Latn-CS"/>
        </w:rPr>
        <w:t xml:space="preserve"> o izboru najpovoljnije ponude broj: _______ od ______ godine i prema ponudi </w:t>
      </w:r>
      <w:r>
        <w:rPr>
          <w:rFonts w:ascii="Cambria" w:hAnsi="Cambria" w:cs="Times New Roman"/>
          <w:sz w:val="24"/>
          <w:szCs w:val="24"/>
          <w:lang w:val="sr-Latn-CS"/>
        </w:rPr>
        <w:t>Izvršioca</w:t>
      </w:r>
      <w:r w:rsidRPr="00D957EA">
        <w:rPr>
          <w:rFonts w:ascii="Cambria" w:hAnsi="Cambria" w:cs="Times New Roman"/>
          <w:sz w:val="24"/>
          <w:szCs w:val="24"/>
          <w:lang w:val="sr-Latn-CS"/>
        </w:rPr>
        <w:t xml:space="preserve"> sa sljedećom specifikacijom:</w:t>
      </w:r>
    </w:p>
    <w:p w:rsidR="00D957EA" w:rsidRDefault="00D957EA" w:rsidP="003F615D">
      <w:pPr>
        <w:spacing w:after="0" w:line="240" w:lineRule="auto"/>
        <w:jc w:val="both"/>
        <w:rPr>
          <w:rFonts w:asciiTheme="majorHAnsi" w:eastAsia="Lucida Sans Unicode" w:hAnsiTheme="majorHAnsi" w:cs="Times New Roman"/>
          <w:kern w:val="1"/>
          <w:sz w:val="24"/>
          <w:szCs w:val="24"/>
          <w:lang w:val="hr-HR" w:eastAsia="hi-IN" w:bidi="hi-IN"/>
        </w:rPr>
      </w:pPr>
    </w:p>
    <w:tbl>
      <w:tblPr>
        <w:tblW w:w="9121" w:type="dxa"/>
        <w:jc w:val="center"/>
        <w:tblInd w:w="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67"/>
        <w:gridCol w:w="4202"/>
        <w:gridCol w:w="2271"/>
        <w:gridCol w:w="1030"/>
        <w:gridCol w:w="1051"/>
      </w:tblGrid>
      <w:tr w:rsidR="00D47592" w:rsidRPr="00E56F8F" w:rsidTr="00842C6F">
        <w:trPr>
          <w:trHeight w:val="389"/>
          <w:jc w:val="center"/>
        </w:trPr>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R.B.</w:t>
            </w:r>
          </w:p>
        </w:tc>
        <w:tc>
          <w:tcPr>
            <w:tcW w:w="4202"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Opis predmeta nabavke,</w:t>
            </w:r>
          </w:p>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odnosno dijela predmeta nabavke</w:t>
            </w:r>
          </w:p>
        </w:tc>
        <w:tc>
          <w:tcPr>
            <w:tcW w:w="227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Bitne karakteristike predmeta nabavke u pogledu kvaliteta, performansi i/ili dimenzija</w:t>
            </w:r>
          </w:p>
        </w:tc>
        <w:tc>
          <w:tcPr>
            <w:tcW w:w="103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Jedinica mjere</w:t>
            </w:r>
          </w:p>
        </w:tc>
        <w:tc>
          <w:tcPr>
            <w:tcW w:w="105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47592" w:rsidRPr="00E56F8F" w:rsidRDefault="00D47592" w:rsidP="00842C6F">
            <w:pPr>
              <w:spacing w:after="0" w:line="240" w:lineRule="auto"/>
              <w:jc w:val="center"/>
              <w:rPr>
                <w:rFonts w:asciiTheme="majorHAnsi" w:eastAsia="Times New Roman" w:hAnsiTheme="majorHAnsi" w:cs="Times New Roman"/>
                <w:b/>
                <w:bCs/>
                <w:color w:val="000000"/>
                <w:sz w:val="24"/>
                <w:szCs w:val="24"/>
                <w:lang w:val="sr-Latn-CS" w:eastAsia="sr-Latn-CS"/>
              </w:rPr>
            </w:pPr>
            <w:r w:rsidRPr="00E56F8F">
              <w:rPr>
                <w:rFonts w:asciiTheme="majorHAnsi" w:eastAsia="Times New Roman" w:hAnsiTheme="majorHAnsi" w:cs="Times New Roman"/>
                <w:b/>
                <w:bCs/>
                <w:color w:val="000000"/>
                <w:sz w:val="24"/>
                <w:szCs w:val="24"/>
                <w:lang w:val="sr-Latn-CS" w:eastAsia="sr-Latn-CS"/>
              </w:rPr>
              <w:t>Količina</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D26618"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Cyrl-CS" w:eastAsia="sr-Latn-CS"/>
              </w:rPr>
              <w:t>1</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letovima u Evropi</w:t>
            </w:r>
          </w:p>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p>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D26618"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Cyrl-CS" w:eastAsia="sr-Latn-CS"/>
              </w:rPr>
              <w:t>2</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w:t>
            </w:r>
            <w:r>
              <w:rPr>
                <w:rFonts w:asciiTheme="majorHAnsi" w:eastAsia="Times New Roman" w:hAnsiTheme="majorHAnsi" w:cs="Times New Roman"/>
                <w:color w:val="000000"/>
                <w:sz w:val="24"/>
                <w:szCs w:val="24"/>
                <w:lang w:val="sr-Latn-CS" w:eastAsia="sr-Latn-CS"/>
              </w:rPr>
              <w:t xml:space="preserve">eservation Service Fee) odnosno </w:t>
            </w:r>
            <w:r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letovima u Evropi</w:t>
            </w: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lastRenderedPageBreak/>
              <w:t>3</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letovima u regionu</w:t>
            </w: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ME" w:eastAsia="sr-Latn-CS"/>
              </w:rPr>
            </w:pPr>
            <w:r w:rsidRPr="00E56F8F">
              <w:rPr>
                <w:rFonts w:asciiTheme="majorHAnsi" w:eastAsia="Times New Roman" w:hAnsiTheme="majorHAnsi" w:cs="Times New Roman"/>
                <w:color w:val="000000"/>
                <w:sz w:val="24"/>
                <w:szCs w:val="24"/>
                <w:lang w:val="sr-Latn-ME" w:eastAsia="sr-Latn-CS"/>
              </w:rPr>
              <w:t>4</w:t>
            </w:r>
            <w:r>
              <w:rPr>
                <w:rFonts w:asciiTheme="majorHAnsi" w:eastAsia="Times New Roman" w:hAnsiTheme="majorHAnsi" w:cs="Times New Roman"/>
                <w:color w:val="000000"/>
                <w:sz w:val="24"/>
                <w:szCs w:val="24"/>
                <w:lang w:val="sr-Latn-ME"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letovima u regionu</w:t>
            </w: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5</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w:t>
            </w:r>
            <w:r>
              <w:rPr>
                <w:rFonts w:asciiTheme="majorHAnsi" w:eastAsia="Times New Roman" w:hAnsiTheme="majorHAnsi" w:cs="Times New Roman"/>
                <w:color w:val="000000"/>
                <w:sz w:val="24"/>
                <w:szCs w:val="24"/>
                <w:lang w:val="sr-Latn-CS" w:eastAsia="sr-Latn-CS"/>
              </w:rPr>
              <w:t xml:space="preserve">eservation Service Fee) odnosno </w:t>
            </w:r>
            <w:r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Interkontinentalnim letovima</w:t>
            </w: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6</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Usluge rezervacije i izdavanje povratne avio karte koje naplaćuje agencija – RSF (Reservation Service Fee) odnosno 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Biznis klasa na Interkontinentalnim letovima</w:t>
            </w: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7</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Rezervacija i izdavanje povratne avio-karte Low cost avioprevoznika</w:t>
            </w:r>
            <w:r>
              <w:rPr>
                <w:rFonts w:asciiTheme="majorHAnsi" w:eastAsia="Times New Roman" w:hAnsiTheme="majorHAnsi" w:cs="Times New Roman"/>
                <w:color w:val="000000"/>
                <w:sz w:val="24"/>
                <w:szCs w:val="24"/>
                <w:lang w:val="sr-Latn-CS" w:eastAsia="sr-Latn-CS"/>
              </w:rPr>
              <w:t>,</w:t>
            </w:r>
            <w:r w:rsidRPr="00E56F8F">
              <w:rPr>
                <w:rFonts w:asciiTheme="majorHAnsi" w:eastAsia="Times New Roman" w:hAnsiTheme="majorHAnsi" w:cs="Times New Roman"/>
                <w:color w:val="000000"/>
                <w:sz w:val="24"/>
                <w:szCs w:val="24"/>
                <w:lang w:val="sr-Latn-CS" w:eastAsia="sr-Latn-CS"/>
              </w:rPr>
              <w:t xml:space="preserve"> koje naplaćuje agencija – RSF (R</w:t>
            </w:r>
            <w:r>
              <w:rPr>
                <w:rFonts w:asciiTheme="majorHAnsi" w:eastAsia="Times New Roman" w:hAnsiTheme="majorHAnsi" w:cs="Times New Roman"/>
                <w:color w:val="000000"/>
                <w:sz w:val="24"/>
                <w:szCs w:val="24"/>
                <w:lang w:val="sr-Latn-CS" w:eastAsia="sr-Latn-CS"/>
              </w:rPr>
              <w:t xml:space="preserve">eservation Service Fee) odnosno </w:t>
            </w:r>
            <w:r w:rsidRPr="00E56F8F">
              <w:rPr>
                <w:rFonts w:asciiTheme="majorHAnsi" w:eastAsia="Times New Roman" w:hAnsiTheme="majorHAnsi" w:cs="Times New Roman"/>
                <w:color w:val="000000"/>
                <w:sz w:val="24"/>
                <w:szCs w:val="24"/>
                <w:lang w:val="sr-Latn-CS" w:eastAsia="sr-Latn-CS"/>
              </w:rPr>
              <w:t>TSC (Ticket service change)</w:t>
            </w:r>
          </w:p>
        </w:tc>
        <w:tc>
          <w:tcPr>
            <w:tcW w:w="227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Ekonomska klasa na letovima u Evropi</w:t>
            </w:r>
          </w:p>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p>
        </w:tc>
        <w:tc>
          <w:tcPr>
            <w:tcW w:w="1030"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r w:rsidR="00D47592" w:rsidRPr="00E56F8F" w:rsidTr="00842C6F">
        <w:trPr>
          <w:trHeight w:val="350"/>
          <w:jc w:val="center"/>
        </w:trPr>
        <w:tc>
          <w:tcPr>
            <w:tcW w:w="567" w:type="dxa"/>
            <w:tcBorders>
              <w:top w:val="single" w:sz="8" w:space="0" w:color="auto"/>
              <w:left w:val="single" w:sz="8" w:space="0" w:color="auto"/>
              <w:bottom w:val="single" w:sz="8" w:space="0" w:color="auto"/>
              <w:right w:val="single" w:sz="8" w:space="0" w:color="auto"/>
            </w:tcBorders>
            <w:vAlign w:val="center"/>
            <w:hideMark/>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8</w:t>
            </w:r>
            <w:r>
              <w:rPr>
                <w:rFonts w:asciiTheme="majorHAnsi" w:eastAsia="Times New Roman" w:hAnsiTheme="majorHAnsi" w:cs="Times New Roman"/>
                <w:color w:val="000000"/>
                <w:sz w:val="24"/>
                <w:szCs w:val="24"/>
                <w:lang w:val="sr-Latn-CS" w:eastAsia="sr-Latn-CS"/>
              </w:rPr>
              <w:t>.</w:t>
            </w:r>
          </w:p>
        </w:tc>
        <w:tc>
          <w:tcPr>
            <w:tcW w:w="4202" w:type="dxa"/>
            <w:tcBorders>
              <w:top w:val="single" w:sz="8" w:space="0" w:color="auto"/>
              <w:left w:val="single" w:sz="8" w:space="0" w:color="auto"/>
              <w:bottom w:val="single" w:sz="8" w:space="0" w:color="auto"/>
              <w:right w:val="single" w:sz="8" w:space="0" w:color="auto"/>
            </w:tcBorders>
            <w:vAlign w:val="center"/>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 xml:space="preserve">Rezervacija </w:t>
            </w:r>
            <w:r>
              <w:rPr>
                <w:rFonts w:asciiTheme="majorHAnsi" w:eastAsia="Times New Roman" w:hAnsiTheme="majorHAnsi" w:cs="Times New Roman"/>
                <w:color w:val="000000"/>
                <w:sz w:val="24"/>
                <w:szCs w:val="24"/>
                <w:lang w:val="sr-Latn-CS" w:eastAsia="sr-Latn-CS"/>
              </w:rPr>
              <w:t>putničkog automobila</w:t>
            </w:r>
            <w:r w:rsidRPr="00E56F8F">
              <w:rPr>
                <w:rFonts w:asciiTheme="majorHAnsi" w:eastAsia="Times New Roman" w:hAnsiTheme="majorHAnsi" w:cs="Times New Roman"/>
                <w:color w:val="000000"/>
                <w:sz w:val="24"/>
                <w:szCs w:val="24"/>
                <w:lang w:val="sr-Latn-CS" w:eastAsia="sr-Latn-CS"/>
              </w:rPr>
              <w:t xml:space="preserve"> u Evropi (rent-a-car)</w:t>
            </w:r>
          </w:p>
        </w:tc>
        <w:tc>
          <w:tcPr>
            <w:tcW w:w="2271" w:type="dxa"/>
            <w:tcBorders>
              <w:top w:val="single" w:sz="8" w:space="0" w:color="auto"/>
              <w:left w:val="single" w:sz="8" w:space="0" w:color="auto"/>
              <w:bottom w:val="single" w:sz="8" w:space="0" w:color="auto"/>
              <w:right w:val="single" w:sz="8" w:space="0" w:color="auto"/>
            </w:tcBorders>
            <w:vAlign w:val="center"/>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5 vrata</w:t>
            </w:r>
          </w:p>
        </w:tc>
        <w:tc>
          <w:tcPr>
            <w:tcW w:w="1030" w:type="dxa"/>
            <w:tcBorders>
              <w:top w:val="single" w:sz="8" w:space="0" w:color="auto"/>
              <w:left w:val="single" w:sz="8" w:space="0" w:color="auto"/>
              <w:bottom w:val="single" w:sz="8" w:space="0" w:color="auto"/>
              <w:right w:val="single" w:sz="8" w:space="0" w:color="auto"/>
            </w:tcBorders>
            <w:vAlign w:val="center"/>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kom.</w:t>
            </w:r>
          </w:p>
        </w:tc>
        <w:tc>
          <w:tcPr>
            <w:tcW w:w="1051" w:type="dxa"/>
            <w:tcBorders>
              <w:top w:val="single" w:sz="8" w:space="0" w:color="auto"/>
              <w:left w:val="single" w:sz="8" w:space="0" w:color="auto"/>
              <w:bottom w:val="single" w:sz="8" w:space="0" w:color="auto"/>
              <w:right w:val="single" w:sz="8" w:space="0" w:color="auto"/>
            </w:tcBorders>
            <w:vAlign w:val="center"/>
          </w:tcPr>
          <w:p w:rsidR="00D47592" w:rsidRPr="00E56F8F" w:rsidRDefault="00D47592" w:rsidP="00842C6F">
            <w:pPr>
              <w:spacing w:after="0" w:line="240" w:lineRule="auto"/>
              <w:jc w:val="center"/>
              <w:rPr>
                <w:rFonts w:asciiTheme="majorHAnsi" w:eastAsia="Times New Roman" w:hAnsiTheme="majorHAnsi" w:cs="Times New Roman"/>
                <w:color w:val="000000"/>
                <w:sz w:val="24"/>
                <w:szCs w:val="24"/>
                <w:lang w:val="sr-Latn-CS" w:eastAsia="sr-Latn-CS"/>
              </w:rPr>
            </w:pPr>
            <w:r w:rsidRPr="00E56F8F">
              <w:rPr>
                <w:rFonts w:asciiTheme="majorHAnsi" w:eastAsia="Times New Roman" w:hAnsiTheme="majorHAnsi" w:cs="Times New Roman"/>
                <w:color w:val="000000"/>
                <w:sz w:val="24"/>
                <w:szCs w:val="24"/>
                <w:lang w:val="sr-Latn-CS" w:eastAsia="sr-Latn-CS"/>
              </w:rPr>
              <w:t>1</w:t>
            </w:r>
          </w:p>
        </w:tc>
      </w:tr>
    </w:tbl>
    <w:p w:rsidR="008316CC" w:rsidRDefault="008316CC" w:rsidP="003F615D">
      <w:pPr>
        <w:pStyle w:val="BodyText2"/>
        <w:spacing w:after="0" w:line="240" w:lineRule="auto"/>
        <w:jc w:val="both"/>
        <w:rPr>
          <w:rFonts w:asciiTheme="majorHAnsi" w:eastAsia="Times New Roman" w:hAnsiTheme="majorHAnsi" w:cs="Arial"/>
          <w:b/>
          <w:spacing w:val="5"/>
          <w:sz w:val="24"/>
          <w:szCs w:val="24"/>
          <w:lang w:val="hr-HR"/>
        </w:rPr>
      </w:pPr>
    </w:p>
    <w:p w:rsidR="00D957EA" w:rsidRPr="00E56F8F" w:rsidRDefault="00D957EA" w:rsidP="003F615D">
      <w:pPr>
        <w:pStyle w:val="BodyText2"/>
        <w:spacing w:after="0" w:line="240" w:lineRule="auto"/>
        <w:jc w:val="both"/>
        <w:rPr>
          <w:rFonts w:asciiTheme="majorHAnsi" w:eastAsia="Times New Roman" w:hAnsiTheme="majorHAnsi" w:cs="Arial"/>
          <w:b/>
          <w:spacing w:val="5"/>
          <w:sz w:val="24"/>
          <w:szCs w:val="24"/>
          <w:lang w:val="hr-HR"/>
        </w:rPr>
      </w:pPr>
    </w:p>
    <w:p w:rsidR="00D957EA" w:rsidRPr="00AF1276" w:rsidRDefault="00D957EA" w:rsidP="00D957EA">
      <w:pPr>
        <w:spacing w:after="0" w:line="240" w:lineRule="auto"/>
        <w:jc w:val="center"/>
        <w:rPr>
          <w:rFonts w:ascii="Cambria" w:hAnsi="Cambria"/>
          <w:b/>
          <w:lang w:val="pl-PL"/>
        </w:rPr>
      </w:pPr>
      <w:r w:rsidRPr="00AF1276">
        <w:rPr>
          <w:rFonts w:ascii="Cambria" w:hAnsi="Cambria"/>
          <w:b/>
          <w:lang w:val="pl-PL"/>
        </w:rPr>
        <w:t>II   CIJENA I NAČIN PLAĆANJA</w:t>
      </w:r>
    </w:p>
    <w:p w:rsidR="00D957EA" w:rsidRPr="00D957EA" w:rsidRDefault="00D957EA" w:rsidP="00D957EA">
      <w:pPr>
        <w:spacing w:after="0" w:line="240" w:lineRule="auto"/>
        <w:rPr>
          <w:rFonts w:ascii="Cambria" w:hAnsi="Cambria"/>
          <w:b/>
          <w:sz w:val="24"/>
          <w:szCs w:val="24"/>
          <w:lang w:val="pl-PL"/>
        </w:rPr>
      </w:pPr>
    </w:p>
    <w:p w:rsidR="00D957EA" w:rsidRPr="00D957EA" w:rsidRDefault="00D957EA" w:rsidP="00D957EA">
      <w:pPr>
        <w:spacing w:after="0" w:line="240" w:lineRule="auto"/>
        <w:jc w:val="center"/>
        <w:rPr>
          <w:rFonts w:ascii="Cambria" w:hAnsi="Cambria"/>
          <w:b/>
          <w:color w:val="000000"/>
          <w:sz w:val="24"/>
          <w:szCs w:val="24"/>
          <w:lang w:val="pl-PL"/>
        </w:rPr>
      </w:pPr>
      <w:r w:rsidRPr="00D957EA">
        <w:rPr>
          <w:rFonts w:ascii="Cambria" w:hAnsi="Cambria"/>
          <w:b/>
          <w:color w:val="000000"/>
          <w:sz w:val="24"/>
          <w:szCs w:val="24"/>
          <w:lang w:val="pl-PL"/>
        </w:rPr>
        <w:t>Član 2</w:t>
      </w:r>
    </w:p>
    <w:p w:rsidR="00D957EA" w:rsidRPr="00B30D7E" w:rsidRDefault="00D957EA" w:rsidP="00D957EA">
      <w:pPr>
        <w:spacing w:after="0" w:line="240" w:lineRule="auto"/>
        <w:jc w:val="both"/>
        <w:rPr>
          <w:rFonts w:ascii="Cambria" w:hAnsi="Cambria"/>
          <w:bCs/>
          <w:color w:val="000000"/>
          <w:sz w:val="24"/>
          <w:szCs w:val="24"/>
          <w:lang w:val="sr-Latn-CS"/>
        </w:rPr>
      </w:pPr>
      <w:r w:rsidRPr="00D957EA">
        <w:rPr>
          <w:rFonts w:ascii="Cambria" w:hAnsi="Cambria"/>
          <w:color w:val="000000"/>
          <w:sz w:val="24"/>
          <w:szCs w:val="24"/>
          <w:lang w:val="sr-Latn-CS"/>
        </w:rPr>
        <w:t>Ukupna</w:t>
      </w:r>
      <w:r w:rsidR="00B30D7E">
        <w:rPr>
          <w:rFonts w:ascii="Cambria" w:hAnsi="Cambria"/>
          <w:color w:val="000000"/>
          <w:sz w:val="24"/>
          <w:szCs w:val="24"/>
          <w:lang w:val="sr-Latn-CS"/>
        </w:rPr>
        <w:t xml:space="preserve"> jedinična</w:t>
      </w:r>
      <w:r w:rsidRPr="00D957EA">
        <w:rPr>
          <w:rFonts w:ascii="Cambria" w:hAnsi="Cambria"/>
          <w:color w:val="000000"/>
          <w:sz w:val="24"/>
          <w:szCs w:val="24"/>
          <w:lang w:val="sr-Latn-CS"/>
        </w:rPr>
        <w:t xml:space="preserve"> cijena za nabavku </w:t>
      </w:r>
      <w:r w:rsidR="00B30D7E">
        <w:rPr>
          <w:rFonts w:ascii="Cambria" w:hAnsi="Cambria"/>
          <w:color w:val="000000"/>
          <w:sz w:val="24"/>
          <w:szCs w:val="24"/>
          <w:lang w:val="sr-Latn-CS"/>
        </w:rPr>
        <w:t>usluga avio prevoza</w:t>
      </w:r>
      <w:r w:rsidRPr="00D957EA">
        <w:rPr>
          <w:rFonts w:ascii="Cambria" w:hAnsi="Cambria"/>
          <w:color w:val="000000"/>
          <w:sz w:val="24"/>
          <w:szCs w:val="24"/>
          <w:lang w:val="sr-Latn-CS"/>
        </w:rPr>
        <w:t xml:space="preserve"> iz člana 1 ovog Ugovora iznosi: </w:t>
      </w:r>
      <w:r w:rsidRPr="00D957EA">
        <w:rPr>
          <w:rFonts w:ascii="Cambria" w:hAnsi="Cambria"/>
          <w:b/>
          <w:color w:val="000000"/>
          <w:sz w:val="24"/>
          <w:szCs w:val="24"/>
          <w:lang w:val="sr-Latn-CS"/>
        </w:rPr>
        <w:t>__________</w:t>
      </w:r>
      <w:r w:rsidR="00B30D7E">
        <w:rPr>
          <w:rFonts w:ascii="Cambria" w:hAnsi="Cambria"/>
          <w:b/>
          <w:bCs/>
          <w:color w:val="000000"/>
          <w:sz w:val="24"/>
          <w:szCs w:val="24"/>
          <w:lang w:val="sr-Latn-CS"/>
        </w:rPr>
        <w:t xml:space="preserve">€ sa PDV-om, </w:t>
      </w:r>
      <w:r w:rsidR="00B30D7E" w:rsidRPr="00B30D7E">
        <w:rPr>
          <w:rFonts w:ascii="Cambria" w:hAnsi="Cambria"/>
          <w:bCs/>
          <w:color w:val="000000"/>
          <w:sz w:val="24"/>
          <w:szCs w:val="24"/>
          <w:lang w:val="sr-Latn-CS"/>
        </w:rPr>
        <w:t>dok će se ugovor realizovati do iznosa procijenjen</w:t>
      </w:r>
      <w:r w:rsidR="00B30D7E">
        <w:rPr>
          <w:rFonts w:ascii="Cambria" w:hAnsi="Cambria"/>
          <w:bCs/>
          <w:color w:val="000000"/>
          <w:sz w:val="24"/>
          <w:szCs w:val="24"/>
          <w:lang w:val="sr-Latn-CS"/>
        </w:rPr>
        <w:t>e</w:t>
      </w:r>
      <w:r w:rsidR="00B30D7E" w:rsidRPr="00B30D7E">
        <w:rPr>
          <w:rFonts w:ascii="Cambria" w:hAnsi="Cambria"/>
          <w:bCs/>
          <w:color w:val="000000"/>
          <w:sz w:val="24"/>
          <w:szCs w:val="24"/>
          <w:lang w:val="sr-Latn-CS"/>
        </w:rPr>
        <w:t xml:space="preserve"> vrijednosti javne nabavke do </w:t>
      </w:r>
      <w:r w:rsidR="00B30D7E" w:rsidRPr="00B30D7E">
        <w:rPr>
          <w:rFonts w:ascii="Cambria" w:hAnsi="Cambria"/>
          <w:b/>
          <w:bCs/>
          <w:color w:val="000000"/>
          <w:sz w:val="24"/>
          <w:szCs w:val="24"/>
          <w:lang w:val="sr-Latn-CS"/>
        </w:rPr>
        <w:t>24.000,00 eura sa PDV-om</w:t>
      </w:r>
      <w:r w:rsidR="00B30D7E" w:rsidRPr="00B30D7E">
        <w:rPr>
          <w:rFonts w:ascii="Cambria" w:hAnsi="Cambria"/>
          <w:bCs/>
          <w:color w:val="000000"/>
          <w:sz w:val="24"/>
          <w:szCs w:val="24"/>
          <w:lang w:val="sr-Latn-CS"/>
        </w:rPr>
        <w:t>.</w:t>
      </w:r>
    </w:p>
    <w:p w:rsidR="00D957EA" w:rsidRPr="00D957EA" w:rsidRDefault="00D957EA" w:rsidP="00D957EA">
      <w:pPr>
        <w:spacing w:after="0" w:line="240" w:lineRule="auto"/>
        <w:jc w:val="center"/>
        <w:rPr>
          <w:rFonts w:ascii="Cambria" w:hAnsi="Cambria"/>
          <w:color w:val="000000"/>
          <w:sz w:val="24"/>
          <w:szCs w:val="24"/>
          <w:lang w:val="pl-PL"/>
        </w:rPr>
      </w:pPr>
    </w:p>
    <w:p w:rsidR="00D957EA" w:rsidRPr="00D957EA" w:rsidRDefault="00D957EA" w:rsidP="00D957EA">
      <w:pPr>
        <w:spacing w:after="0" w:line="240" w:lineRule="auto"/>
        <w:jc w:val="center"/>
        <w:rPr>
          <w:rFonts w:ascii="Cambria" w:hAnsi="Cambria"/>
          <w:b/>
          <w:color w:val="000000"/>
          <w:sz w:val="24"/>
          <w:szCs w:val="24"/>
          <w:lang w:val="pl-PL"/>
        </w:rPr>
      </w:pPr>
      <w:r w:rsidRPr="00D957EA">
        <w:rPr>
          <w:rFonts w:ascii="Cambria" w:hAnsi="Cambria"/>
          <w:b/>
          <w:color w:val="000000"/>
          <w:sz w:val="24"/>
          <w:szCs w:val="24"/>
          <w:lang w:val="pl-PL"/>
        </w:rPr>
        <w:t>Član 3</w:t>
      </w:r>
    </w:p>
    <w:p w:rsidR="009C482A" w:rsidRPr="003613C1" w:rsidRDefault="00D957EA" w:rsidP="003613C1">
      <w:pPr>
        <w:jc w:val="both"/>
        <w:rPr>
          <w:rFonts w:ascii="Cambria" w:eastAsia="PMingLiU" w:hAnsi="Cambria" w:cs="Times New Roman"/>
          <w:sz w:val="24"/>
          <w:szCs w:val="24"/>
          <w:lang w:eastAsia="zh-TW"/>
        </w:rPr>
      </w:pPr>
      <w:r w:rsidRPr="00D957EA">
        <w:rPr>
          <w:rFonts w:ascii="Cambria" w:eastAsia="PMingLiU" w:hAnsi="Cambria" w:cs="Times New Roman"/>
          <w:sz w:val="24"/>
          <w:szCs w:val="24"/>
          <w:lang w:eastAsia="zh-TW"/>
        </w:rPr>
        <w:t xml:space="preserve">Naručilac se obavezuje da vrijednost izvršene </w:t>
      </w:r>
      <w:r w:rsidR="00B30D7E">
        <w:rPr>
          <w:rFonts w:ascii="Cambria" w:eastAsia="PMingLiU" w:hAnsi="Cambria" w:cs="Times New Roman"/>
          <w:sz w:val="24"/>
          <w:szCs w:val="24"/>
          <w:lang w:eastAsia="zh-TW"/>
        </w:rPr>
        <w:t>usluge</w:t>
      </w:r>
      <w:r w:rsidRPr="00D957EA">
        <w:rPr>
          <w:rFonts w:ascii="Cambria" w:eastAsia="PMingLiU" w:hAnsi="Cambria" w:cs="Times New Roman"/>
          <w:sz w:val="24"/>
          <w:szCs w:val="24"/>
          <w:lang w:eastAsia="zh-TW"/>
        </w:rPr>
        <w:t xml:space="preserve"> po ovom Ugovoru plati </w:t>
      </w:r>
      <w:r w:rsidR="00B30D7E">
        <w:rPr>
          <w:rFonts w:ascii="Cambria" w:eastAsia="PMingLiU" w:hAnsi="Cambria" w:cs="Times New Roman"/>
          <w:sz w:val="24"/>
          <w:szCs w:val="24"/>
          <w:lang w:eastAsia="zh-TW"/>
        </w:rPr>
        <w:t>Izvršiocu</w:t>
      </w:r>
      <w:r w:rsidRPr="00D957EA">
        <w:rPr>
          <w:rFonts w:ascii="Cambria" w:eastAsia="PMingLiU" w:hAnsi="Cambria" w:cs="Times New Roman"/>
          <w:sz w:val="24"/>
          <w:szCs w:val="24"/>
          <w:lang w:eastAsia="zh-TW"/>
        </w:rPr>
        <w:t xml:space="preserve"> kod ____________banke, </w:t>
      </w:r>
      <w:proofErr w:type="gramStart"/>
      <w:r w:rsidRPr="00D957EA">
        <w:rPr>
          <w:rFonts w:ascii="Cambria" w:eastAsia="PMingLiU" w:hAnsi="Cambria" w:cs="Times New Roman"/>
          <w:sz w:val="24"/>
          <w:szCs w:val="24"/>
          <w:lang w:eastAsia="zh-TW"/>
        </w:rPr>
        <w:t>na</w:t>
      </w:r>
      <w:proofErr w:type="gramEnd"/>
      <w:r w:rsidRPr="00D957EA">
        <w:rPr>
          <w:rFonts w:ascii="Cambria" w:eastAsia="PMingLiU" w:hAnsi="Cambria" w:cs="Times New Roman"/>
          <w:sz w:val="24"/>
          <w:szCs w:val="24"/>
          <w:lang w:eastAsia="zh-TW"/>
        </w:rPr>
        <w:t xml:space="preserve"> broj računa _________________________ sukcesivno, 15 dana od dana svake </w:t>
      </w:r>
      <w:r w:rsidR="003613C1">
        <w:rPr>
          <w:rFonts w:ascii="Cambria" w:eastAsia="PMingLiU" w:hAnsi="Cambria" w:cs="Times New Roman"/>
          <w:sz w:val="24"/>
          <w:szCs w:val="24"/>
          <w:lang w:eastAsia="zh-TW"/>
        </w:rPr>
        <w:t xml:space="preserve">uredno ispostavljene fakture. </w:t>
      </w:r>
    </w:p>
    <w:p w:rsidR="009C482A" w:rsidRPr="00E56F8F" w:rsidRDefault="008316CC" w:rsidP="009C482A">
      <w:pPr>
        <w:spacing w:after="0"/>
        <w:jc w:val="center"/>
        <w:rPr>
          <w:rFonts w:asciiTheme="majorHAnsi" w:eastAsia="PMingLiU" w:hAnsiTheme="majorHAnsi" w:cs="Times New Roman"/>
          <w:b/>
          <w:color w:val="000000"/>
          <w:spacing w:val="-2"/>
          <w:sz w:val="24"/>
          <w:szCs w:val="24"/>
          <w:lang w:val="hr-HR" w:eastAsia="zh-TW"/>
        </w:rPr>
      </w:pPr>
      <w:r w:rsidRPr="00E56F8F">
        <w:rPr>
          <w:rFonts w:asciiTheme="majorHAnsi" w:eastAsia="PMingLiU" w:hAnsiTheme="majorHAnsi" w:cs="Times New Roman"/>
          <w:b/>
          <w:color w:val="000000"/>
          <w:spacing w:val="-2"/>
          <w:sz w:val="24"/>
          <w:szCs w:val="24"/>
          <w:lang w:val="hr-HR" w:eastAsia="zh-TW"/>
        </w:rPr>
        <w:t>Član 4</w:t>
      </w:r>
    </w:p>
    <w:p w:rsidR="009C482A" w:rsidRPr="003613C1" w:rsidRDefault="009C482A" w:rsidP="003613C1">
      <w:pPr>
        <w:spacing w:after="0"/>
        <w:jc w:val="both"/>
        <w:rPr>
          <w:rFonts w:asciiTheme="majorHAnsi" w:eastAsia="PMingLiU" w:hAnsiTheme="majorHAnsi" w:cs="Times New Roman"/>
          <w:spacing w:val="-6"/>
          <w:sz w:val="24"/>
          <w:szCs w:val="24"/>
          <w:lang w:val="sr-Latn-CS" w:eastAsia="zh-TW"/>
        </w:rPr>
      </w:pPr>
      <w:r w:rsidRPr="00E56F8F">
        <w:rPr>
          <w:rFonts w:asciiTheme="majorHAnsi" w:eastAsia="PMingLiU" w:hAnsiTheme="majorHAnsi" w:cs="Times New Roman"/>
          <w:sz w:val="24"/>
          <w:szCs w:val="24"/>
          <w:lang w:val="sr-Latn-CS" w:eastAsia="zh-TW"/>
        </w:rPr>
        <w:t xml:space="preserve">Ugovorne strane su se sporazumjele da </w:t>
      </w:r>
      <w:r w:rsidR="00B53E3C" w:rsidRPr="00E56F8F">
        <w:rPr>
          <w:rFonts w:asciiTheme="majorHAnsi" w:eastAsia="PMingLiU" w:hAnsiTheme="majorHAnsi" w:cs="Times New Roman"/>
          <w:sz w:val="24"/>
          <w:szCs w:val="24"/>
          <w:lang w:val="sr-Latn-CS" w:eastAsia="zh-TW"/>
        </w:rPr>
        <w:t>Izvršiocu</w:t>
      </w:r>
      <w:r w:rsidRPr="00E56F8F">
        <w:rPr>
          <w:rFonts w:asciiTheme="majorHAnsi" w:eastAsia="PMingLiU" w:hAnsiTheme="majorHAnsi" w:cs="Times New Roman"/>
          <w:sz w:val="24"/>
          <w:szCs w:val="24"/>
          <w:lang w:val="sr-Latn-CS" w:eastAsia="zh-TW"/>
        </w:rPr>
        <w:t xml:space="preserve"> usluga za vršenje usluge iz člana 1 ovog ugovora, u zavisnosti od destinacije za koju se obezbjeđuje avio ka</w:t>
      </w:r>
      <w:r w:rsidR="00B53E3C" w:rsidRPr="00E56F8F">
        <w:rPr>
          <w:rFonts w:asciiTheme="majorHAnsi" w:eastAsia="PMingLiU" w:hAnsiTheme="majorHAnsi" w:cs="Times New Roman"/>
          <w:sz w:val="24"/>
          <w:szCs w:val="24"/>
          <w:lang w:val="sr-Latn-CS" w:eastAsia="zh-TW"/>
        </w:rPr>
        <w:t>rta, pripada provizija po karti</w:t>
      </w:r>
      <w:r w:rsidRPr="00E56F8F">
        <w:rPr>
          <w:rFonts w:asciiTheme="majorHAnsi" w:eastAsia="PMingLiU" w:hAnsiTheme="majorHAnsi" w:cs="Times New Roman"/>
          <w:sz w:val="24"/>
          <w:szCs w:val="24"/>
          <w:lang w:val="sr-Latn-CS" w:eastAsia="zh-TW"/>
        </w:rPr>
        <w:t xml:space="preserve"> po sljedećem:  ekonomska klasa na letovima u regionu </w:t>
      </w:r>
      <w:r w:rsidR="00B53E3C" w:rsidRPr="00E56F8F">
        <w:rPr>
          <w:rFonts w:asciiTheme="majorHAnsi" w:eastAsia="PMingLiU" w:hAnsiTheme="majorHAnsi" w:cs="Times New Roman"/>
          <w:sz w:val="24"/>
          <w:szCs w:val="24"/>
          <w:lang w:val="sr-Latn-CS" w:eastAsia="zh-TW"/>
        </w:rPr>
        <w:t>u iznosu od</w:t>
      </w:r>
      <w:r w:rsidR="00DB7D1A" w:rsidRPr="00E56F8F">
        <w:rPr>
          <w:rFonts w:asciiTheme="majorHAnsi" w:eastAsia="PMingLiU" w:hAnsiTheme="majorHAnsi" w:cs="Times New Roman"/>
          <w:sz w:val="24"/>
          <w:szCs w:val="24"/>
          <w:lang w:val="sr-Latn-CS" w:eastAsia="zh-TW"/>
        </w:rPr>
        <w:t xml:space="preserve"> </w:t>
      </w:r>
      <w:r w:rsidR="00DB7D1A" w:rsidRPr="00E56F8F">
        <w:rPr>
          <w:rFonts w:asciiTheme="majorHAnsi" w:eastAsia="PMingLiU" w:hAnsiTheme="majorHAnsi" w:cs="Times New Roman"/>
          <w:sz w:val="24"/>
          <w:szCs w:val="24"/>
          <w:u w:val="single"/>
          <w:lang w:val="sr-Latn-CS" w:eastAsia="zh-TW"/>
        </w:rPr>
        <w:t xml:space="preserve">  </w:t>
      </w:r>
      <w:r w:rsidRPr="00E56F8F">
        <w:rPr>
          <w:rFonts w:asciiTheme="majorHAnsi" w:eastAsia="PMingLiU" w:hAnsiTheme="majorHAnsi" w:cs="Times New Roman"/>
          <w:sz w:val="24"/>
          <w:szCs w:val="24"/>
          <w:u w:val="single"/>
          <w:lang w:val="sr-Latn-CS" w:eastAsia="zh-TW"/>
        </w:rPr>
        <w:t xml:space="preserve">  </w:t>
      </w:r>
      <w:r w:rsidRPr="00E56F8F">
        <w:rPr>
          <w:rFonts w:asciiTheme="majorHAnsi" w:eastAsia="PMingLiU" w:hAnsiTheme="majorHAnsi" w:cs="Times New Roman"/>
          <w:sz w:val="24"/>
          <w:szCs w:val="24"/>
          <w:lang w:val="sr-Latn-CS" w:eastAsia="zh-TW"/>
        </w:rPr>
        <w:t xml:space="preserve">€,  ekonomska klasa na letovima u Evropi </w:t>
      </w:r>
      <w:r w:rsidR="00DB7D1A" w:rsidRPr="00E56F8F">
        <w:rPr>
          <w:rFonts w:asciiTheme="majorHAnsi" w:eastAsia="PMingLiU" w:hAnsiTheme="majorHAnsi" w:cs="Times New Roman"/>
          <w:sz w:val="24"/>
          <w:szCs w:val="24"/>
          <w:lang w:val="sr-Latn-CS" w:eastAsia="zh-TW"/>
        </w:rPr>
        <w:t xml:space="preserve">u iznosu od </w:t>
      </w:r>
      <w:r w:rsidR="00DB7D1A" w:rsidRPr="00E56F8F">
        <w:rPr>
          <w:rFonts w:asciiTheme="majorHAnsi" w:eastAsia="PMingLiU" w:hAnsiTheme="majorHAnsi" w:cs="Times New Roman"/>
          <w:sz w:val="24"/>
          <w:szCs w:val="24"/>
          <w:u w:val="single"/>
          <w:lang w:val="sr-Latn-CS" w:eastAsia="zh-TW"/>
        </w:rPr>
        <w:t xml:space="preserve">   </w:t>
      </w:r>
      <w:r w:rsidR="00DB7D1A" w:rsidRPr="00E56F8F">
        <w:rPr>
          <w:rFonts w:asciiTheme="majorHAnsi" w:eastAsia="PMingLiU" w:hAnsiTheme="majorHAnsi" w:cs="Times New Roman"/>
          <w:sz w:val="24"/>
          <w:szCs w:val="24"/>
          <w:lang w:val="sr-Latn-CS" w:eastAsia="zh-TW"/>
        </w:rPr>
        <w:t>€</w:t>
      </w:r>
      <w:r w:rsidRPr="00E56F8F">
        <w:rPr>
          <w:rFonts w:asciiTheme="majorHAnsi" w:eastAsia="PMingLiU" w:hAnsiTheme="majorHAnsi" w:cs="Times New Roman"/>
          <w:spacing w:val="-4"/>
          <w:sz w:val="24"/>
          <w:szCs w:val="24"/>
          <w:lang w:val="sr-Latn-CS" w:eastAsia="zh-TW"/>
        </w:rPr>
        <w:t xml:space="preserve">, ekonomska klasa na interkontinentalnim letovima </w:t>
      </w:r>
      <w:r w:rsidR="00DB7D1A" w:rsidRPr="00E56F8F">
        <w:rPr>
          <w:rFonts w:asciiTheme="majorHAnsi" w:eastAsia="PMingLiU" w:hAnsiTheme="majorHAnsi" w:cs="Times New Roman"/>
          <w:sz w:val="24"/>
          <w:szCs w:val="24"/>
          <w:lang w:val="sr-Latn-CS" w:eastAsia="zh-TW"/>
        </w:rPr>
        <w:t xml:space="preserve">u iznosu od </w:t>
      </w:r>
      <w:r w:rsidR="00DB7D1A" w:rsidRPr="00E56F8F">
        <w:rPr>
          <w:rFonts w:asciiTheme="majorHAnsi" w:eastAsia="PMingLiU" w:hAnsiTheme="majorHAnsi" w:cs="Times New Roman"/>
          <w:sz w:val="24"/>
          <w:szCs w:val="24"/>
          <w:u w:val="single"/>
          <w:lang w:val="sr-Latn-CS" w:eastAsia="zh-TW"/>
        </w:rPr>
        <w:t xml:space="preserve">      </w:t>
      </w:r>
      <w:r w:rsidR="00DB7D1A" w:rsidRPr="00E56F8F">
        <w:rPr>
          <w:rFonts w:asciiTheme="majorHAnsi" w:eastAsia="PMingLiU" w:hAnsiTheme="majorHAnsi" w:cs="Times New Roman"/>
          <w:sz w:val="24"/>
          <w:szCs w:val="24"/>
          <w:lang w:val="sr-Latn-CS" w:eastAsia="zh-TW"/>
        </w:rPr>
        <w:t>€</w:t>
      </w:r>
      <w:r w:rsidRPr="00E56F8F">
        <w:rPr>
          <w:rFonts w:asciiTheme="majorHAnsi" w:eastAsia="PMingLiU" w:hAnsiTheme="majorHAnsi" w:cs="Times New Roman"/>
          <w:spacing w:val="-4"/>
          <w:sz w:val="24"/>
          <w:szCs w:val="24"/>
          <w:lang w:val="sr-Latn-CS" w:eastAsia="zh-TW"/>
        </w:rPr>
        <w:t xml:space="preserve">, business klasa na letovima u regionu </w:t>
      </w:r>
      <w:r w:rsidR="00DB7D1A" w:rsidRPr="00E56F8F">
        <w:rPr>
          <w:rFonts w:asciiTheme="majorHAnsi" w:eastAsia="PMingLiU" w:hAnsiTheme="majorHAnsi" w:cs="Times New Roman"/>
          <w:sz w:val="24"/>
          <w:szCs w:val="24"/>
          <w:lang w:val="sr-Latn-CS" w:eastAsia="zh-TW"/>
        </w:rPr>
        <w:t xml:space="preserve">u iznosu od </w:t>
      </w:r>
      <w:r w:rsidR="00DB7D1A" w:rsidRPr="00E56F8F">
        <w:rPr>
          <w:rFonts w:asciiTheme="majorHAnsi" w:eastAsia="PMingLiU" w:hAnsiTheme="majorHAnsi" w:cs="Times New Roman"/>
          <w:sz w:val="24"/>
          <w:szCs w:val="24"/>
          <w:u w:val="single"/>
          <w:lang w:val="sr-Latn-CS" w:eastAsia="zh-TW"/>
        </w:rPr>
        <w:t xml:space="preserve"> </w:t>
      </w:r>
      <w:r w:rsidR="008316CC" w:rsidRPr="00E56F8F">
        <w:rPr>
          <w:rFonts w:asciiTheme="majorHAnsi" w:eastAsia="PMingLiU" w:hAnsiTheme="majorHAnsi" w:cs="Times New Roman"/>
          <w:sz w:val="24"/>
          <w:szCs w:val="24"/>
          <w:u w:val="single"/>
          <w:lang w:val="sr-Latn-CS" w:eastAsia="zh-TW"/>
        </w:rPr>
        <w:t>___</w:t>
      </w:r>
      <w:r w:rsidR="00DB7D1A" w:rsidRPr="00E56F8F">
        <w:rPr>
          <w:rFonts w:asciiTheme="majorHAnsi" w:eastAsia="PMingLiU" w:hAnsiTheme="majorHAnsi" w:cs="Times New Roman"/>
          <w:sz w:val="24"/>
          <w:szCs w:val="24"/>
          <w:u w:val="single"/>
          <w:lang w:val="sr-Latn-CS" w:eastAsia="zh-TW"/>
        </w:rPr>
        <w:t xml:space="preserve"> </w:t>
      </w:r>
      <w:r w:rsidR="00DB7D1A" w:rsidRPr="00E56F8F">
        <w:rPr>
          <w:rFonts w:asciiTheme="majorHAnsi" w:eastAsia="PMingLiU" w:hAnsiTheme="majorHAnsi" w:cs="Times New Roman"/>
          <w:sz w:val="24"/>
          <w:szCs w:val="24"/>
          <w:lang w:val="sr-Latn-CS" w:eastAsia="zh-TW"/>
        </w:rPr>
        <w:t>€</w:t>
      </w:r>
      <w:r w:rsidRPr="00E56F8F">
        <w:rPr>
          <w:rFonts w:asciiTheme="majorHAnsi" w:eastAsia="PMingLiU" w:hAnsiTheme="majorHAnsi" w:cs="Times New Roman"/>
          <w:spacing w:val="-6"/>
          <w:sz w:val="24"/>
          <w:szCs w:val="24"/>
          <w:lang w:val="sr-Latn-CS" w:eastAsia="zh-TW"/>
        </w:rPr>
        <w:t xml:space="preserve">, business klasa na letovima u Evropi </w:t>
      </w:r>
      <w:r w:rsidR="00DB7D1A" w:rsidRPr="00E56F8F">
        <w:rPr>
          <w:rFonts w:asciiTheme="majorHAnsi" w:eastAsia="PMingLiU" w:hAnsiTheme="majorHAnsi" w:cs="Times New Roman"/>
          <w:sz w:val="24"/>
          <w:szCs w:val="24"/>
          <w:lang w:val="sr-Latn-CS" w:eastAsia="zh-TW"/>
        </w:rPr>
        <w:t xml:space="preserve">u iznosu od </w:t>
      </w:r>
      <w:r w:rsidR="00DB7D1A" w:rsidRPr="00E56F8F">
        <w:rPr>
          <w:rFonts w:asciiTheme="majorHAnsi" w:eastAsia="PMingLiU" w:hAnsiTheme="majorHAnsi" w:cs="Times New Roman"/>
          <w:sz w:val="24"/>
          <w:szCs w:val="24"/>
          <w:u w:val="single"/>
          <w:lang w:val="sr-Latn-CS" w:eastAsia="zh-TW"/>
        </w:rPr>
        <w:t xml:space="preserve">      </w:t>
      </w:r>
      <w:r w:rsidR="00DB7D1A" w:rsidRPr="00E56F8F">
        <w:rPr>
          <w:rFonts w:asciiTheme="majorHAnsi" w:eastAsia="PMingLiU" w:hAnsiTheme="majorHAnsi" w:cs="Times New Roman"/>
          <w:sz w:val="24"/>
          <w:szCs w:val="24"/>
          <w:lang w:val="sr-Latn-CS" w:eastAsia="zh-TW"/>
        </w:rPr>
        <w:t>€</w:t>
      </w:r>
      <w:r w:rsidR="0034230A">
        <w:rPr>
          <w:rFonts w:asciiTheme="majorHAnsi" w:eastAsia="PMingLiU" w:hAnsiTheme="majorHAnsi" w:cs="Times New Roman"/>
          <w:spacing w:val="-6"/>
          <w:sz w:val="24"/>
          <w:szCs w:val="24"/>
          <w:lang w:val="sr-Latn-CS" w:eastAsia="zh-TW"/>
        </w:rPr>
        <w:t xml:space="preserve"> ; </w:t>
      </w:r>
      <w:r w:rsidRPr="00E56F8F">
        <w:rPr>
          <w:rFonts w:asciiTheme="majorHAnsi" w:eastAsia="PMingLiU" w:hAnsiTheme="majorHAnsi" w:cs="Times New Roman"/>
          <w:spacing w:val="-6"/>
          <w:sz w:val="24"/>
          <w:szCs w:val="24"/>
          <w:lang w:val="sr-Latn-CS" w:eastAsia="zh-TW"/>
        </w:rPr>
        <w:t xml:space="preserve"> business klasa na interkontinentalnim letovima </w:t>
      </w:r>
      <w:r w:rsidR="00DB7D1A" w:rsidRPr="00E56F8F">
        <w:rPr>
          <w:rFonts w:asciiTheme="majorHAnsi" w:eastAsia="PMingLiU" w:hAnsiTheme="majorHAnsi" w:cs="Times New Roman"/>
          <w:sz w:val="24"/>
          <w:szCs w:val="24"/>
          <w:lang w:val="sr-Latn-CS" w:eastAsia="zh-TW"/>
        </w:rPr>
        <w:t xml:space="preserve">u iznosu od </w:t>
      </w:r>
      <w:r w:rsidR="00DB7D1A" w:rsidRPr="00E56F8F">
        <w:rPr>
          <w:rFonts w:asciiTheme="majorHAnsi" w:eastAsia="PMingLiU" w:hAnsiTheme="majorHAnsi" w:cs="Times New Roman"/>
          <w:sz w:val="24"/>
          <w:szCs w:val="24"/>
          <w:u w:val="single"/>
          <w:lang w:val="sr-Latn-CS" w:eastAsia="zh-TW"/>
        </w:rPr>
        <w:t xml:space="preserve">      </w:t>
      </w:r>
      <w:r w:rsidR="00DB7D1A" w:rsidRPr="00E56F8F">
        <w:rPr>
          <w:rFonts w:asciiTheme="majorHAnsi" w:eastAsia="PMingLiU" w:hAnsiTheme="majorHAnsi" w:cs="Times New Roman"/>
          <w:sz w:val="24"/>
          <w:szCs w:val="24"/>
          <w:lang w:val="sr-Latn-CS" w:eastAsia="zh-TW"/>
        </w:rPr>
        <w:t>€</w:t>
      </w:r>
      <w:r w:rsidR="0034230A">
        <w:rPr>
          <w:rFonts w:asciiTheme="majorHAnsi" w:eastAsia="PMingLiU" w:hAnsiTheme="majorHAnsi" w:cs="Times New Roman"/>
          <w:spacing w:val="-6"/>
          <w:sz w:val="24"/>
          <w:szCs w:val="24"/>
          <w:lang w:val="sr-Latn-CS" w:eastAsia="zh-TW"/>
        </w:rPr>
        <w:t>;</w:t>
      </w:r>
      <w:r w:rsidR="0034230A" w:rsidRPr="00E56F8F">
        <w:rPr>
          <w:rFonts w:asciiTheme="majorHAnsi" w:eastAsia="PMingLiU" w:hAnsiTheme="majorHAnsi" w:cs="Times New Roman"/>
          <w:sz w:val="24"/>
          <w:szCs w:val="24"/>
          <w:lang w:val="sr-Latn-CS" w:eastAsia="zh-TW"/>
        </w:rPr>
        <w:t xml:space="preserve">  ekonomska klasa na</w:t>
      </w:r>
      <w:r w:rsidR="0034230A" w:rsidRPr="0034230A">
        <w:rPr>
          <w:rFonts w:asciiTheme="majorHAnsi" w:eastAsia="Times New Roman" w:hAnsiTheme="majorHAnsi" w:cs="Times New Roman"/>
          <w:color w:val="000000"/>
          <w:sz w:val="24"/>
          <w:szCs w:val="24"/>
          <w:lang w:val="sr-Latn-CS" w:eastAsia="sr-Latn-CS"/>
        </w:rPr>
        <w:t xml:space="preserve"> </w:t>
      </w:r>
      <w:r w:rsidR="0034230A" w:rsidRPr="00D957EA">
        <w:rPr>
          <w:rFonts w:asciiTheme="majorHAnsi" w:eastAsia="Times New Roman" w:hAnsiTheme="majorHAnsi" w:cs="Times New Roman"/>
          <w:color w:val="000000"/>
          <w:sz w:val="24"/>
          <w:szCs w:val="24"/>
          <w:lang w:val="sr-Latn-CS" w:eastAsia="sr-Latn-CS"/>
        </w:rPr>
        <w:t>Low cost</w:t>
      </w:r>
      <w:r w:rsidR="0034230A">
        <w:rPr>
          <w:rFonts w:asciiTheme="majorHAnsi" w:eastAsia="PMingLiU" w:hAnsiTheme="majorHAnsi" w:cs="Times New Roman"/>
          <w:sz w:val="24"/>
          <w:szCs w:val="24"/>
          <w:lang w:val="sr-Latn-CS" w:eastAsia="zh-TW"/>
        </w:rPr>
        <w:t xml:space="preserve"> </w:t>
      </w:r>
      <w:r w:rsidR="0034230A" w:rsidRPr="00E56F8F">
        <w:rPr>
          <w:rFonts w:asciiTheme="majorHAnsi" w:eastAsia="PMingLiU" w:hAnsiTheme="majorHAnsi" w:cs="Times New Roman"/>
          <w:sz w:val="24"/>
          <w:szCs w:val="24"/>
          <w:lang w:val="sr-Latn-CS" w:eastAsia="zh-TW"/>
        </w:rPr>
        <w:t xml:space="preserve"> letovima </w:t>
      </w:r>
      <w:r w:rsidR="002C6E49">
        <w:rPr>
          <w:rFonts w:asciiTheme="majorHAnsi" w:eastAsia="Times New Roman" w:hAnsiTheme="majorHAnsi" w:cs="Times New Roman"/>
          <w:color w:val="000000"/>
          <w:sz w:val="24"/>
          <w:szCs w:val="24"/>
          <w:lang w:val="sr-Latn-CS" w:eastAsia="sr-Latn-CS"/>
        </w:rPr>
        <w:t>u Evropi</w:t>
      </w:r>
      <w:r w:rsidR="0034230A" w:rsidRPr="00E56F8F">
        <w:rPr>
          <w:rFonts w:asciiTheme="majorHAnsi" w:eastAsia="PMingLiU" w:hAnsiTheme="majorHAnsi" w:cs="Times New Roman"/>
          <w:sz w:val="24"/>
          <w:szCs w:val="24"/>
          <w:lang w:val="sr-Latn-CS" w:eastAsia="zh-TW"/>
        </w:rPr>
        <w:t xml:space="preserve"> u iznosu od </w:t>
      </w:r>
      <w:r w:rsidR="0034230A" w:rsidRPr="00E56F8F">
        <w:rPr>
          <w:rFonts w:asciiTheme="majorHAnsi" w:eastAsia="PMingLiU" w:hAnsiTheme="majorHAnsi" w:cs="Times New Roman"/>
          <w:sz w:val="24"/>
          <w:szCs w:val="24"/>
          <w:u w:val="single"/>
          <w:lang w:val="sr-Latn-CS" w:eastAsia="zh-TW"/>
        </w:rPr>
        <w:t xml:space="preserve">    </w:t>
      </w:r>
      <w:r w:rsidR="0034230A" w:rsidRPr="00E56F8F">
        <w:rPr>
          <w:rFonts w:asciiTheme="majorHAnsi" w:eastAsia="PMingLiU" w:hAnsiTheme="majorHAnsi" w:cs="Times New Roman"/>
          <w:sz w:val="24"/>
          <w:szCs w:val="24"/>
          <w:lang w:val="sr-Latn-CS" w:eastAsia="zh-TW"/>
        </w:rPr>
        <w:t>€</w:t>
      </w:r>
      <w:r w:rsidR="0034230A">
        <w:rPr>
          <w:rFonts w:asciiTheme="majorHAnsi" w:eastAsia="PMingLiU" w:hAnsiTheme="majorHAnsi" w:cs="Times New Roman"/>
          <w:sz w:val="24"/>
          <w:szCs w:val="24"/>
          <w:lang w:val="sr-Latn-CS" w:eastAsia="zh-TW"/>
        </w:rPr>
        <w:t xml:space="preserve">  i </w:t>
      </w:r>
      <w:r w:rsidR="0034230A">
        <w:rPr>
          <w:rFonts w:asciiTheme="majorHAnsi" w:eastAsia="Times New Roman" w:hAnsiTheme="majorHAnsi" w:cs="Times New Roman"/>
          <w:color w:val="000000"/>
          <w:sz w:val="24"/>
          <w:szCs w:val="24"/>
          <w:lang w:val="sr-Latn-CS" w:eastAsia="sr-Latn-CS"/>
        </w:rPr>
        <w:t>r</w:t>
      </w:r>
      <w:r w:rsidR="0034230A" w:rsidRPr="00D957EA">
        <w:rPr>
          <w:rFonts w:asciiTheme="majorHAnsi" w:eastAsia="Times New Roman" w:hAnsiTheme="majorHAnsi" w:cs="Times New Roman"/>
          <w:color w:val="000000"/>
          <w:sz w:val="24"/>
          <w:szCs w:val="24"/>
          <w:lang w:val="sr-Latn-CS" w:eastAsia="sr-Latn-CS"/>
        </w:rPr>
        <w:t>ezervacija prevoza iznajmljenim putničkim automobilom u Evropi</w:t>
      </w:r>
    </w:p>
    <w:p w:rsidR="00D957EA" w:rsidRDefault="009C482A" w:rsidP="009C482A">
      <w:pPr>
        <w:rPr>
          <w:rFonts w:asciiTheme="majorHAnsi" w:eastAsia="PMingLiU" w:hAnsiTheme="majorHAnsi" w:cs="Times New Roman"/>
          <w:sz w:val="24"/>
          <w:szCs w:val="24"/>
          <w:lang w:val="sr-Latn-CS" w:eastAsia="zh-TW"/>
        </w:rPr>
      </w:pPr>
      <w:r w:rsidRPr="00E56F8F">
        <w:rPr>
          <w:rFonts w:asciiTheme="majorHAnsi" w:eastAsia="PMingLiU" w:hAnsiTheme="majorHAnsi" w:cs="Times New Roman"/>
          <w:sz w:val="24"/>
          <w:szCs w:val="24"/>
          <w:lang w:val="sr-Latn-CS" w:eastAsia="zh-TW"/>
        </w:rPr>
        <w:lastRenderedPageBreak/>
        <w:t>Visine provizija su fiksne i ne mogu se mijenjati za vrijeme trajanja ovog ugovora.</w:t>
      </w:r>
    </w:p>
    <w:p w:rsidR="0034230A" w:rsidRDefault="0034230A" w:rsidP="009C482A">
      <w:pPr>
        <w:rPr>
          <w:rFonts w:asciiTheme="majorHAnsi" w:eastAsia="PMingLiU" w:hAnsiTheme="majorHAnsi" w:cs="Times New Roman"/>
          <w:sz w:val="24"/>
          <w:szCs w:val="24"/>
          <w:lang w:val="sr-Latn-CS" w:eastAsia="zh-TW"/>
        </w:rPr>
      </w:pPr>
    </w:p>
    <w:p w:rsidR="00D957EA" w:rsidRPr="00AF1276" w:rsidRDefault="00D957EA" w:rsidP="00D957EA">
      <w:pPr>
        <w:spacing w:after="0" w:line="240" w:lineRule="auto"/>
        <w:jc w:val="center"/>
        <w:rPr>
          <w:rFonts w:ascii="Cambria" w:hAnsi="Cambria"/>
          <w:b/>
          <w:color w:val="000000"/>
          <w:lang w:val="sr-Latn-CS"/>
        </w:rPr>
      </w:pPr>
      <w:r w:rsidRPr="00AF1276">
        <w:rPr>
          <w:rFonts w:ascii="Cambria" w:hAnsi="Cambria"/>
          <w:b/>
          <w:color w:val="000000"/>
          <w:lang w:val="sr-Latn-CS"/>
        </w:rPr>
        <w:t>III ROK</w:t>
      </w:r>
    </w:p>
    <w:p w:rsidR="00D957EA" w:rsidRPr="00D957EA" w:rsidRDefault="00D957EA" w:rsidP="00D957EA">
      <w:pPr>
        <w:spacing w:after="0" w:line="240" w:lineRule="auto"/>
        <w:rPr>
          <w:rFonts w:ascii="Cambria" w:hAnsi="Cambria"/>
          <w:color w:val="000000"/>
          <w:sz w:val="24"/>
          <w:szCs w:val="24"/>
          <w:lang w:val="sr-Latn-CS"/>
        </w:rPr>
      </w:pPr>
    </w:p>
    <w:p w:rsidR="00D957EA" w:rsidRPr="00D957EA" w:rsidRDefault="00D957EA" w:rsidP="00D957EA">
      <w:pPr>
        <w:spacing w:after="0" w:line="240" w:lineRule="auto"/>
        <w:jc w:val="center"/>
        <w:rPr>
          <w:rFonts w:ascii="Cambria" w:hAnsi="Cambria"/>
          <w:b/>
          <w:color w:val="000000"/>
          <w:sz w:val="24"/>
          <w:szCs w:val="24"/>
          <w:lang w:val="sr-Latn-CS"/>
        </w:rPr>
      </w:pPr>
      <w:r w:rsidRPr="00D957EA">
        <w:rPr>
          <w:rFonts w:ascii="Cambria" w:hAnsi="Cambria"/>
          <w:b/>
          <w:color w:val="000000"/>
          <w:sz w:val="24"/>
          <w:szCs w:val="24"/>
          <w:lang w:val="sr-Latn-CS"/>
        </w:rPr>
        <w:t xml:space="preserve">Član </w:t>
      </w:r>
      <w:r w:rsidR="00AF1276">
        <w:rPr>
          <w:rFonts w:ascii="Cambria" w:hAnsi="Cambria"/>
          <w:b/>
          <w:color w:val="000000"/>
          <w:sz w:val="24"/>
          <w:szCs w:val="24"/>
          <w:lang w:val="sr-Latn-CS"/>
        </w:rPr>
        <w:t>5</w:t>
      </w:r>
    </w:p>
    <w:p w:rsidR="00D957EA" w:rsidRDefault="00D957EA" w:rsidP="003613C1">
      <w:pPr>
        <w:spacing w:after="0"/>
        <w:jc w:val="both"/>
        <w:rPr>
          <w:rFonts w:ascii="Cambria" w:hAnsi="Cambria"/>
          <w:color w:val="000000"/>
          <w:sz w:val="24"/>
          <w:szCs w:val="24"/>
          <w:lang w:val="sr-Latn-CS"/>
        </w:rPr>
      </w:pPr>
      <w:r w:rsidRPr="00D957EA">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3613C1">
        <w:rPr>
          <w:rFonts w:ascii="Cambria" w:hAnsi="Cambria"/>
          <w:color w:val="000000"/>
          <w:sz w:val="24"/>
          <w:szCs w:val="24"/>
          <w:lang w:val="sr-Latn-CS"/>
        </w:rPr>
        <w:t>.</w:t>
      </w:r>
    </w:p>
    <w:p w:rsidR="003613C1" w:rsidRPr="003613C1" w:rsidRDefault="003613C1" w:rsidP="003613C1">
      <w:pPr>
        <w:spacing w:after="0"/>
        <w:jc w:val="both"/>
        <w:rPr>
          <w:rFonts w:ascii="Cambria" w:hAnsi="Cambria"/>
          <w:color w:val="000000"/>
          <w:sz w:val="24"/>
          <w:szCs w:val="24"/>
          <w:lang w:val="sr-Latn-CS"/>
        </w:rPr>
      </w:pPr>
    </w:p>
    <w:p w:rsidR="00D957EA" w:rsidRPr="00AF1276" w:rsidRDefault="00D957EA" w:rsidP="00D957EA">
      <w:pPr>
        <w:spacing w:after="0" w:line="240" w:lineRule="auto"/>
        <w:jc w:val="center"/>
        <w:rPr>
          <w:rFonts w:ascii="Cambria" w:hAnsi="Cambria"/>
          <w:b/>
          <w:color w:val="000000"/>
          <w:lang w:val="sl-SI"/>
        </w:rPr>
      </w:pPr>
      <w:r w:rsidRPr="00AF1276">
        <w:rPr>
          <w:rFonts w:ascii="Cambria" w:hAnsi="Cambria"/>
          <w:b/>
          <w:bCs/>
          <w:color w:val="000000"/>
          <w:lang w:val="sr-Latn-CS"/>
        </w:rPr>
        <w:t xml:space="preserve">IV  </w:t>
      </w:r>
      <w:r w:rsidRPr="00AF1276">
        <w:rPr>
          <w:rFonts w:ascii="Cambria" w:hAnsi="Cambria"/>
          <w:b/>
          <w:color w:val="000000"/>
          <w:lang w:val="sl-SI"/>
        </w:rPr>
        <w:t>OBAVEZE UGOVORNIH STRANA</w:t>
      </w:r>
    </w:p>
    <w:p w:rsidR="00D957EA" w:rsidRPr="00D957EA" w:rsidRDefault="00D957EA" w:rsidP="00D957EA">
      <w:pPr>
        <w:spacing w:after="0" w:line="240" w:lineRule="auto"/>
        <w:rPr>
          <w:rFonts w:ascii="Cambria" w:hAnsi="Cambria"/>
          <w:color w:val="000000"/>
          <w:sz w:val="24"/>
          <w:szCs w:val="24"/>
          <w:lang w:val="sl-SI"/>
        </w:rPr>
      </w:pPr>
    </w:p>
    <w:p w:rsidR="008316CC" w:rsidRPr="00E56F8F" w:rsidRDefault="008316CC" w:rsidP="008316CC">
      <w:pPr>
        <w:pStyle w:val="BodyText2"/>
        <w:spacing w:after="0" w:line="276" w:lineRule="auto"/>
        <w:jc w:val="center"/>
        <w:rPr>
          <w:rFonts w:asciiTheme="majorHAnsi" w:eastAsia="Times New Roman" w:hAnsiTheme="majorHAnsi" w:cs="Arial"/>
          <w:b/>
          <w:spacing w:val="5"/>
          <w:sz w:val="24"/>
          <w:szCs w:val="24"/>
          <w:lang w:val="hr-HR"/>
        </w:rPr>
      </w:pPr>
      <w:r w:rsidRPr="00E56F8F">
        <w:rPr>
          <w:rFonts w:asciiTheme="majorHAnsi" w:eastAsia="Times New Roman" w:hAnsiTheme="majorHAnsi" w:cs="Arial"/>
          <w:b/>
          <w:spacing w:val="5"/>
          <w:sz w:val="24"/>
          <w:szCs w:val="24"/>
          <w:lang w:val="hr-HR"/>
        </w:rPr>
        <w:t xml:space="preserve">Član </w:t>
      </w:r>
      <w:r w:rsidR="00AF1276">
        <w:rPr>
          <w:rFonts w:asciiTheme="majorHAnsi" w:eastAsia="Times New Roman" w:hAnsiTheme="majorHAnsi" w:cs="Arial"/>
          <w:b/>
          <w:spacing w:val="5"/>
          <w:sz w:val="24"/>
          <w:szCs w:val="24"/>
          <w:lang w:val="hr-HR"/>
        </w:rPr>
        <w:t>6</w:t>
      </w:r>
    </w:p>
    <w:p w:rsidR="008316CC" w:rsidRPr="00E56F8F" w:rsidRDefault="008316CC" w:rsidP="00781079">
      <w:pPr>
        <w:pStyle w:val="BodyText2"/>
        <w:spacing w:after="0" w:line="276" w:lineRule="auto"/>
        <w:jc w:val="both"/>
        <w:rPr>
          <w:rFonts w:asciiTheme="majorHAnsi" w:hAnsiTheme="majorHAnsi" w:cs="Arial"/>
          <w:sz w:val="24"/>
          <w:szCs w:val="24"/>
          <w:lang w:val="sr-Latn-CS"/>
        </w:rPr>
      </w:pPr>
      <w:r w:rsidRPr="00E56F8F">
        <w:rPr>
          <w:rFonts w:asciiTheme="majorHAnsi" w:eastAsia="Times New Roman" w:hAnsiTheme="majorHAnsi" w:cs="Arial"/>
          <w:spacing w:val="5"/>
          <w:sz w:val="24"/>
          <w:szCs w:val="24"/>
          <w:lang w:val="hr-HR"/>
        </w:rPr>
        <w:t>Izvršilac usluge</w:t>
      </w:r>
      <w:r w:rsidRPr="00E56F8F">
        <w:rPr>
          <w:rFonts w:asciiTheme="majorHAnsi" w:hAnsiTheme="majorHAnsi" w:cs="Arial"/>
          <w:sz w:val="24"/>
          <w:szCs w:val="24"/>
          <w:lang w:val="sr-Latn-CS"/>
        </w:rPr>
        <w:t xml:space="preserve"> se obavezuje da, za potrebe Naručioca, pruža usluge po opisu i cijenama iz prihvaćene ponude broj ___</w:t>
      </w:r>
      <w:r w:rsidR="004B4C9E" w:rsidRPr="00E56F8F">
        <w:rPr>
          <w:rFonts w:asciiTheme="majorHAnsi" w:hAnsiTheme="majorHAnsi" w:cs="Arial"/>
          <w:sz w:val="24"/>
          <w:szCs w:val="24"/>
          <w:lang w:val="sr-Latn-CS"/>
        </w:rPr>
        <w:t>_____________ od _______.201</w:t>
      </w:r>
      <w:r w:rsidR="00D957EA">
        <w:rPr>
          <w:rFonts w:asciiTheme="majorHAnsi" w:hAnsiTheme="majorHAnsi" w:cs="Arial"/>
          <w:sz w:val="24"/>
          <w:szCs w:val="24"/>
          <w:lang w:val="sr-Latn-CS"/>
        </w:rPr>
        <w:t>9</w:t>
      </w:r>
      <w:r w:rsidR="004B4C9E" w:rsidRPr="00E56F8F">
        <w:rPr>
          <w:rFonts w:asciiTheme="majorHAnsi" w:hAnsiTheme="majorHAnsi" w:cs="Arial"/>
          <w:sz w:val="24"/>
          <w:szCs w:val="24"/>
          <w:lang w:val="sr-Latn-CS"/>
        </w:rPr>
        <w:t>.</w:t>
      </w:r>
      <w:r w:rsidRPr="00E56F8F">
        <w:rPr>
          <w:rFonts w:asciiTheme="majorHAnsi" w:hAnsiTheme="majorHAnsi" w:cs="Arial"/>
          <w:sz w:val="24"/>
          <w:szCs w:val="24"/>
          <w:lang w:val="sr-Latn-CS"/>
        </w:rPr>
        <w:t xml:space="preserve"> godine kao i odredbama ovog ugovora, a Naručilac da primi i isplati </w:t>
      </w:r>
      <w:r w:rsidRPr="00E56F8F">
        <w:rPr>
          <w:rFonts w:asciiTheme="majorHAnsi" w:eastAsia="Times New Roman" w:hAnsiTheme="majorHAnsi" w:cs="Arial"/>
          <w:spacing w:val="5"/>
          <w:sz w:val="24"/>
          <w:szCs w:val="24"/>
          <w:lang w:val="hr-HR"/>
        </w:rPr>
        <w:t>Izvršiocu usluge</w:t>
      </w:r>
      <w:r w:rsidRPr="00E56F8F">
        <w:rPr>
          <w:rFonts w:asciiTheme="majorHAnsi" w:hAnsiTheme="majorHAnsi" w:cs="Arial"/>
          <w:sz w:val="24"/>
          <w:szCs w:val="24"/>
          <w:lang w:val="sr-Latn-CS"/>
        </w:rPr>
        <w:t xml:space="preserve"> vrijednost izvršene usluge. </w:t>
      </w:r>
    </w:p>
    <w:p w:rsidR="00F54EDE" w:rsidRPr="00E56F8F" w:rsidRDefault="00F54EDE" w:rsidP="00781079">
      <w:pPr>
        <w:rPr>
          <w:rFonts w:asciiTheme="majorHAnsi" w:eastAsia="PMingLiU" w:hAnsiTheme="majorHAnsi" w:cs="Arial"/>
          <w:b/>
          <w:i/>
          <w:lang w:eastAsia="zh-TW"/>
        </w:rPr>
      </w:pPr>
    </w:p>
    <w:p w:rsidR="00C64AC4" w:rsidRPr="00E56F8F" w:rsidRDefault="00C64AC4" w:rsidP="00C64AC4">
      <w:pPr>
        <w:spacing w:after="0" w:line="240" w:lineRule="auto"/>
        <w:jc w:val="center"/>
        <w:rPr>
          <w:rFonts w:asciiTheme="majorHAnsi" w:eastAsia="PMingLiU" w:hAnsiTheme="majorHAnsi" w:cs="Arial"/>
          <w:b/>
          <w:sz w:val="24"/>
          <w:szCs w:val="24"/>
          <w:lang w:eastAsia="zh-TW"/>
        </w:rPr>
      </w:pPr>
      <w:r w:rsidRPr="00E56F8F">
        <w:rPr>
          <w:rFonts w:asciiTheme="majorHAnsi" w:eastAsia="PMingLiU" w:hAnsiTheme="majorHAnsi" w:cs="Arial"/>
          <w:b/>
          <w:sz w:val="24"/>
          <w:szCs w:val="24"/>
          <w:lang w:eastAsia="zh-TW"/>
        </w:rPr>
        <w:t xml:space="preserve">Član </w:t>
      </w:r>
      <w:r w:rsidR="00AF1276">
        <w:rPr>
          <w:rFonts w:asciiTheme="majorHAnsi" w:eastAsia="PMingLiU" w:hAnsiTheme="majorHAnsi" w:cs="Arial"/>
          <w:b/>
          <w:sz w:val="24"/>
          <w:szCs w:val="24"/>
          <w:lang w:eastAsia="zh-TW"/>
        </w:rPr>
        <w:t>7</w:t>
      </w:r>
    </w:p>
    <w:p w:rsidR="00C64AC4" w:rsidRPr="00E56F8F" w:rsidRDefault="00C64AC4" w:rsidP="00C64AC4">
      <w:pPr>
        <w:spacing w:after="0" w:line="240" w:lineRule="auto"/>
        <w:rPr>
          <w:rFonts w:asciiTheme="majorHAnsi" w:eastAsia="PMingLiU" w:hAnsiTheme="majorHAnsi" w:cs="Arial"/>
          <w:b/>
          <w:sz w:val="24"/>
          <w:szCs w:val="24"/>
          <w:lang w:eastAsia="zh-TW"/>
        </w:rPr>
      </w:pPr>
      <w:r w:rsidRPr="00E56F8F">
        <w:rPr>
          <w:rFonts w:asciiTheme="majorHAnsi" w:eastAsia="PMingLiU" w:hAnsiTheme="majorHAnsi" w:cs="Arial"/>
          <w:sz w:val="24"/>
          <w:szCs w:val="24"/>
          <w:lang w:eastAsia="zh-TW"/>
        </w:rPr>
        <w:t xml:space="preserve">Izvršilac usluge se obavezuje da </w:t>
      </w:r>
      <w:proofErr w:type="gramStart"/>
      <w:r w:rsidRPr="00E56F8F">
        <w:rPr>
          <w:rFonts w:asciiTheme="majorHAnsi" w:eastAsia="PMingLiU" w:hAnsiTheme="majorHAnsi" w:cs="Arial"/>
          <w:sz w:val="24"/>
          <w:szCs w:val="24"/>
          <w:lang w:eastAsia="zh-TW"/>
        </w:rPr>
        <w:t>će</w:t>
      </w:r>
      <w:proofErr w:type="gramEnd"/>
      <w:r w:rsidRPr="00E56F8F">
        <w:rPr>
          <w:rFonts w:asciiTheme="majorHAnsi" w:eastAsia="PMingLiU" w:hAnsiTheme="majorHAnsi" w:cs="Arial"/>
          <w:sz w:val="24"/>
          <w:szCs w:val="24"/>
          <w:lang w:eastAsia="zh-TW"/>
        </w:rPr>
        <w:t xml:space="preserve"> tokom trajanja ugovora:</w:t>
      </w:r>
    </w:p>
    <w:p w:rsidR="00C64AC4" w:rsidRPr="00E56F8F" w:rsidRDefault="00C64AC4" w:rsidP="00C64AC4">
      <w:pPr>
        <w:pStyle w:val="ListParagraph"/>
        <w:numPr>
          <w:ilvl w:val="0"/>
          <w:numId w:val="22"/>
        </w:numPr>
        <w:spacing w:line="240" w:lineRule="auto"/>
        <w:jc w:val="both"/>
        <w:rPr>
          <w:rFonts w:asciiTheme="majorHAnsi" w:eastAsia="Cambria" w:hAnsiTheme="majorHAnsi"/>
        </w:rPr>
      </w:pPr>
      <w:r w:rsidRPr="00E56F8F">
        <w:rPr>
          <w:rStyle w:val="CharAttribute18"/>
          <w:rFonts w:asciiTheme="majorHAnsi" w:eastAsia="Calibri" w:hAnsiTheme="majorHAnsi"/>
        </w:rPr>
        <w:t>obezbijediti kupovinu avio karata u toku redovnog radnog vremena Naručioca (od 07 - 15 časova) i isporuku istih u roku ne dužem od 24h</w:t>
      </w:r>
      <w:r w:rsidRPr="00E56F8F">
        <w:rPr>
          <w:rStyle w:val="CharAttribute18"/>
          <w:rFonts w:asciiTheme="majorHAnsi" w:eastAsia="Calibri" w:hAnsiTheme="majorHAnsi"/>
          <w:lang w:val="en-US"/>
        </w:rPr>
        <w:t>;</w:t>
      </w:r>
    </w:p>
    <w:p w:rsidR="00C64AC4" w:rsidRPr="00E56F8F" w:rsidRDefault="00C64AC4" w:rsidP="00C64AC4">
      <w:pPr>
        <w:pStyle w:val="ListParagraph"/>
        <w:numPr>
          <w:ilvl w:val="0"/>
          <w:numId w:val="22"/>
        </w:numPr>
        <w:spacing w:line="240" w:lineRule="auto"/>
        <w:jc w:val="both"/>
        <w:rPr>
          <w:rFonts w:asciiTheme="majorHAnsi" w:eastAsia="Cambria" w:hAnsiTheme="majorHAnsi"/>
        </w:rPr>
      </w:pPr>
      <w:r w:rsidRPr="00E56F8F">
        <w:rPr>
          <w:rStyle w:val="CharAttribute18"/>
          <w:rFonts w:asciiTheme="majorHAnsi" w:eastAsia="Calibri" w:hAnsiTheme="majorHAnsi"/>
        </w:rPr>
        <w:t xml:space="preserve">obezbijediti kartu u roku od </w:t>
      </w:r>
      <w:r w:rsidR="00FE0750">
        <w:rPr>
          <w:rStyle w:val="CharAttribute18"/>
          <w:rFonts w:asciiTheme="majorHAnsi" w:eastAsia="Calibri" w:hAnsiTheme="majorHAnsi"/>
        </w:rPr>
        <w:t>90 minuta</w:t>
      </w:r>
      <w:r w:rsidRPr="00E56F8F">
        <w:rPr>
          <w:rStyle w:val="CharAttribute18"/>
          <w:rFonts w:asciiTheme="majorHAnsi" w:eastAsia="Calibri" w:hAnsiTheme="majorHAnsi"/>
        </w:rPr>
        <w:t xml:space="preserve"> po primljenom zahtjevu po najpovoljnijoj cijeni za traženu destinaciju, a zavisno od hitnosti i u kraćem roku;</w:t>
      </w:r>
    </w:p>
    <w:p w:rsidR="00C64AC4" w:rsidRPr="00E56F8F" w:rsidRDefault="00C64AC4" w:rsidP="00C64AC4">
      <w:pPr>
        <w:pStyle w:val="ListParagraph"/>
        <w:numPr>
          <w:ilvl w:val="0"/>
          <w:numId w:val="22"/>
        </w:numPr>
        <w:spacing w:line="240" w:lineRule="auto"/>
        <w:jc w:val="both"/>
        <w:rPr>
          <w:rFonts w:asciiTheme="majorHAnsi" w:eastAsia="Batang" w:hAnsiTheme="majorHAnsi"/>
          <w:sz w:val="20"/>
          <w:szCs w:val="20"/>
        </w:rPr>
      </w:pPr>
      <w:r w:rsidRPr="00E56F8F">
        <w:rPr>
          <w:rStyle w:val="CharAttribute18"/>
          <w:rFonts w:asciiTheme="majorHAnsi" w:eastAsia="Calibri" w:hAnsiTheme="majorHAnsi"/>
        </w:rPr>
        <w:t>vršiti besplatnu dostavu avio karata na adresu naručioca ili elektronskim putem (e mail-om);</w:t>
      </w:r>
    </w:p>
    <w:p w:rsidR="00C64AC4" w:rsidRPr="007A3F3B" w:rsidRDefault="00C64AC4" w:rsidP="00C64AC4">
      <w:pPr>
        <w:pStyle w:val="ListParagraph"/>
        <w:numPr>
          <w:ilvl w:val="0"/>
          <w:numId w:val="22"/>
        </w:numPr>
        <w:spacing w:line="240" w:lineRule="auto"/>
        <w:jc w:val="both"/>
        <w:rPr>
          <w:rStyle w:val="CharAttribute18"/>
          <w:rFonts w:asciiTheme="majorHAnsi" w:hAnsiTheme="majorHAnsi"/>
          <w:sz w:val="22"/>
          <w:szCs w:val="24"/>
        </w:rPr>
      </w:pPr>
      <w:r w:rsidRPr="00E56F8F">
        <w:rPr>
          <w:rStyle w:val="CharAttribute18"/>
          <w:rFonts w:asciiTheme="majorHAnsi" w:eastAsia="Calibri" w:hAnsiTheme="majorHAnsi"/>
        </w:rPr>
        <w:t>predmetne usluge pružati sukcesivno u toku perioda od godinu dana, prema pojedinačni</w:t>
      </w:r>
      <w:r w:rsidR="00FE0750">
        <w:rPr>
          <w:rStyle w:val="CharAttribute18"/>
          <w:rFonts w:asciiTheme="majorHAnsi" w:eastAsia="Calibri" w:hAnsiTheme="majorHAnsi"/>
        </w:rPr>
        <w:t>m narudžbama N</w:t>
      </w:r>
      <w:r w:rsidR="007A3F3B">
        <w:rPr>
          <w:rStyle w:val="CharAttribute18"/>
          <w:rFonts w:asciiTheme="majorHAnsi" w:eastAsia="Calibri" w:hAnsiTheme="majorHAnsi"/>
        </w:rPr>
        <w:t>aručioca;</w:t>
      </w:r>
    </w:p>
    <w:p w:rsidR="007A3F3B" w:rsidRPr="007A3F3B" w:rsidRDefault="007A3F3B" w:rsidP="007A3F3B">
      <w:pPr>
        <w:pStyle w:val="ListParagraph"/>
        <w:numPr>
          <w:ilvl w:val="0"/>
          <w:numId w:val="22"/>
        </w:numPr>
        <w:spacing w:line="240" w:lineRule="auto"/>
        <w:jc w:val="both"/>
        <w:rPr>
          <w:rFonts w:asciiTheme="majorHAnsi" w:eastAsia="Cambria" w:hAnsiTheme="majorHAnsi"/>
          <w:sz w:val="24"/>
          <w:szCs w:val="24"/>
        </w:rPr>
      </w:pPr>
      <w:r w:rsidRPr="007A3F3B">
        <w:rPr>
          <w:rFonts w:asciiTheme="majorHAnsi" w:eastAsia="Cambria" w:hAnsiTheme="majorHAnsi"/>
          <w:sz w:val="24"/>
          <w:szCs w:val="24"/>
        </w:rPr>
        <w:t xml:space="preserve">da Naručiocu ponudi </w:t>
      </w:r>
      <w:r w:rsidR="00DA06A7">
        <w:rPr>
          <w:rFonts w:asciiTheme="majorHAnsi" w:eastAsia="Cambria" w:hAnsiTheme="majorHAnsi"/>
          <w:sz w:val="24"/>
          <w:szCs w:val="24"/>
        </w:rPr>
        <w:t>avio karte</w:t>
      </w:r>
      <w:r w:rsidRPr="007A3F3B">
        <w:rPr>
          <w:rFonts w:asciiTheme="majorHAnsi" w:eastAsia="Cambria" w:hAnsiTheme="majorHAnsi"/>
          <w:sz w:val="24"/>
          <w:szCs w:val="24"/>
        </w:rPr>
        <w:t xml:space="preserve"> za direktne letove, ukoliko postoje, odnosno za letove sa što manjim brojem presijedanja i da će kao ravnopravnu opciju ponuditi avio-</w:t>
      </w:r>
      <w:r>
        <w:rPr>
          <w:rFonts w:asciiTheme="majorHAnsi" w:eastAsia="Cambria" w:hAnsiTheme="majorHAnsi"/>
          <w:sz w:val="24"/>
          <w:szCs w:val="24"/>
        </w:rPr>
        <w:t>karte “Low cost“ avioprevoznika;</w:t>
      </w:r>
    </w:p>
    <w:p w:rsidR="004B4C9E" w:rsidRDefault="007A3F3B" w:rsidP="00781079">
      <w:pPr>
        <w:pStyle w:val="ListParagraph"/>
        <w:numPr>
          <w:ilvl w:val="0"/>
          <w:numId w:val="22"/>
        </w:numPr>
        <w:spacing w:line="240" w:lineRule="auto"/>
        <w:jc w:val="both"/>
        <w:rPr>
          <w:rFonts w:asciiTheme="majorHAnsi" w:eastAsia="Cambria" w:hAnsiTheme="majorHAnsi"/>
          <w:sz w:val="24"/>
          <w:szCs w:val="24"/>
        </w:rPr>
      </w:pPr>
      <w:r w:rsidRPr="007A3F3B">
        <w:rPr>
          <w:rFonts w:asciiTheme="majorHAnsi" w:eastAsia="Cambria" w:hAnsiTheme="majorHAnsi"/>
          <w:sz w:val="24"/>
          <w:szCs w:val="24"/>
        </w:rPr>
        <w:t xml:space="preserve">da prati otkazivanje letova i </w:t>
      </w:r>
      <w:r w:rsidR="00781079">
        <w:rPr>
          <w:rFonts w:asciiTheme="majorHAnsi" w:eastAsia="Cambria" w:hAnsiTheme="majorHAnsi"/>
          <w:sz w:val="24"/>
          <w:szCs w:val="24"/>
        </w:rPr>
        <w:t xml:space="preserve">da o tome </w:t>
      </w:r>
      <w:r w:rsidR="00781079" w:rsidRPr="00781079">
        <w:rPr>
          <w:rFonts w:asciiTheme="majorHAnsi" w:eastAsia="Cambria" w:hAnsiTheme="majorHAnsi"/>
          <w:sz w:val="24"/>
          <w:szCs w:val="24"/>
        </w:rPr>
        <w:t>bez odlaganja informiše Naručioca putem e-maila i telefonski i da blagovremeno p</w:t>
      </w:r>
      <w:r w:rsidR="00685376">
        <w:rPr>
          <w:rFonts w:asciiTheme="majorHAnsi" w:eastAsia="Cambria" w:hAnsiTheme="majorHAnsi"/>
          <w:sz w:val="24"/>
          <w:szCs w:val="24"/>
        </w:rPr>
        <w:t>onudi najpovoljniju alternativu;</w:t>
      </w:r>
    </w:p>
    <w:p w:rsidR="003613C1" w:rsidRDefault="00DA06A7" w:rsidP="00685376">
      <w:pPr>
        <w:pStyle w:val="ListParagraph"/>
        <w:numPr>
          <w:ilvl w:val="0"/>
          <w:numId w:val="22"/>
        </w:numPr>
        <w:jc w:val="both"/>
        <w:rPr>
          <w:rFonts w:asciiTheme="majorHAnsi" w:eastAsia="Cambria" w:hAnsiTheme="majorHAnsi"/>
          <w:sz w:val="24"/>
          <w:szCs w:val="24"/>
        </w:rPr>
      </w:pPr>
      <w:r>
        <w:rPr>
          <w:rFonts w:asciiTheme="majorHAnsi" w:eastAsia="Cambria" w:hAnsiTheme="majorHAnsi"/>
          <w:sz w:val="24"/>
          <w:szCs w:val="24"/>
        </w:rPr>
        <w:t xml:space="preserve">da </w:t>
      </w:r>
      <w:r w:rsidR="00685376">
        <w:rPr>
          <w:rFonts w:asciiTheme="majorHAnsi" w:eastAsia="Cambria" w:hAnsiTheme="majorHAnsi"/>
          <w:sz w:val="24"/>
          <w:szCs w:val="24"/>
        </w:rPr>
        <w:t>u</w:t>
      </w:r>
      <w:r>
        <w:rPr>
          <w:rFonts w:asciiTheme="majorHAnsi" w:eastAsia="Cambria" w:hAnsiTheme="majorHAnsi"/>
          <w:sz w:val="24"/>
          <w:szCs w:val="24"/>
        </w:rPr>
        <w:t>koliko Naručilac sam nađe avio karte povoljnije</w:t>
      </w:r>
      <w:r w:rsidR="00685376" w:rsidRPr="00685376">
        <w:rPr>
          <w:rFonts w:asciiTheme="majorHAnsi" w:eastAsia="Cambria" w:hAnsiTheme="majorHAnsi"/>
          <w:sz w:val="24"/>
          <w:szCs w:val="24"/>
        </w:rPr>
        <w:t xml:space="preserve"> od </w:t>
      </w:r>
      <w:r>
        <w:rPr>
          <w:rFonts w:asciiTheme="majorHAnsi" w:eastAsia="Cambria" w:hAnsiTheme="majorHAnsi"/>
          <w:sz w:val="24"/>
          <w:szCs w:val="24"/>
        </w:rPr>
        <w:t xml:space="preserve">onih opcija koje mu je on ponudio </w:t>
      </w:r>
      <w:r w:rsidR="0034230A">
        <w:rPr>
          <w:rFonts w:asciiTheme="majorHAnsi" w:eastAsia="Cambria" w:hAnsiTheme="majorHAnsi"/>
          <w:sz w:val="24"/>
          <w:szCs w:val="24"/>
        </w:rPr>
        <w:t>za nabavku avionskih karata</w:t>
      </w:r>
      <w:r>
        <w:rPr>
          <w:rFonts w:asciiTheme="majorHAnsi" w:eastAsia="Cambria" w:hAnsiTheme="majorHAnsi"/>
          <w:sz w:val="24"/>
          <w:szCs w:val="24"/>
        </w:rPr>
        <w:t xml:space="preserve">, </w:t>
      </w:r>
      <w:r w:rsidRPr="00685376">
        <w:rPr>
          <w:rFonts w:asciiTheme="majorHAnsi" w:eastAsia="Cambria" w:hAnsiTheme="majorHAnsi"/>
          <w:sz w:val="24"/>
          <w:szCs w:val="24"/>
        </w:rPr>
        <w:t>izda</w:t>
      </w:r>
      <w:r>
        <w:rPr>
          <w:rFonts w:asciiTheme="majorHAnsi" w:eastAsia="Cambria" w:hAnsiTheme="majorHAnsi"/>
          <w:sz w:val="24"/>
          <w:szCs w:val="24"/>
        </w:rPr>
        <w:t xml:space="preserve"> tražene</w:t>
      </w:r>
      <w:r w:rsidRPr="00685376">
        <w:rPr>
          <w:rFonts w:asciiTheme="majorHAnsi" w:eastAsia="Cambria" w:hAnsiTheme="majorHAnsi"/>
          <w:sz w:val="24"/>
          <w:szCs w:val="24"/>
        </w:rPr>
        <w:t xml:space="preserve"> </w:t>
      </w:r>
      <w:r>
        <w:rPr>
          <w:rFonts w:asciiTheme="majorHAnsi" w:eastAsia="Cambria" w:hAnsiTheme="majorHAnsi"/>
          <w:sz w:val="24"/>
          <w:szCs w:val="24"/>
        </w:rPr>
        <w:t>avio karte.</w:t>
      </w:r>
    </w:p>
    <w:p w:rsidR="00685376" w:rsidRPr="00685376" w:rsidRDefault="00685376" w:rsidP="00685376">
      <w:pPr>
        <w:pStyle w:val="ListParagraph"/>
        <w:jc w:val="both"/>
        <w:rPr>
          <w:rFonts w:asciiTheme="majorHAnsi" w:eastAsia="Cambria" w:hAnsiTheme="majorHAnsi"/>
          <w:sz w:val="24"/>
          <w:szCs w:val="24"/>
        </w:rPr>
      </w:pPr>
    </w:p>
    <w:p w:rsidR="000B5A88" w:rsidRPr="00E56F8F" w:rsidRDefault="000B5A88" w:rsidP="000B5A88">
      <w:pPr>
        <w:shd w:val="clear" w:color="auto" w:fill="FFFFFF"/>
        <w:spacing w:after="0"/>
        <w:jc w:val="center"/>
        <w:rPr>
          <w:rFonts w:asciiTheme="majorHAnsi" w:eastAsia="PMingLiU" w:hAnsiTheme="majorHAnsi" w:cs="Times New Roman"/>
          <w:b/>
          <w:color w:val="000000"/>
          <w:spacing w:val="-2"/>
          <w:sz w:val="24"/>
          <w:szCs w:val="24"/>
          <w:lang w:val="hr-HR" w:eastAsia="zh-TW"/>
        </w:rPr>
      </w:pPr>
      <w:r w:rsidRPr="00E56F8F">
        <w:rPr>
          <w:rFonts w:asciiTheme="majorHAnsi" w:eastAsia="PMingLiU" w:hAnsiTheme="majorHAnsi" w:cs="Times New Roman"/>
          <w:b/>
          <w:color w:val="000000"/>
          <w:spacing w:val="-2"/>
          <w:sz w:val="24"/>
          <w:szCs w:val="24"/>
          <w:lang w:val="hr-HR" w:eastAsia="zh-TW"/>
        </w:rPr>
        <w:t xml:space="preserve">Član </w:t>
      </w:r>
      <w:r w:rsidR="00AF1276">
        <w:rPr>
          <w:rFonts w:asciiTheme="majorHAnsi" w:eastAsia="PMingLiU" w:hAnsiTheme="majorHAnsi" w:cs="Times New Roman"/>
          <w:b/>
          <w:color w:val="000000"/>
          <w:spacing w:val="-2"/>
          <w:sz w:val="24"/>
          <w:szCs w:val="24"/>
          <w:lang w:val="hr-HR" w:eastAsia="zh-TW"/>
        </w:rPr>
        <w:t>8</w:t>
      </w:r>
    </w:p>
    <w:p w:rsidR="000B5A88" w:rsidRPr="00E56F8F" w:rsidRDefault="000B5A88" w:rsidP="00C02575">
      <w:pPr>
        <w:shd w:val="clear" w:color="auto" w:fill="FFFFFF"/>
        <w:jc w:val="both"/>
        <w:rPr>
          <w:rFonts w:asciiTheme="majorHAnsi" w:eastAsia="PMingLiU" w:hAnsiTheme="majorHAnsi" w:cs="Times New Roman"/>
          <w:color w:val="000000"/>
          <w:spacing w:val="-2"/>
          <w:sz w:val="24"/>
          <w:szCs w:val="24"/>
          <w:lang w:val="sr-Latn-CS" w:eastAsia="zh-TW"/>
        </w:rPr>
      </w:pPr>
      <w:r w:rsidRPr="00E56F8F">
        <w:rPr>
          <w:rFonts w:asciiTheme="majorHAnsi" w:eastAsia="PMingLiU" w:hAnsiTheme="majorHAnsi" w:cs="Times New Roman"/>
          <w:color w:val="000000"/>
          <w:spacing w:val="-2"/>
          <w:sz w:val="24"/>
          <w:szCs w:val="24"/>
          <w:lang w:val="sr-Latn-CS" w:eastAsia="zh-TW"/>
        </w:rPr>
        <w:t xml:space="preserve">Izvršilac usluge dostavlja minimum </w:t>
      </w:r>
      <w:r w:rsidR="007A3F3B">
        <w:rPr>
          <w:rFonts w:asciiTheme="majorHAnsi" w:eastAsia="PMingLiU" w:hAnsiTheme="majorHAnsi" w:cs="Times New Roman"/>
          <w:color w:val="000000"/>
          <w:spacing w:val="-2"/>
          <w:sz w:val="24"/>
          <w:szCs w:val="24"/>
          <w:lang w:val="sr-Latn-CS" w:eastAsia="zh-TW"/>
        </w:rPr>
        <w:t>3</w:t>
      </w:r>
      <w:r w:rsidRPr="00E56F8F">
        <w:rPr>
          <w:rFonts w:asciiTheme="majorHAnsi" w:eastAsia="PMingLiU" w:hAnsiTheme="majorHAnsi" w:cs="Times New Roman"/>
          <w:color w:val="000000"/>
          <w:spacing w:val="-2"/>
          <w:sz w:val="24"/>
          <w:szCs w:val="24"/>
          <w:lang w:val="sr-Latn-CS" w:eastAsia="zh-TW"/>
        </w:rPr>
        <w:t xml:space="preserve"> prijedloga tj. opcije avio prevoza za traženu destinaciju (različite avio kompanije, vrijeme poletanja, vrijeme povratka i sl.).</w:t>
      </w:r>
    </w:p>
    <w:p w:rsidR="000B5A88" w:rsidRPr="00E56F8F" w:rsidRDefault="000B5A88" w:rsidP="00C02575">
      <w:pPr>
        <w:shd w:val="clear" w:color="auto" w:fill="FFFFFF"/>
        <w:jc w:val="both"/>
        <w:rPr>
          <w:rFonts w:asciiTheme="majorHAnsi" w:eastAsia="PMingLiU" w:hAnsiTheme="majorHAnsi" w:cs="Times New Roman"/>
          <w:color w:val="000000"/>
          <w:spacing w:val="-2"/>
          <w:sz w:val="24"/>
          <w:szCs w:val="24"/>
          <w:lang w:val="sr-Latn-CS" w:eastAsia="zh-TW"/>
        </w:rPr>
      </w:pPr>
      <w:r w:rsidRPr="00E56F8F">
        <w:rPr>
          <w:rFonts w:asciiTheme="majorHAnsi" w:eastAsia="PMingLiU" w:hAnsiTheme="majorHAnsi" w:cs="Times New Roman"/>
          <w:color w:val="000000"/>
          <w:spacing w:val="-2"/>
          <w:sz w:val="24"/>
          <w:szCs w:val="24"/>
          <w:lang w:val="sr-Latn-CS" w:eastAsia="zh-TW"/>
        </w:rPr>
        <w:t xml:space="preserve">Kada to nije moguće Izvršilac usluge se obavezuje dostaviti pismeno obrazloženje o nemogućnosti ispunjenja zahtjeva iz stava 3 ovog člana. </w:t>
      </w:r>
    </w:p>
    <w:p w:rsidR="00975AC6" w:rsidRDefault="00975AC6" w:rsidP="004242F1">
      <w:pPr>
        <w:shd w:val="clear" w:color="auto" w:fill="FFFFFF"/>
        <w:spacing w:after="0"/>
        <w:jc w:val="center"/>
        <w:rPr>
          <w:rFonts w:asciiTheme="majorHAnsi" w:eastAsia="PMingLiU" w:hAnsiTheme="majorHAnsi" w:cs="Times New Roman"/>
          <w:b/>
          <w:color w:val="000000"/>
          <w:spacing w:val="-2"/>
          <w:sz w:val="24"/>
          <w:szCs w:val="24"/>
          <w:lang w:val="hr-HR" w:eastAsia="zh-TW"/>
        </w:rPr>
      </w:pPr>
    </w:p>
    <w:p w:rsidR="004242F1" w:rsidRPr="00E56F8F" w:rsidRDefault="004242F1" w:rsidP="004242F1">
      <w:pPr>
        <w:shd w:val="clear" w:color="auto" w:fill="FFFFFF"/>
        <w:spacing w:after="0"/>
        <w:jc w:val="center"/>
        <w:rPr>
          <w:rFonts w:asciiTheme="majorHAnsi" w:eastAsia="PMingLiU" w:hAnsiTheme="majorHAnsi" w:cs="Times New Roman"/>
          <w:b/>
          <w:color w:val="000000"/>
          <w:spacing w:val="-2"/>
          <w:sz w:val="24"/>
          <w:szCs w:val="24"/>
          <w:lang w:val="hr-HR" w:eastAsia="zh-TW"/>
        </w:rPr>
      </w:pPr>
      <w:r w:rsidRPr="00E56F8F">
        <w:rPr>
          <w:rFonts w:asciiTheme="majorHAnsi" w:eastAsia="PMingLiU" w:hAnsiTheme="majorHAnsi" w:cs="Times New Roman"/>
          <w:b/>
          <w:color w:val="000000"/>
          <w:spacing w:val="-2"/>
          <w:sz w:val="24"/>
          <w:szCs w:val="24"/>
          <w:lang w:val="hr-HR" w:eastAsia="zh-TW"/>
        </w:rPr>
        <w:t xml:space="preserve">Član </w:t>
      </w:r>
      <w:r w:rsidR="00AF1276">
        <w:rPr>
          <w:rFonts w:asciiTheme="majorHAnsi" w:eastAsia="PMingLiU" w:hAnsiTheme="majorHAnsi" w:cs="Times New Roman"/>
          <w:b/>
          <w:color w:val="000000"/>
          <w:spacing w:val="-2"/>
          <w:sz w:val="24"/>
          <w:szCs w:val="24"/>
          <w:lang w:val="hr-HR" w:eastAsia="zh-TW"/>
        </w:rPr>
        <w:t>9</w:t>
      </w:r>
    </w:p>
    <w:p w:rsidR="003613C1" w:rsidRDefault="004242F1" w:rsidP="00C02575">
      <w:pPr>
        <w:shd w:val="clear" w:color="auto" w:fill="FFFFFF"/>
        <w:spacing w:after="0"/>
        <w:jc w:val="both"/>
        <w:rPr>
          <w:rFonts w:asciiTheme="majorHAnsi" w:eastAsia="PMingLiU" w:hAnsiTheme="majorHAnsi" w:cs="Times New Roman"/>
          <w:color w:val="000000"/>
          <w:spacing w:val="-2"/>
          <w:sz w:val="24"/>
          <w:szCs w:val="24"/>
          <w:lang w:val="hr-HR" w:eastAsia="zh-TW"/>
        </w:rPr>
      </w:pPr>
      <w:r w:rsidRPr="00E56F8F">
        <w:rPr>
          <w:rFonts w:asciiTheme="majorHAnsi" w:eastAsia="PMingLiU" w:hAnsiTheme="majorHAnsi" w:cs="Times New Roman"/>
          <w:color w:val="000000"/>
          <w:spacing w:val="-2"/>
          <w:sz w:val="24"/>
          <w:szCs w:val="24"/>
          <w:lang w:val="hr-HR" w:eastAsia="zh-TW"/>
        </w:rPr>
        <w:t xml:space="preserve">Izvršilac usluge se obavezuje da će rezervaciju i kupovinu karata po nalogu Naručioca vršiti stručno i kvalitetno, angažovanjem kvalifikovanih lica sa potrebnim iskustvom za ovu vrstu posla u svemu u skladu sa normativima, standardima i propisima koji važe za ovu oblast. </w:t>
      </w:r>
    </w:p>
    <w:p w:rsidR="00781079" w:rsidRDefault="00781079" w:rsidP="00C02575">
      <w:pPr>
        <w:shd w:val="clear" w:color="auto" w:fill="FFFFFF"/>
        <w:spacing w:after="0"/>
        <w:jc w:val="both"/>
        <w:rPr>
          <w:rFonts w:asciiTheme="majorHAnsi" w:eastAsia="PMingLiU" w:hAnsiTheme="majorHAnsi" w:cs="Times New Roman"/>
          <w:color w:val="000000"/>
          <w:spacing w:val="-2"/>
          <w:sz w:val="24"/>
          <w:szCs w:val="24"/>
          <w:lang w:val="hr-HR" w:eastAsia="zh-TW"/>
        </w:rPr>
      </w:pPr>
    </w:p>
    <w:p w:rsidR="004242F1" w:rsidRPr="00E56F8F" w:rsidRDefault="004242F1" w:rsidP="00C02575">
      <w:pPr>
        <w:shd w:val="clear" w:color="auto" w:fill="FFFFFF"/>
        <w:spacing w:after="0"/>
        <w:jc w:val="both"/>
        <w:rPr>
          <w:rFonts w:asciiTheme="majorHAnsi" w:eastAsia="PMingLiU" w:hAnsiTheme="majorHAnsi" w:cs="Times New Roman"/>
          <w:color w:val="000000"/>
          <w:spacing w:val="-2"/>
          <w:sz w:val="24"/>
          <w:szCs w:val="24"/>
          <w:lang w:val="hr-HR" w:eastAsia="zh-TW"/>
        </w:rPr>
      </w:pPr>
      <w:r w:rsidRPr="00E56F8F">
        <w:rPr>
          <w:rFonts w:asciiTheme="majorHAnsi" w:eastAsia="PMingLiU" w:hAnsiTheme="majorHAnsi" w:cs="Times New Roman"/>
          <w:color w:val="000000"/>
          <w:spacing w:val="-2"/>
          <w:sz w:val="24"/>
          <w:szCs w:val="24"/>
          <w:lang w:val="hr-HR" w:eastAsia="zh-TW"/>
        </w:rPr>
        <w:t>Naručilac usluge će o svim uočenim nedostacima i nepredviđenim okolnostima, odmah po njihovom utvrđivanju, obavijestiti Izvršioca usluge.</w:t>
      </w:r>
    </w:p>
    <w:p w:rsidR="006C17A3" w:rsidRPr="00E56F8F" w:rsidRDefault="006C17A3" w:rsidP="00C02575">
      <w:pPr>
        <w:shd w:val="clear" w:color="auto" w:fill="FFFFFF"/>
        <w:spacing w:after="0"/>
        <w:jc w:val="both"/>
        <w:rPr>
          <w:rFonts w:asciiTheme="majorHAnsi" w:eastAsia="PMingLiU" w:hAnsiTheme="majorHAnsi" w:cs="Times New Roman"/>
          <w:color w:val="000000"/>
          <w:spacing w:val="-2"/>
          <w:sz w:val="24"/>
          <w:szCs w:val="24"/>
          <w:lang w:val="hr-HR" w:eastAsia="zh-TW"/>
        </w:rPr>
      </w:pPr>
    </w:p>
    <w:p w:rsidR="004242F1" w:rsidRPr="00E56F8F" w:rsidRDefault="004242F1" w:rsidP="00C02575">
      <w:pPr>
        <w:shd w:val="clear" w:color="auto" w:fill="FFFFFF"/>
        <w:jc w:val="both"/>
        <w:rPr>
          <w:rFonts w:asciiTheme="majorHAnsi" w:eastAsia="PMingLiU" w:hAnsiTheme="majorHAnsi" w:cs="Times New Roman"/>
          <w:color w:val="000000"/>
          <w:spacing w:val="-2"/>
          <w:sz w:val="24"/>
          <w:szCs w:val="24"/>
          <w:lang w:val="hr-HR" w:eastAsia="zh-TW"/>
        </w:rPr>
      </w:pPr>
      <w:r w:rsidRPr="00E56F8F">
        <w:rPr>
          <w:rFonts w:asciiTheme="majorHAnsi" w:eastAsia="PMingLiU" w:hAnsiTheme="majorHAnsi" w:cs="Times New Roman"/>
          <w:color w:val="000000"/>
          <w:spacing w:val="-2"/>
          <w:sz w:val="24"/>
          <w:szCs w:val="24"/>
          <w:lang w:val="sr-Latn-CS" w:eastAsia="zh-TW"/>
        </w:rPr>
        <w:t xml:space="preserve">Izvršilac </w:t>
      </w:r>
      <w:r w:rsidRPr="00E56F8F">
        <w:rPr>
          <w:rFonts w:asciiTheme="majorHAnsi" w:eastAsia="PMingLiU" w:hAnsiTheme="majorHAnsi" w:cs="Times New Roman"/>
          <w:color w:val="000000"/>
          <w:spacing w:val="-2"/>
          <w:sz w:val="24"/>
          <w:szCs w:val="24"/>
          <w:lang w:val="hr-HR" w:eastAsia="zh-TW"/>
        </w:rPr>
        <w:t>usluge se obavezuje da će utvrđene nedostatke otkloniti u najkraćem mogućem roku, a najkasnije u roku od 5 dana od dana prijema reklamacije.</w:t>
      </w:r>
    </w:p>
    <w:p w:rsidR="00975AC6" w:rsidRDefault="00975AC6" w:rsidP="00C64AC4">
      <w:pPr>
        <w:spacing w:after="0" w:line="240" w:lineRule="auto"/>
        <w:jc w:val="both"/>
        <w:rPr>
          <w:rFonts w:asciiTheme="majorHAnsi" w:hAnsiTheme="majorHAnsi" w:cs="Times New Roman"/>
          <w:color w:val="000000"/>
          <w:sz w:val="24"/>
          <w:szCs w:val="24"/>
          <w:lang w:val="sr-Latn-CS"/>
        </w:rPr>
      </w:pPr>
    </w:p>
    <w:p w:rsidR="00975AC6" w:rsidRPr="003613C1" w:rsidRDefault="00975AC6" w:rsidP="00975AC6">
      <w:pPr>
        <w:spacing w:after="0"/>
        <w:jc w:val="center"/>
        <w:rPr>
          <w:rFonts w:ascii="Cambria" w:eastAsia="PMingLiU" w:hAnsi="Cambria" w:cs="Times New Roman"/>
          <w:b/>
          <w:lang w:val="hr-HR"/>
        </w:rPr>
      </w:pPr>
      <w:r w:rsidRPr="003613C1">
        <w:rPr>
          <w:rFonts w:ascii="Cambria" w:eastAsia="PMingLiU" w:hAnsi="Cambria" w:cs="Times New Roman"/>
          <w:b/>
          <w:lang w:val="hr-HR"/>
        </w:rPr>
        <w:t>V  SARADNJA UGOVORNIH STRANA</w:t>
      </w:r>
    </w:p>
    <w:p w:rsidR="00975AC6" w:rsidRPr="00975AC6" w:rsidRDefault="00975AC6" w:rsidP="00975AC6">
      <w:pPr>
        <w:spacing w:after="0"/>
        <w:jc w:val="center"/>
        <w:rPr>
          <w:rFonts w:ascii="Cambria" w:eastAsia="PMingLiU" w:hAnsi="Cambria" w:cs="Times New Roman"/>
          <w:b/>
          <w:sz w:val="24"/>
          <w:szCs w:val="24"/>
          <w:lang w:val="hr-HR"/>
        </w:rPr>
      </w:pPr>
    </w:p>
    <w:p w:rsidR="00975AC6" w:rsidRPr="00975AC6" w:rsidRDefault="00975AC6" w:rsidP="00975AC6">
      <w:pPr>
        <w:keepNext/>
        <w:spacing w:after="0" w:line="240" w:lineRule="auto"/>
        <w:jc w:val="center"/>
        <w:outlineLvl w:val="1"/>
        <w:rPr>
          <w:rFonts w:ascii="Cambria" w:eastAsia="PMingLiU" w:hAnsi="Cambria" w:cs="Times New Roman"/>
          <w:b/>
          <w:sz w:val="24"/>
          <w:szCs w:val="24"/>
          <w:lang w:val="hr-HR"/>
        </w:rPr>
      </w:pPr>
      <w:r w:rsidRPr="00975AC6">
        <w:rPr>
          <w:rFonts w:ascii="Cambria" w:eastAsia="PMingLiU" w:hAnsi="Cambria" w:cs="Times New Roman"/>
          <w:b/>
          <w:sz w:val="24"/>
          <w:szCs w:val="24"/>
          <w:lang w:val="hr-HR"/>
        </w:rPr>
        <w:t xml:space="preserve">Član  </w:t>
      </w:r>
      <w:r w:rsidR="00AF1276">
        <w:rPr>
          <w:rFonts w:ascii="Cambria" w:eastAsia="PMingLiU" w:hAnsi="Cambria" w:cs="Times New Roman"/>
          <w:b/>
          <w:sz w:val="24"/>
          <w:szCs w:val="24"/>
          <w:lang w:val="hr-HR"/>
        </w:rPr>
        <w:t>10</w:t>
      </w:r>
    </w:p>
    <w:p w:rsidR="00975AC6" w:rsidRPr="00975AC6" w:rsidRDefault="00975AC6" w:rsidP="00975AC6">
      <w:pPr>
        <w:keepNext/>
        <w:spacing w:after="0"/>
        <w:jc w:val="both"/>
        <w:outlineLvl w:val="1"/>
        <w:rPr>
          <w:rFonts w:ascii="Cambria" w:eastAsia="PMingLiU" w:hAnsi="Cambria" w:cs="Times New Roman"/>
          <w:bCs/>
          <w:sz w:val="24"/>
          <w:szCs w:val="24"/>
          <w:lang w:val="hr-HR"/>
        </w:rPr>
      </w:pPr>
      <w:r w:rsidRPr="00975AC6">
        <w:rPr>
          <w:rFonts w:ascii="Cambria" w:eastAsia="PMingLiU" w:hAnsi="Cambria" w:cs="Times New Roman"/>
          <w:bCs/>
          <w:sz w:val="24"/>
          <w:szCs w:val="24"/>
          <w:lang w:val="hr-HR"/>
        </w:rPr>
        <w:t>Ugovorne strane određuju svoje predstavnike, koji organizuju i koordiniraju aktivnosti Naručioca i Izvršioca i imaju ovlašćenja da odluče o pitanjima koja nastaju u toku trajanja ovog ugovora.</w:t>
      </w:r>
    </w:p>
    <w:p w:rsidR="00975AC6" w:rsidRPr="00975AC6" w:rsidRDefault="00975AC6" w:rsidP="00975AC6">
      <w:pPr>
        <w:keepNext/>
        <w:spacing w:after="0"/>
        <w:outlineLvl w:val="1"/>
        <w:rPr>
          <w:rFonts w:ascii="Cambria" w:eastAsia="PMingLiU" w:hAnsi="Cambria" w:cs="Times New Roman"/>
          <w:bCs/>
          <w:sz w:val="24"/>
          <w:szCs w:val="24"/>
          <w:lang w:val="pl-PL"/>
        </w:rPr>
      </w:pPr>
    </w:p>
    <w:p w:rsidR="00975AC6" w:rsidRPr="00975AC6" w:rsidRDefault="00975AC6" w:rsidP="00975AC6">
      <w:pPr>
        <w:keepNext/>
        <w:spacing w:after="0"/>
        <w:outlineLvl w:val="1"/>
        <w:rPr>
          <w:rFonts w:ascii="Cambria" w:eastAsia="PMingLiU" w:hAnsi="Cambria" w:cs="Times New Roman"/>
          <w:bCs/>
          <w:sz w:val="24"/>
          <w:szCs w:val="24"/>
          <w:lang w:val="pl-PL"/>
        </w:rPr>
      </w:pPr>
      <w:r w:rsidRPr="00975AC6">
        <w:rPr>
          <w:rFonts w:ascii="Cambria" w:eastAsia="PMingLiU" w:hAnsi="Cambria" w:cs="Times New Roman"/>
          <w:bCs/>
          <w:sz w:val="24"/>
          <w:szCs w:val="24"/>
          <w:lang w:val="pl-PL"/>
        </w:rPr>
        <w:t>Predstavnik Naručioca:</w:t>
      </w:r>
    </w:p>
    <w:p w:rsidR="00975AC6" w:rsidRPr="00975AC6" w:rsidRDefault="00975AC6" w:rsidP="00975AC6">
      <w:pPr>
        <w:keepNext/>
        <w:spacing w:after="0"/>
        <w:outlineLvl w:val="1"/>
        <w:rPr>
          <w:rFonts w:ascii="Cambria" w:eastAsia="PMingLiU" w:hAnsi="Cambria" w:cs="Times New Roman"/>
          <w:bCs/>
          <w:sz w:val="24"/>
          <w:szCs w:val="24"/>
          <w:lang w:val="pl-PL"/>
        </w:rPr>
      </w:pPr>
      <w:r w:rsidRPr="00975AC6">
        <w:rPr>
          <w:rFonts w:ascii="Cambria" w:hAnsi="Cambria"/>
          <w:sz w:val="24"/>
          <w:szCs w:val="24"/>
          <w:lang w:val="hr-HR"/>
        </w:rPr>
        <w:t>U komercijalnim i profesionalnim uslovima:</w:t>
      </w:r>
    </w:p>
    <w:p w:rsidR="00975AC6" w:rsidRPr="00975AC6" w:rsidRDefault="00975AC6" w:rsidP="00975AC6">
      <w:pPr>
        <w:keepNext/>
        <w:spacing w:after="0"/>
        <w:outlineLvl w:val="1"/>
        <w:rPr>
          <w:rFonts w:ascii="Cambria" w:eastAsia="PMingLiU" w:hAnsi="Cambria" w:cs="Times New Roman"/>
          <w:bCs/>
          <w:sz w:val="24"/>
          <w:szCs w:val="24"/>
          <w:lang w:val="hr-HR"/>
        </w:rPr>
      </w:pPr>
      <w:r>
        <w:rPr>
          <w:rFonts w:ascii="Cambria" w:eastAsia="PMingLiU" w:hAnsi="Cambria" w:cs="Times New Roman"/>
          <w:bCs/>
          <w:sz w:val="24"/>
          <w:szCs w:val="24"/>
          <w:lang w:val="hr-HR"/>
        </w:rPr>
        <w:t>___________________</w:t>
      </w:r>
      <w:r w:rsidRPr="00975AC6">
        <w:rPr>
          <w:rFonts w:ascii="Cambria" w:eastAsia="PMingLiU" w:hAnsi="Cambria" w:cs="Times New Roman"/>
          <w:bCs/>
          <w:sz w:val="24"/>
          <w:szCs w:val="24"/>
          <w:lang w:val="hr-HR"/>
        </w:rPr>
        <w:t xml:space="preserve">, e-mail: </w:t>
      </w:r>
      <w:hyperlink r:id="rId14" w:history="1">
        <w:r>
          <w:rPr>
            <w:rFonts w:ascii="Cambria" w:eastAsia="PMingLiU" w:hAnsi="Cambria" w:cs="Times New Roman"/>
            <w:bCs/>
            <w:color w:val="0000FF"/>
            <w:sz w:val="24"/>
            <w:szCs w:val="24"/>
            <w:u w:val="single"/>
            <w:lang w:val="hr-HR"/>
          </w:rPr>
          <w:t>_______________________</w:t>
        </w:r>
      </w:hyperlink>
      <w:r w:rsidRPr="00975AC6">
        <w:rPr>
          <w:rFonts w:ascii="Cambria" w:eastAsia="PMingLiU" w:hAnsi="Cambria" w:cs="Times New Roman"/>
          <w:bCs/>
          <w:sz w:val="24"/>
          <w:szCs w:val="24"/>
          <w:lang w:val="hr-HR"/>
        </w:rPr>
        <w:t xml:space="preserve"> , telefon: </w:t>
      </w:r>
      <w:r>
        <w:rPr>
          <w:rFonts w:ascii="Cambria" w:eastAsia="PMingLiU" w:hAnsi="Cambria" w:cs="Times New Roman"/>
          <w:bCs/>
          <w:sz w:val="24"/>
          <w:szCs w:val="24"/>
          <w:lang w:val="hr-HR"/>
        </w:rPr>
        <w:t>_________________</w:t>
      </w:r>
      <w:r w:rsidRPr="00975AC6">
        <w:rPr>
          <w:rFonts w:ascii="Cambria" w:eastAsia="PMingLiU" w:hAnsi="Cambria" w:cs="Times New Roman"/>
          <w:bCs/>
          <w:sz w:val="24"/>
          <w:szCs w:val="24"/>
          <w:lang w:val="hr-HR"/>
        </w:rPr>
        <w:t>.</w:t>
      </w:r>
    </w:p>
    <w:p w:rsidR="00975AC6" w:rsidRPr="00975AC6" w:rsidRDefault="00975AC6" w:rsidP="00975AC6">
      <w:pPr>
        <w:keepNext/>
        <w:spacing w:after="0"/>
        <w:outlineLvl w:val="1"/>
        <w:rPr>
          <w:rFonts w:ascii="Cambria" w:eastAsia="PMingLiU" w:hAnsi="Cambria" w:cs="Times New Roman"/>
          <w:bCs/>
          <w:sz w:val="24"/>
          <w:szCs w:val="24"/>
          <w:lang w:val="hr-HR"/>
        </w:rPr>
      </w:pPr>
    </w:p>
    <w:p w:rsidR="00975AC6" w:rsidRPr="00975AC6" w:rsidRDefault="00975AC6" w:rsidP="00975AC6">
      <w:pPr>
        <w:keepNext/>
        <w:spacing w:after="0"/>
        <w:outlineLvl w:val="1"/>
        <w:rPr>
          <w:rFonts w:ascii="Cambria" w:eastAsia="PMingLiU" w:hAnsi="Cambria" w:cs="Times New Roman"/>
          <w:bCs/>
          <w:sz w:val="24"/>
          <w:szCs w:val="24"/>
          <w:lang w:val="hr-HR"/>
        </w:rPr>
      </w:pPr>
      <w:r w:rsidRPr="00975AC6">
        <w:rPr>
          <w:rFonts w:ascii="Cambria" w:eastAsia="PMingLiU" w:hAnsi="Cambria" w:cs="Times New Roman"/>
          <w:bCs/>
          <w:sz w:val="24"/>
          <w:szCs w:val="24"/>
          <w:lang w:val="hr-HR"/>
        </w:rPr>
        <w:t>Predstavnik Izvršioca:</w:t>
      </w:r>
    </w:p>
    <w:p w:rsidR="00975AC6" w:rsidRPr="00975AC6" w:rsidRDefault="00975AC6" w:rsidP="00522701">
      <w:pPr>
        <w:keepNext/>
        <w:spacing w:after="0"/>
        <w:outlineLvl w:val="1"/>
        <w:rPr>
          <w:rFonts w:ascii="Cambria" w:hAnsi="Cambria"/>
          <w:sz w:val="24"/>
          <w:szCs w:val="24"/>
          <w:lang w:val="hr-HR"/>
        </w:rPr>
      </w:pPr>
      <w:r w:rsidRPr="00975AC6">
        <w:rPr>
          <w:rFonts w:ascii="Cambria" w:eastAsia="PMingLiU" w:hAnsi="Cambria" w:cs="Times New Roman"/>
          <w:bCs/>
          <w:sz w:val="24"/>
          <w:szCs w:val="24"/>
          <w:lang w:val="hr-HR"/>
        </w:rPr>
        <w:t>U komercijalnim i profesionalnim uslovima:</w:t>
      </w:r>
      <w:r>
        <w:rPr>
          <w:rFonts w:ascii="Cambria" w:hAnsi="Cambria"/>
          <w:sz w:val="24"/>
          <w:szCs w:val="24"/>
          <w:lang w:val="hr-HR"/>
        </w:rPr>
        <w:t>________________</w:t>
      </w:r>
      <w:r w:rsidRPr="00975AC6">
        <w:rPr>
          <w:rFonts w:ascii="Cambria" w:hAnsi="Cambria"/>
          <w:sz w:val="24"/>
          <w:szCs w:val="24"/>
          <w:lang w:val="hr-HR"/>
        </w:rPr>
        <w:t xml:space="preserve">, e-mail: </w:t>
      </w:r>
      <w:hyperlink r:id="rId15" w:history="1">
        <w:r>
          <w:rPr>
            <w:rFonts w:ascii="Cambria" w:hAnsi="Cambria"/>
            <w:color w:val="0000FF"/>
            <w:sz w:val="24"/>
            <w:szCs w:val="24"/>
            <w:u w:val="single"/>
            <w:lang w:val="hr-HR"/>
          </w:rPr>
          <w:t>________________</w:t>
        </w:r>
      </w:hyperlink>
      <w:r w:rsidRPr="00975AC6">
        <w:rPr>
          <w:rFonts w:ascii="Cambria" w:hAnsi="Cambria"/>
          <w:sz w:val="24"/>
          <w:szCs w:val="24"/>
          <w:lang w:val="hr-HR"/>
        </w:rPr>
        <w:t xml:space="preserve"> , telefon: </w:t>
      </w:r>
      <w:r>
        <w:rPr>
          <w:rFonts w:ascii="Cambria" w:hAnsi="Cambria"/>
          <w:sz w:val="24"/>
          <w:szCs w:val="24"/>
          <w:lang w:val="hr-HR"/>
        </w:rPr>
        <w:t>_________________________</w:t>
      </w:r>
      <w:r w:rsidRPr="00975AC6">
        <w:rPr>
          <w:rFonts w:ascii="Cambria" w:hAnsi="Cambria"/>
          <w:sz w:val="24"/>
          <w:szCs w:val="24"/>
          <w:lang w:val="hr-HR"/>
        </w:rPr>
        <w:t xml:space="preserve">.                                    </w:t>
      </w:r>
    </w:p>
    <w:p w:rsidR="00975AC6" w:rsidRPr="00975AC6" w:rsidRDefault="00975AC6" w:rsidP="00975AC6">
      <w:pPr>
        <w:jc w:val="both"/>
        <w:rPr>
          <w:rFonts w:ascii="Times New Roman" w:hAnsi="Times New Roman"/>
          <w:szCs w:val="24"/>
          <w:lang w:val="hr-HR"/>
        </w:rPr>
      </w:pPr>
      <w:r w:rsidRPr="00975AC6">
        <w:rPr>
          <w:rFonts w:ascii="Cambria" w:eastAsia="PMingLiU" w:hAnsi="Cambria" w:cs="Times New Roman"/>
          <w:bCs/>
          <w:sz w:val="24"/>
          <w:szCs w:val="24"/>
          <w:lang w:val="hr-HR"/>
        </w:rPr>
        <w:t>Ugovorne strane se obavezuju da sarađuju sa predstavnicima i zaposlenima druge Ugovorne strane, a koji su određeni shodno stavu 2 ovog člana ugovora.</w:t>
      </w:r>
    </w:p>
    <w:p w:rsidR="00975AC6" w:rsidRPr="00975AC6" w:rsidRDefault="00975AC6" w:rsidP="00975AC6">
      <w:pPr>
        <w:jc w:val="both"/>
        <w:rPr>
          <w:rFonts w:ascii="Times New Roman" w:hAnsi="Times New Roman"/>
          <w:szCs w:val="24"/>
          <w:lang w:val="hr-HR"/>
        </w:rPr>
      </w:pPr>
      <w:r w:rsidRPr="00975AC6">
        <w:rPr>
          <w:rFonts w:ascii="Cambria" w:eastAsia="PMingLiU" w:hAnsi="Cambria" w:cs="Times New Roman"/>
          <w:bCs/>
          <w:sz w:val="24"/>
          <w:szCs w:val="24"/>
          <w:lang w:val="hr-HR"/>
        </w:rPr>
        <w:t>Ugovorne strane obavještavaju jedna drugu uzajamno i bez odlaganja o svim informacijama, činjenicama ili okolnostima koje sprečavaju ili ometaju izvšenje ugovornih obaveza. Takvi podaci obuhvataju i promjene predstavnika ili njihovih e-mail adresa.</w:t>
      </w:r>
    </w:p>
    <w:p w:rsidR="00975AC6" w:rsidRPr="00975AC6" w:rsidRDefault="00975AC6" w:rsidP="00975AC6">
      <w:pPr>
        <w:jc w:val="both"/>
        <w:rPr>
          <w:rFonts w:ascii="Cambria" w:eastAsia="PMingLiU" w:hAnsi="Cambria" w:cs="Times New Roman"/>
          <w:bCs/>
          <w:sz w:val="24"/>
          <w:szCs w:val="24"/>
          <w:lang w:val="hr-HR"/>
        </w:rPr>
      </w:pPr>
      <w:r w:rsidRPr="00975AC6">
        <w:rPr>
          <w:rFonts w:ascii="Cambria" w:eastAsia="PMingLiU" w:hAnsi="Cambria" w:cs="Times New Roman"/>
          <w:bCs/>
          <w:sz w:val="24"/>
          <w:szCs w:val="24"/>
          <w:lang w:val="hr-HR"/>
        </w:rPr>
        <w:t>Ugovorne strane su saglasne da razmjenjuju korespodenciju koja se odnosi na izvršenje ovog ugovora preporučenim ili povratnim vredonosnim pošiljkama, faksom ili e-mailom, i u okviru strogo zatvorenih obezbijeđenih sistema za razmjenu podataka.</w:t>
      </w:r>
    </w:p>
    <w:p w:rsidR="00975AC6" w:rsidRPr="00975AC6" w:rsidRDefault="00975AC6" w:rsidP="00975AC6">
      <w:pPr>
        <w:spacing w:after="0"/>
        <w:jc w:val="both"/>
        <w:rPr>
          <w:rFonts w:ascii="Cambria" w:hAnsi="Cambria"/>
          <w:b/>
          <w:sz w:val="24"/>
          <w:szCs w:val="24"/>
          <w:lang w:val="sr-Latn-CS"/>
        </w:rPr>
      </w:pPr>
    </w:p>
    <w:p w:rsidR="00975AC6" w:rsidRPr="00975AC6" w:rsidRDefault="00975AC6" w:rsidP="00975AC6">
      <w:pPr>
        <w:spacing w:after="0"/>
        <w:jc w:val="center"/>
        <w:rPr>
          <w:rFonts w:ascii="Cambria" w:eastAsia="PMingLiU" w:hAnsi="Cambria" w:cs="Arial"/>
          <w:b/>
          <w:bCs/>
          <w:color w:val="000000"/>
          <w:sz w:val="24"/>
          <w:szCs w:val="24"/>
          <w:lang w:val="sr-Latn-CS" w:eastAsia="zh-TW"/>
        </w:rPr>
      </w:pPr>
      <w:r w:rsidRPr="00975AC6">
        <w:rPr>
          <w:rFonts w:ascii="Cambria" w:eastAsia="PMingLiU" w:hAnsi="Cambria" w:cs="Arial"/>
          <w:b/>
          <w:bCs/>
          <w:color w:val="000000"/>
          <w:sz w:val="24"/>
          <w:szCs w:val="24"/>
          <w:lang w:val="sr-Latn-CS" w:eastAsia="zh-TW"/>
        </w:rPr>
        <w:t xml:space="preserve">Član </w:t>
      </w:r>
      <w:r>
        <w:rPr>
          <w:rFonts w:ascii="Cambria" w:eastAsia="PMingLiU" w:hAnsi="Cambria" w:cs="Arial"/>
          <w:b/>
          <w:bCs/>
          <w:color w:val="000000"/>
          <w:sz w:val="24"/>
          <w:szCs w:val="24"/>
          <w:lang w:val="sr-Latn-CS" w:eastAsia="zh-TW"/>
        </w:rPr>
        <w:t>1</w:t>
      </w:r>
      <w:r w:rsidR="00AF1276">
        <w:rPr>
          <w:rFonts w:ascii="Cambria" w:eastAsia="PMingLiU" w:hAnsi="Cambria" w:cs="Arial"/>
          <w:b/>
          <w:bCs/>
          <w:color w:val="000000"/>
          <w:sz w:val="24"/>
          <w:szCs w:val="24"/>
          <w:lang w:val="sr-Latn-CS" w:eastAsia="zh-TW"/>
        </w:rPr>
        <w:t>1</w:t>
      </w:r>
    </w:p>
    <w:p w:rsidR="00975AC6" w:rsidRPr="00D47592" w:rsidRDefault="00975AC6" w:rsidP="00D47592">
      <w:pPr>
        <w:spacing w:after="0"/>
        <w:jc w:val="both"/>
        <w:rPr>
          <w:rFonts w:ascii="Cambria" w:eastAsia="PMingLiU" w:hAnsi="Cambria" w:cs="Arial"/>
          <w:b/>
          <w:bCs/>
          <w:color w:val="000000"/>
          <w:sz w:val="24"/>
          <w:szCs w:val="24"/>
          <w:lang w:val="sr-Latn-CS" w:eastAsia="zh-TW"/>
        </w:rPr>
      </w:pPr>
      <w:r w:rsidRPr="00975AC6">
        <w:rPr>
          <w:rFonts w:ascii="Cambria" w:eastAsia="PMingLiU" w:hAnsi="Cambria"/>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C02575" w:rsidRDefault="00C02575" w:rsidP="00975AC6">
      <w:pPr>
        <w:spacing w:after="0" w:line="240" w:lineRule="auto"/>
        <w:jc w:val="center"/>
        <w:rPr>
          <w:rFonts w:ascii="Cambria" w:hAnsi="Cambria"/>
          <w:b/>
          <w:lang w:val="sr-Latn-CS"/>
        </w:rPr>
      </w:pPr>
    </w:p>
    <w:p w:rsidR="00975AC6" w:rsidRPr="003613C1" w:rsidRDefault="00975AC6" w:rsidP="00975AC6">
      <w:pPr>
        <w:spacing w:after="0" w:line="240" w:lineRule="auto"/>
        <w:jc w:val="center"/>
        <w:rPr>
          <w:rFonts w:ascii="Cambria" w:hAnsi="Cambria"/>
          <w:b/>
          <w:lang w:val="sr-Latn-CS"/>
        </w:rPr>
      </w:pPr>
      <w:r w:rsidRPr="003613C1">
        <w:rPr>
          <w:rFonts w:ascii="Cambria" w:hAnsi="Cambria"/>
          <w:b/>
          <w:lang w:val="sr-Latn-CS"/>
        </w:rPr>
        <w:t>VI  VIŠA SILA</w:t>
      </w:r>
    </w:p>
    <w:p w:rsidR="00975AC6" w:rsidRPr="00975AC6" w:rsidRDefault="00975AC6" w:rsidP="00975AC6">
      <w:pPr>
        <w:spacing w:after="0" w:line="240" w:lineRule="auto"/>
        <w:jc w:val="center"/>
        <w:rPr>
          <w:rFonts w:ascii="Cambria" w:hAnsi="Cambria"/>
          <w:b/>
          <w:sz w:val="24"/>
          <w:szCs w:val="24"/>
          <w:lang w:val="sr-Latn-CS"/>
        </w:rPr>
      </w:pPr>
    </w:p>
    <w:p w:rsidR="00975AC6" w:rsidRPr="00975AC6" w:rsidRDefault="00975AC6" w:rsidP="00975AC6">
      <w:pPr>
        <w:spacing w:after="0" w:line="240" w:lineRule="auto"/>
        <w:rPr>
          <w:rFonts w:ascii="Cambria" w:hAnsi="Cambria"/>
          <w:b/>
          <w:sz w:val="24"/>
          <w:szCs w:val="24"/>
          <w:lang w:val="sr-Latn-CS"/>
        </w:rPr>
      </w:pPr>
      <w:r w:rsidRPr="00975AC6">
        <w:rPr>
          <w:rFonts w:ascii="Cambria" w:hAnsi="Cambria"/>
          <w:sz w:val="24"/>
          <w:szCs w:val="24"/>
          <w:lang w:val="sr-Latn-CS"/>
        </w:rPr>
        <w:tab/>
      </w:r>
      <w:r w:rsidRPr="00975AC6">
        <w:rPr>
          <w:rFonts w:ascii="Cambria" w:hAnsi="Cambria"/>
          <w:sz w:val="24"/>
          <w:szCs w:val="24"/>
          <w:lang w:val="sr-Latn-CS"/>
        </w:rPr>
        <w:tab/>
      </w:r>
      <w:r w:rsidRPr="00975AC6">
        <w:rPr>
          <w:rFonts w:ascii="Cambria" w:hAnsi="Cambria"/>
          <w:sz w:val="24"/>
          <w:szCs w:val="24"/>
          <w:lang w:val="sr-Latn-CS"/>
        </w:rPr>
        <w:tab/>
      </w:r>
      <w:r w:rsidRPr="00975AC6">
        <w:rPr>
          <w:rFonts w:ascii="Cambria" w:hAnsi="Cambria"/>
          <w:sz w:val="24"/>
          <w:szCs w:val="24"/>
          <w:lang w:val="sr-Latn-CS"/>
        </w:rPr>
        <w:tab/>
      </w:r>
      <w:r w:rsidRPr="00975AC6">
        <w:rPr>
          <w:rFonts w:ascii="Cambria" w:hAnsi="Cambria"/>
          <w:sz w:val="24"/>
          <w:szCs w:val="24"/>
          <w:lang w:val="sr-Latn-CS"/>
        </w:rPr>
        <w:tab/>
      </w:r>
      <w:r w:rsidRPr="00975AC6">
        <w:rPr>
          <w:rFonts w:ascii="Cambria" w:hAnsi="Cambria"/>
          <w:sz w:val="24"/>
          <w:szCs w:val="24"/>
          <w:lang w:val="sr-Latn-CS"/>
        </w:rPr>
        <w:tab/>
      </w:r>
      <w:r w:rsidRPr="00975AC6">
        <w:rPr>
          <w:rFonts w:ascii="Cambria" w:hAnsi="Cambria"/>
          <w:b/>
          <w:sz w:val="24"/>
          <w:szCs w:val="24"/>
          <w:lang w:val="sr-Latn-CS"/>
        </w:rPr>
        <w:t xml:space="preserve">Član </w:t>
      </w:r>
      <w:r>
        <w:rPr>
          <w:rFonts w:ascii="Cambria" w:hAnsi="Cambria"/>
          <w:b/>
          <w:sz w:val="24"/>
          <w:szCs w:val="24"/>
          <w:lang w:val="sr-Latn-CS"/>
        </w:rPr>
        <w:t>1</w:t>
      </w:r>
      <w:r w:rsidR="00AF1276">
        <w:rPr>
          <w:rFonts w:ascii="Cambria" w:hAnsi="Cambria"/>
          <w:b/>
          <w:sz w:val="24"/>
          <w:szCs w:val="24"/>
          <w:lang w:val="sr-Latn-CS"/>
        </w:rPr>
        <w:t>2</w:t>
      </w: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975AC6" w:rsidRPr="00975AC6" w:rsidRDefault="00975AC6" w:rsidP="00975AC6">
      <w:pPr>
        <w:spacing w:after="0"/>
        <w:jc w:val="both"/>
        <w:rPr>
          <w:rFonts w:ascii="Cambria" w:hAnsi="Cambria"/>
          <w:sz w:val="24"/>
          <w:szCs w:val="24"/>
          <w:lang w:val="sr-Latn-CS"/>
        </w:rPr>
      </w:pP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 xml:space="preserve">Ugovorna strana pogođena višom silom dužna je odmah pisanim putem obavijestiti drugu stranu o nastanku kao i o prestanku više sile. </w:t>
      </w:r>
    </w:p>
    <w:p w:rsidR="00975AC6" w:rsidRPr="00975AC6" w:rsidRDefault="00975AC6" w:rsidP="00975AC6">
      <w:pPr>
        <w:spacing w:after="0"/>
        <w:jc w:val="both"/>
        <w:rPr>
          <w:rFonts w:ascii="Cambria" w:hAnsi="Cambria"/>
          <w:sz w:val="24"/>
          <w:szCs w:val="24"/>
          <w:lang w:val="sr-Latn-CS"/>
        </w:rPr>
      </w:pP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U slučaju trajanja više sile duže od 10 dana svaka ugovorna strana ima pravo na raskid ugovora.</w:t>
      </w:r>
    </w:p>
    <w:p w:rsidR="00975AC6" w:rsidRPr="00975AC6" w:rsidRDefault="00975AC6" w:rsidP="00975AC6">
      <w:pPr>
        <w:spacing w:after="0"/>
        <w:jc w:val="both"/>
        <w:rPr>
          <w:rFonts w:ascii="Cambria" w:hAnsi="Cambria"/>
          <w:sz w:val="24"/>
          <w:szCs w:val="24"/>
          <w:lang w:val="sr-Latn-CS"/>
        </w:rPr>
      </w:pP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Ugovorne strane se ne mogu pozvati na višu silu zbog okolnosti koje su im bile poznate u momentu zaključenja ugovora i preuzimanja ugovornih obaveza.</w:t>
      </w:r>
    </w:p>
    <w:p w:rsidR="00975AC6" w:rsidRPr="00975AC6" w:rsidRDefault="00975AC6" w:rsidP="00975AC6">
      <w:pPr>
        <w:spacing w:after="0"/>
        <w:jc w:val="both"/>
        <w:rPr>
          <w:rFonts w:ascii="Cambria" w:hAnsi="Cambria"/>
          <w:sz w:val="24"/>
          <w:szCs w:val="24"/>
          <w:lang w:val="sr-Latn-CS"/>
        </w:rPr>
      </w:pPr>
    </w:p>
    <w:p w:rsidR="00975AC6" w:rsidRPr="00975AC6" w:rsidRDefault="00975AC6" w:rsidP="00975AC6">
      <w:pPr>
        <w:spacing w:after="0"/>
        <w:jc w:val="center"/>
        <w:rPr>
          <w:rFonts w:asciiTheme="majorHAnsi" w:hAnsiTheme="majorHAnsi"/>
          <w:b/>
          <w:sz w:val="24"/>
          <w:szCs w:val="24"/>
          <w:lang w:val="sr-Latn-CS"/>
        </w:rPr>
      </w:pPr>
      <w:r w:rsidRPr="00975AC6">
        <w:rPr>
          <w:rFonts w:asciiTheme="majorHAnsi" w:hAnsiTheme="majorHAnsi"/>
          <w:b/>
          <w:sz w:val="24"/>
          <w:szCs w:val="24"/>
          <w:lang w:val="sr-Latn-CS"/>
        </w:rPr>
        <w:t xml:space="preserve">Član </w:t>
      </w:r>
      <w:r>
        <w:rPr>
          <w:rFonts w:asciiTheme="majorHAnsi" w:hAnsiTheme="majorHAnsi"/>
          <w:b/>
          <w:sz w:val="24"/>
          <w:szCs w:val="24"/>
          <w:lang w:val="sr-Latn-CS"/>
        </w:rPr>
        <w:t>1</w:t>
      </w:r>
      <w:r w:rsidR="00AF1276">
        <w:rPr>
          <w:rFonts w:asciiTheme="majorHAnsi" w:hAnsiTheme="majorHAnsi"/>
          <w:b/>
          <w:sz w:val="24"/>
          <w:szCs w:val="24"/>
          <w:lang w:val="sr-Latn-CS"/>
        </w:rPr>
        <w:t>3</w:t>
      </w: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975AC6" w:rsidRPr="00975AC6" w:rsidRDefault="00975AC6" w:rsidP="00975AC6">
      <w:pPr>
        <w:spacing w:after="0"/>
        <w:jc w:val="both"/>
        <w:rPr>
          <w:rFonts w:ascii="Cambria" w:hAnsi="Cambria"/>
          <w:sz w:val="24"/>
          <w:szCs w:val="24"/>
          <w:lang w:val="sr-Latn-CS"/>
        </w:rPr>
      </w:pPr>
    </w:p>
    <w:p w:rsidR="00975AC6" w:rsidRPr="00975AC6" w:rsidRDefault="00975AC6" w:rsidP="00975AC6">
      <w:pPr>
        <w:spacing w:after="0"/>
        <w:jc w:val="both"/>
        <w:rPr>
          <w:rFonts w:ascii="Cambria" w:hAnsi="Cambria"/>
          <w:sz w:val="24"/>
          <w:szCs w:val="24"/>
          <w:lang w:val="sr-Latn-CS"/>
        </w:rPr>
      </w:pPr>
      <w:r w:rsidRPr="00975AC6">
        <w:rPr>
          <w:rFonts w:ascii="Cambria" w:hAnsi="Cambria"/>
          <w:sz w:val="24"/>
          <w:szCs w:val="24"/>
          <w:lang w:val="sr-Latn-CS"/>
        </w:rPr>
        <w:t>Ugovorne strane su obavezne da nastupaju u dobroj volji u skladu sa uobičajnim standardima i načinom poslovanja.</w:t>
      </w:r>
    </w:p>
    <w:p w:rsidR="00975AC6" w:rsidRDefault="00975AC6" w:rsidP="00975AC6">
      <w:pPr>
        <w:spacing w:after="0" w:line="240" w:lineRule="auto"/>
        <w:rPr>
          <w:rFonts w:ascii="Cambria" w:eastAsia="PMingLiU" w:hAnsi="Cambria" w:cs="Arial"/>
          <w:b/>
          <w:lang w:val="sr-Latn-CS" w:eastAsia="zh-TW"/>
        </w:rPr>
      </w:pPr>
    </w:p>
    <w:p w:rsidR="00C02575" w:rsidRPr="00975AC6" w:rsidRDefault="00C02575" w:rsidP="00975AC6">
      <w:pPr>
        <w:spacing w:after="0" w:line="240" w:lineRule="auto"/>
        <w:rPr>
          <w:rFonts w:ascii="Cambria" w:eastAsia="PMingLiU" w:hAnsi="Cambria" w:cs="Arial"/>
          <w:b/>
          <w:lang w:val="sr-Latn-CS" w:eastAsia="zh-TW"/>
        </w:rPr>
      </w:pPr>
    </w:p>
    <w:p w:rsidR="00975AC6" w:rsidRPr="00975AC6" w:rsidRDefault="00975AC6" w:rsidP="00975AC6">
      <w:pPr>
        <w:spacing w:after="0" w:line="240" w:lineRule="auto"/>
        <w:jc w:val="center"/>
        <w:rPr>
          <w:rFonts w:ascii="Cambria" w:eastAsia="PMingLiU" w:hAnsi="Cambria" w:cs="Arial"/>
          <w:b/>
          <w:lang w:val="sr-Latn-CS" w:eastAsia="zh-TW"/>
        </w:rPr>
      </w:pPr>
      <w:r w:rsidRPr="00975AC6">
        <w:rPr>
          <w:rFonts w:ascii="Cambria" w:eastAsia="PMingLiU" w:hAnsi="Cambria" w:cs="Arial"/>
          <w:b/>
          <w:lang w:val="sr-Latn-CS" w:eastAsia="zh-TW"/>
        </w:rPr>
        <w:t>VI</w:t>
      </w:r>
      <w:r>
        <w:rPr>
          <w:rFonts w:ascii="Cambria" w:eastAsia="PMingLiU" w:hAnsi="Cambria" w:cs="Arial"/>
          <w:b/>
          <w:lang w:val="sr-Latn-CS" w:eastAsia="zh-TW"/>
        </w:rPr>
        <w:t>I</w:t>
      </w:r>
      <w:r w:rsidRPr="00975AC6">
        <w:rPr>
          <w:rFonts w:ascii="Cambria" w:eastAsia="PMingLiU" w:hAnsi="Cambria" w:cs="Arial"/>
          <w:b/>
          <w:lang w:val="sr-Latn-CS" w:eastAsia="zh-TW"/>
        </w:rPr>
        <w:t xml:space="preserve">  RASKID UGOVORA</w:t>
      </w:r>
    </w:p>
    <w:p w:rsidR="00975AC6" w:rsidRPr="00975AC6" w:rsidRDefault="00975AC6" w:rsidP="00975AC6">
      <w:pPr>
        <w:spacing w:after="0" w:line="240" w:lineRule="auto"/>
        <w:rPr>
          <w:rFonts w:ascii="Cambria" w:eastAsia="PMingLiU" w:hAnsi="Cambria" w:cs="Arial"/>
          <w:lang w:val="sr-Latn-CS" w:eastAsia="zh-TW"/>
        </w:rPr>
      </w:pPr>
    </w:p>
    <w:p w:rsidR="00975AC6" w:rsidRPr="00975AC6" w:rsidRDefault="00975AC6" w:rsidP="00975AC6">
      <w:pPr>
        <w:spacing w:after="0" w:line="240" w:lineRule="auto"/>
        <w:jc w:val="center"/>
        <w:rPr>
          <w:rFonts w:ascii="Cambria" w:eastAsia="PMingLiU" w:hAnsi="Cambria" w:cs="Arial"/>
          <w:b/>
          <w:lang w:val="sr-Latn-CS" w:eastAsia="zh-TW"/>
        </w:rPr>
      </w:pPr>
      <w:r w:rsidRPr="00975AC6">
        <w:rPr>
          <w:rFonts w:ascii="Cambria" w:eastAsia="PMingLiU" w:hAnsi="Cambria" w:cs="Arial"/>
          <w:b/>
          <w:lang w:val="sr-Latn-CS" w:eastAsia="zh-TW"/>
        </w:rPr>
        <w:t xml:space="preserve">Član </w:t>
      </w:r>
      <w:r>
        <w:rPr>
          <w:rFonts w:ascii="Cambria" w:eastAsia="PMingLiU" w:hAnsi="Cambria" w:cs="Arial"/>
          <w:b/>
          <w:lang w:val="sr-Latn-CS" w:eastAsia="zh-TW"/>
        </w:rPr>
        <w:t>1</w:t>
      </w:r>
      <w:r w:rsidR="00AF1276">
        <w:rPr>
          <w:rFonts w:ascii="Cambria" w:eastAsia="PMingLiU" w:hAnsi="Cambria" w:cs="Arial"/>
          <w:b/>
          <w:lang w:val="sr-Latn-CS" w:eastAsia="zh-TW"/>
        </w:rPr>
        <w:t>4</w:t>
      </w:r>
    </w:p>
    <w:p w:rsidR="00781079" w:rsidRPr="00781079" w:rsidRDefault="00781079" w:rsidP="00781079">
      <w:pPr>
        <w:spacing w:after="0"/>
        <w:contextualSpacing/>
        <w:jc w:val="both"/>
        <w:rPr>
          <w:rFonts w:ascii="Cambria" w:eastAsia="PMingLiU" w:hAnsi="Cambria" w:cs="Arial"/>
          <w:sz w:val="24"/>
          <w:szCs w:val="24"/>
          <w:lang w:val="sr-Latn-CS" w:eastAsia="zh-TW"/>
        </w:rPr>
      </w:pPr>
      <w:r w:rsidRPr="00781079">
        <w:rPr>
          <w:rFonts w:ascii="Cambria" w:eastAsia="PMingLiU" w:hAnsi="Cambria" w:cs="Arial"/>
          <w:sz w:val="24"/>
          <w:szCs w:val="24"/>
          <w:lang w:val="sr-Latn-CS" w:eastAsia="zh-TW"/>
        </w:rPr>
        <w:t xml:space="preserve">Ugovorne strane su saglasne da do raskida ovog Ugovora može doći ako </w:t>
      </w:r>
      <w:r>
        <w:rPr>
          <w:rFonts w:ascii="Cambria" w:eastAsia="PMingLiU" w:hAnsi="Cambria" w:cs="Arial"/>
          <w:sz w:val="24"/>
          <w:szCs w:val="24"/>
          <w:lang w:val="sr-Latn-CS" w:eastAsia="zh-TW"/>
        </w:rPr>
        <w:t xml:space="preserve">Izvršilac </w:t>
      </w:r>
      <w:r w:rsidRPr="00781079">
        <w:rPr>
          <w:rFonts w:ascii="Cambria" w:eastAsia="PMingLiU" w:hAnsi="Cambria" w:cs="Arial"/>
          <w:sz w:val="24"/>
          <w:szCs w:val="24"/>
          <w:lang w:val="sr-Latn-CS" w:eastAsia="zh-TW"/>
        </w:rPr>
        <w:t xml:space="preserve">ne bude izvršavao svoje obaveze na način i u rokovima i predviđenim Ugovorom i kada Naručilac ustanovi da način na koji se usluga isporučuje, odstupa od traženog, odnosno od specifikacije iz ponude </w:t>
      </w:r>
      <w:r>
        <w:rPr>
          <w:rFonts w:ascii="Cambria" w:eastAsia="PMingLiU" w:hAnsi="Cambria" w:cs="Arial"/>
          <w:sz w:val="24"/>
          <w:szCs w:val="24"/>
          <w:lang w:val="sr-Latn-CS" w:eastAsia="zh-TW"/>
        </w:rPr>
        <w:t>Izvršioca</w:t>
      </w:r>
      <w:r w:rsidRPr="00781079">
        <w:rPr>
          <w:rFonts w:ascii="Cambria" w:eastAsia="PMingLiU" w:hAnsi="Cambria" w:cs="Arial"/>
          <w:sz w:val="24"/>
          <w:szCs w:val="24"/>
          <w:lang w:val="sr-Latn-CS" w:eastAsia="zh-TW"/>
        </w:rPr>
        <w:t>.</w:t>
      </w:r>
    </w:p>
    <w:p w:rsidR="00781079" w:rsidRPr="00781079" w:rsidRDefault="00781079" w:rsidP="00781079">
      <w:pPr>
        <w:spacing w:after="0"/>
        <w:contextualSpacing/>
        <w:jc w:val="both"/>
        <w:rPr>
          <w:rFonts w:ascii="Cambria" w:eastAsia="PMingLiU" w:hAnsi="Cambria" w:cs="Arial"/>
          <w:sz w:val="24"/>
          <w:szCs w:val="24"/>
          <w:lang w:val="sr-Latn-CS" w:eastAsia="zh-TW"/>
        </w:rPr>
      </w:pPr>
    </w:p>
    <w:p w:rsidR="00781079" w:rsidRPr="00781079" w:rsidRDefault="00781079" w:rsidP="00781079">
      <w:pPr>
        <w:spacing w:after="0"/>
        <w:contextualSpacing/>
        <w:jc w:val="both"/>
        <w:rPr>
          <w:rFonts w:ascii="Cambria" w:eastAsia="PMingLiU" w:hAnsi="Cambria" w:cs="Arial"/>
          <w:sz w:val="24"/>
          <w:szCs w:val="24"/>
          <w:lang w:val="sr-Latn-CS" w:eastAsia="zh-TW"/>
        </w:rPr>
      </w:pPr>
      <w:r w:rsidRPr="00781079">
        <w:rPr>
          <w:rFonts w:ascii="Cambria" w:eastAsia="PMingLiU" w:hAnsi="Cambria" w:cs="Arial"/>
          <w:sz w:val="24"/>
          <w:szCs w:val="24"/>
          <w:lang w:val="sr-Latn-CS" w:eastAsia="zh-TW"/>
        </w:rPr>
        <w:t xml:space="preserve">Ukoliko </w:t>
      </w:r>
      <w:r>
        <w:rPr>
          <w:rFonts w:ascii="Cambria" w:eastAsia="PMingLiU" w:hAnsi="Cambria" w:cs="Arial"/>
          <w:sz w:val="24"/>
          <w:szCs w:val="24"/>
          <w:lang w:val="sr-Latn-CS" w:eastAsia="zh-TW"/>
        </w:rPr>
        <w:t>Izvršilac, i pored upozore</w:t>
      </w:r>
      <w:r w:rsidRPr="00781079">
        <w:rPr>
          <w:rFonts w:ascii="Cambria" w:eastAsia="PMingLiU" w:hAnsi="Cambria" w:cs="Arial"/>
          <w:sz w:val="24"/>
          <w:szCs w:val="24"/>
          <w:lang w:val="sr-Latn-CS" w:eastAsia="zh-TW"/>
        </w:rPr>
        <w:t>nja od strane N</w:t>
      </w:r>
      <w:r>
        <w:rPr>
          <w:rFonts w:ascii="Cambria" w:eastAsia="PMingLiU" w:hAnsi="Cambria" w:cs="Arial"/>
          <w:sz w:val="24"/>
          <w:szCs w:val="24"/>
          <w:lang w:val="sr-Latn-CS" w:eastAsia="zh-TW"/>
        </w:rPr>
        <w:t>aručioca ne isporuči predmetne</w:t>
      </w:r>
      <w:r w:rsidRPr="00781079">
        <w:rPr>
          <w:rFonts w:ascii="Cambria" w:eastAsia="PMingLiU" w:hAnsi="Cambria" w:cs="Arial"/>
          <w:sz w:val="24"/>
          <w:szCs w:val="24"/>
          <w:lang w:val="sr-Latn-CS" w:eastAsia="zh-TW"/>
        </w:rPr>
        <w:t xml:space="preserve"> usluge u roku ili na način predviđen ugovorom, Naručilac ima pravo da raskine ugovor. </w:t>
      </w:r>
    </w:p>
    <w:p w:rsidR="00781079" w:rsidRPr="00781079" w:rsidRDefault="00781079" w:rsidP="00781079">
      <w:pPr>
        <w:spacing w:after="0"/>
        <w:contextualSpacing/>
        <w:jc w:val="both"/>
        <w:rPr>
          <w:rFonts w:ascii="Cambria" w:eastAsia="PMingLiU" w:hAnsi="Cambria" w:cs="Arial"/>
          <w:sz w:val="24"/>
          <w:szCs w:val="24"/>
          <w:lang w:val="sr-Latn-CS" w:eastAsia="zh-TW"/>
        </w:rPr>
      </w:pPr>
    </w:p>
    <w:p w:rsidR="00781079" w:rsidRPr="00781079" w:rsidRDefault="00781079" w:rsidP="00781079">
      <w:pPr>
        <w:spacing w:after="0"/>
        <w:contextualSpacing/>
        <w:jc w:val="both"/>
        <w:rPr>
          <w:rFonts w:ascii="Cambria" w:eastAsia="PMingLiU" w:hAnsi="Cambria" w:cs="Arial"/>
          <w:sz w:val="24"/>
          <w:szCs w:val="24"/>
          <w:lang w:val="sr-Latn-CS" w:eastAsia="zh-TW"/>
        </w:rPr>
      </w:pPr>
      <w:r w:rsidRPr="00781079">
        <w:rPr>
          <w:rFonts w:ascii="Cambria" w:eastAsia="PMingLiU" w:hAnsi="Cambria" w:cs="Arial"/>
          <w:sz w:val="24"/>
          <w:szCs w:val="24"/>
          <w:lang w:val="sr-Latn-CS" w:eastAsia="zh-TW"/>
        </w:rPr>
        <w:t>Ukoliko raskine ugovor iz razloga iz stava 2 ovog člana, Naručilac može drugorangiranom ponuđaču ponuditi zaključenje ugovora pod istim uslovima do isteka roka na koji je Ugovor zaključen i do iscrpljenja procijenjene vrijednosti iz Ugovora.</w:t>
      </w:r>
    </w:p>
    <w:p w:rsidR="00781079" w:rsidRPr="00781079" w:rsidRDefault="00781079" w:rsidP="00781079">
      <w:pPr>
        <w:spacing w:after="0"/>
        <w:contextualSpacing/>
        <w:jc w:val="both"/>
        <w:rPr>
          <w:rFonts w:ascii="Cambria" w:eastAsia="PMingLiU" w:hAnsi="Cambria" w:cs="Arial"/>
          <w:sz w:val="24"/>
          <w:szCs w:val="24"/>
          <w:lang w:val="sr-Latn-CS" w:eastAsia="zh-TW"/>
        </w:rPr>
      </w:pPr>
    </w:p>
    <w:p w:rsidR="00781079" w:rsidRPr="00781079" w:rsidRDefault="00781079" w:rsidP="00781079">
      <w:pPr>
        <w:spacing w:after="0"/>
        <w:contextualSpacing/>
        <w:jc w:val="both"/>
        <w:rPr>
          <w:rFonts w:ascii="Cambria" w:eastAsia="PMingLiU" w:hAnsi="Cambria" w:cs="Arial"/>
          <w:sz w:val="24"/>
          <w:szCs w:val="24"/>
          <w:lang w:val="sr-Latn-CS" w:eastAsia="zh-TW"/>
        </w:rPr>
      </w:pPr>
      <w:r w:rsidRPr="00781079">
        <w:rPr>
          <w:rFonts w:ascii="Cambria" w:eastAsia="PMingLiU" w:hAnsi="Cambria" w:cs="Arial"/>
          <w:sz w:val="24"/>
          <w:szCs w:val="24"/>
          <w:lang w:val="sr-Latn-CS" w:eastAsia="zh-TW"/>
        </w:rPr>
        <w:t xml:space="preserve">Kada Naručilac ne zaključi ugovor sa drugorangiranim ponuđačem u skladu sa stavom 3 ovog člana ili zaključeni ugovor raskine iz razloga iz stava 2 ovog člana, Naručilac može </w:t>
      </w:r>
      <w:r w:rsidRPr="00781079">
        <w:rPr>
          <w:rFonts w:ascii="Cambria" w:eastAsia="PMingLiU" w:hAnsi="Cambria" w:cs="Arial"/>
          <w:sz w:val="24"/>
          <w:szCs w:val="24"/>
          <w:lang w:val="sr-Latn-CS" w:eastAsia="zh-TW"/>
        </w:rPr>
        <w:lastRenderedPageBreak/>
        <w:t>trećerangiranom  ponuđaču ponuditi zaključenje ugovora pod istim uslovima do isteka roka na koji je Ugovor zaključen i do iscrpljenja procijenjene vrijednosti iz Ugovora.</w:t>
      </w:r>
    </w:p>
    <w:p w:rsidR="00781079" w:rsidRPr="00781079" w:rsidRDefault="00781079" w:rsidP="00781079">
      <w:pPr>
        <w:spacing w:after="0" w:line="240" w:lineRule="auto"/>
        <w:contextualSpacing/>
        <w:jc w:val="both"/>
        <w:rPr>
          <w:rFonts w:ascii="Cambria" w:eastAsia="PMingLiU" w:hAnsi="Cambria" w:cs="Arial"/>
          <w:sz w:val="24"/>
          <w:szCs w:val="24"/>
          <w:lang w:val="sr-Latn-CS" w:eastAsia="zh-TW"/>
        </w:rPr>
      </w:pPr>
    </w:p>
    <w:p w:rsidR="00975AC6" w:rsidRPr="00781079" w:rsidRDefault="00781079" w:rsidP="00530497">
      <w:pPr>
        <w:spacing w:after="0" w:line="240" w:lineRule="auto"/>
        <w:contextualSpacing/>
        <w:jc w:val="both"/>
        <w:rPr>
          <w:rFonts w:ascii="Cambria" w:eastAsia="PMingLiU" w:hAnsi="Cambria" w:cs="Arial"/>
          <w:sz w:val="24"/>
          <w:szCs w:val="24"/>
          <w:lang w:val="sr-Latn-CS" w:eastAsia="zh-TW"/>
        </w:rPr>
      </w:pPr>
      <w:r w:rsidRPr="00781079">
        <w:rPr>
          <w:rFonts w:ascii="Cambria" w:eastAsia="PMingLiU" w:hAnsi="Cambria" w:cs="Arial"/>
          <w:sz w:val="24"/>
          <w:szCs w:val="24"/>
          <w:lang w:val="sr-Latn-CS" w:eastAsia="zh-TW"/>
        </w:rPr>
        <w:t>Postupak iz stava 4 ovog člana primjenjivaće se i na četvrtorangiranog ponuđača.</w:t>
      </w:r>
    </w:p>
    <w:p w:rsidR="00C02575" w:rsidRDefault="00C02575" w:rsidP="00975AC6">
      <w:pPr>
        <w:spacing w:after="120" w:line="240" w:lineRule="auto"/>
        <w:jc w:val="center"/>
        <w:rPr>
          <w:rFonts w:asciiTheme="majorHAnsi" w:hAnsiTheme="majorHAnsi" w:cs="Times New Roman"/>
          <w:b/>
          <w:lang w:val="sl-SI"/>
        </w:rPr>
      </w:pPr>
    </w:p>
    <w:p w:rsidR="00C02575" w:rsidRDefault="00C02575" w:rsidP="00975AC6">
      <w:pPr>
        <w:spacing w:after="120" w:line="240" w:lineRule="auto"/>
        <w:jc w:val="center"/>
        <w:rPr>
          <w:rFonts w:asciiTheme="majorHAnsi" w:hAnsiTheme="majorHAnsi" w:cs="Times New Roman"/>
          <w:b/>
          <w:lang w:val="sl-SI"/>
        </w:rPr>
      </w:pPr>
    </w:p>
    <w:p w:rsidR="00530497" w:rsidRPr="00AF1276" w:rsidRDefault="00975AC6" w:rsidP="00975AC6">
      <w:pPr>
        <w:spacing w:after="120" w:line="240" w:lineRule="auto"/>
        <w:jc w:val="center"/>
        <w:rPr>
          <w:rFonts w:asciiTheme="majorHAnsi" w:hAnsiTheme="majorHAnsi" w:cs="Times New Roman"/>
          <w:b/>
          <w:lang w:val="sl-SI"/>
        </w:rPr>
      </w:pPr>
      <w:r w:rsidRPr="00AF1276">
        <w:rPr>
          <w:rFonts w:asciiTheme="majorHAnsi" w:hAnsiTheme="majorHAnsi" w:cs="Times New Roman"/>
          <w:b/>
          <w:lang w:val="sl-SI"/>
        </w:rPr>
        <w:t xml:space="preserve">VIII </w:t>
      </w:r>
      <w:r w:rsidR="00530497" w:rsidRPr="00AF1276">
        <w:rPr>
          <w:rFonts w:asciiTheme="majorHAnsi" w:hAnsiTheme="majorHAnsi" w:cs="Times New Roman"/>
          <w:b/>
          <w:lang w:val="sl-SI"/>
        </w:rPr>
        <w:t>GARANCIJA ZA DOBRO IZVRŠENJE UGOVORA</w:t>
      </w:r>
    </w:p>
    <w:p w:rsidR="003613C1" w:rsidRDefault="003613C1" w:rsidP="00530497">
      <w:pPr>
        <w:spacing w:after="0"/>
        <w:jc w:val="center"/>
        <w:rPr>
          <w:rFonts w:asciiTheme="majorHAnsi" w:hAnsiTheme="majorHAnsi" w:cs="Times New Roman"/>
          <w:b/>
          <w:noProof/>
          <w:sz w:val="24"/>
          <w:szCs w:val="24"/>
          <w:lang w:val="sl-SI"/>
        </w:rPr>
      </w:pPr>
    </w:p>
    <w:p w:rsidR="00530497" w:rsidRPr="00E56F8F" w:rsidRDefault="00530497" w:rsidP="00530497">
      <w:pPr>
        <w:spacing w:after="0"/>
        <w:jc w:val="center"/>
        <w:rPr>
          <w:rFonts w:asciiTheme="majorHAnsi" w:hAnsiTheme="majorHAnsi" w:cs="Times New Roman"/>
          <w:b/>
          <w:noProof/>
          <w:sz w:val="24"/>
          <w:szCs w:val="24"/>
          <w:lang w:val="sl-SI"/>
        </w:rPr>
      </w:pPr>
      <w:r w:rsidRPr="00E56F8F">
        <w:rPr>
          <w:rFonts w:asciiTheme="majorHAnsi" w:hAnsiTheme="majorHAnsi" w:cs="Times New Roman"/>
          <w:b/>
          <w:noProof/>
          <w:sz w:val="24"/>
          <w:szCs w:val="24"/>
          <w:lang w:val="sl-SI"/>
        </w:rPr>
        <w:t>Član</w:t>
      </w:r>
      <w:r w:rsidR="004B4C9E" w:rsidRPr="00E56F8F">
        <w:rPr>
          <w:rFonts w:asciiTheme="majorHAnsi" w:hAnsiTheme="majorHAnsi" w:cs="Times New Roman"/>
          <w:b/>
          <w:noProof/>
          <w:sz w:val="24"/>
          <w:szCs w:val="24"/>
          <w:lang w:val="sl-SI"/>
        </w:rPr>
        <w:t xml:space="preserve"> 1</w:t>
      </w:r>
      <w:r w:rsidR="00AF1276">
        <w:rPr>
          <w:rFonts w:asciiTheme="majorHAnsi" w:hAnsiTheme="majorHAnsi" w:cs="Times New Roman"/>
          <w:b/>
          <w:noProof/>
          <w:sz w:val="24"/>
          <w:szCs w:val="24"/>
          <w:lang w:val="sl-SI"/>
        </w:rPr>
        <w:t>5</w:t>
      </w:r>
    </w:p>
    <w:p w:rsidR="00530497" w:rsidRPr="00E56F8F" w:rsidRDefault="00F54EDE" w:rsidP="003613C1">
      <w:pPr>
        <w:spacing w:after="0"/>
        <w:jc w:val="both"/>
        <w:rPr>
          <w:rFonts w:asciiTheme="majorHAnsi" w:hAnsiTheme="majorHAnsi" w:cs="Arial"/>
          <w:sz w:val="24"/>
          <w:szCs w:val="24"/>
          <w:lang w:val="sr-Latn-CS" w:eastAsia="x-none"/>
        </w:rPr>
      </w:pPr>
      <w:r w:rsidRPr="00E56F8F">
        <w:rPr>
          <w:rFonts w:asciiTheme="majorHAnsi" w:hAnsiTheme="majorHAnsi" w:cs="Arial"/>
          <w:sz w:val="24"/>
          <w:szCs w:val="24"/>
          <w:lang w:val="sr-Latn-CS" w:eastAsia="x-none"/>
        </w:rPr>
        <w:t>Izvršilac usluge</w:t>
      </w:r>
      <w:r w:rsidR="00530497" w:rsidRPr="00E56F8F">
        <w:rPr>
          <w:rFonts w:asciiTheme="majorHAnsi" w:hAnsiTheme="majorHAnsi" w:cs="Arial"/>
          <w:sz w:val="24"/>
          <w:szCs w:val="24"/>
          <w:lang w:val="sr-Latn-CS" w:eastAsia="x-none"/>
        </w:rPr>
        <w:t xml:space="preserve"> se obavezuje da odmah po potpisivanju ovog ug</w:t>
      </w:r>
      <w:r w:rsidRPr="00E56F8F">
        <w:rPr>
          <w:rFonts w:asciiTheme="majorHAnsi" w:hAnsiTheme="majorHAnsi" w:cs="Arial"/>
          <w:sz w:val="24"/>
          <w:szCs w:val="24"/>
          <w:lang w:val="sr-Latn-CS" w:eastAsia="x-none"/>
        </w:rPr>
        <w:t>ovora, a najkasnije u roku od 7</w:t>
      </w:r>
      <w:r w:rsidR="00530497" w:rsidRPr="00E56F8F">
        <w:rPr>
          <w:rFonts w:asciiTheme="majorHAnsi" w:hAnsiTheme="majorHAnsi" w:cs="Arial"/>
          <w:sz w:val="24"/>
          <w:szCs w:val="24"/>
          <w:lang w:val="sr-Latn-CS" w:eastAsia="x-none"/>
        </w:rPr>
        <w:t xml:space="preserve"> dana od potpisivanja ugovora, Naručiocu preda neopozivu, bezuslovnu i naplativu na prvi poziv garanciju banke za dobro izvršenje ugovora, na iznos od _________ €, odnosno 5 % od ukupne vrijednosti Ugovora, sa rok</w:t>
      </w:r>
      <w:r w:rsidRPr="00E56F8F">
        <w:rPr>
          <w:rFonts w:asciiTheme="majorHAnsi" w:hAnsiTheme="majorHAnsi" w:cs="Arial"/>
          <w:sz w:val="24"/>
          <w:szCs w:val="24"/>
          <w:lang w:val="sr-Latn-CS" w:eastAsia="x-none"/>
        </w:rPr>
        <w:t>om važnosti 30</w:t>
      </w:r>
      <w:r w:rsidR="00530497" w:rsidRPr="00E56F8F">
        <w:rPr>
          <w:rFonts w:asciiTheme="majorHAnsi" w:hAnsiTheme="majorHAnsi" w:cs="Arial"/>
          <w:sz w:val="24"/>
          <w:szCs w:val="24"/>
          <w:lang w:val="sr-Latn-CS" w:eastAsia="x-none"/>
        </w:rPr>
        <w:t xml:space="preserve"> dana </w:t>
      </w:r>
      <w:r w:rsidRPr="00E56F8F">
        <w:rPr>
          <w:rFonts w:asciiTheme="majorHAnsi" w:hAnsiTheme="majorHAnsi" w:cs="Arial"/>
          <w:sz w:val="24"/>
          <w:szCs w:val="24"/>
          <w:lang w:val="sr-Latn-CS" w:eastAsia="x-none"/>
        </w:rPr>
        <w:t>dužim od ugovorenog roka za izvršenje usluge koja je predmet javne nabavke</w:t>
      </w:r>
      <w:r w:rsidR="00530497" w:rsidRPr="00E56F8F">
        <w:rPr>
          <w:rFonts w:asciiTheme="majorHAnsi" w:hAnsiTheme="majorHAnsi" w:cs="Arial"/>
          <w:sz w:val="24"/>
          <w:szCs w:val="24"/>
          <w:lang w:val="sr-Latn-CS" w:eastAsia="x-none"/>
        </w:rPr>
        <w:t>, koju Naručilac može aktivirati u svakom momentu kada nastupi neki od razloga za raskid ovog ugovora.</w:t>
      </w:r>
    </w:p>
    <w:p w:rsidR="003613C1" w:rsidRDefault="003613C1" w:rsidP="00530497">
      <w:pPr>
        <w:spacing w:after="0" w:line="240" w:lineRule="auto"/>
        <w:rPr>
          <w:rFonts w:asciiTheme="majorHAnsi" w:hAnsiTheme="majorHAnsi" w:cs="Times New Roman"/>
          <w:bCs/>
          <w:sz w:val="24"/>
          <w:szCs w:val="24"/>
        </w:rPr>
      </w:pPr>
    </w:p>
    <w:p w:rsidR="00530497" w:rsidRDefault="00530497" w:rsidP="00530497">
      <w:pPr>
        <w:spacing w:after="0" w:line="240" w:lineRule="auto"/>
        <w:rPr>
          <w:rFonts w:asciiTheme="majorHAnsi" w:hAnsiTheme="majorHAnsi" w:cs="Times New Roman"/>
          <w:sz w:val="24"/>
          <w:szCs w:val="24"/>
          <w:lang w:val="sr-Latn-CS" w:eastAsia="x-none"/>
        </w:rPr>
      </w:pPr>
      <w:r w:rsidRPr="00E56F8F">
        <w:rPr>
          <w:rFonts w:asciiTheme="majorHAnsi" w:hAnsiTheme="majorHAnsi" w:cs="Times New Roman"/>
          <w:bCs/>
          <w:sz w:val="24"/>
          <w:szCs w:val="24"/>
        </w:rPr>
        <w:t xml:space="preserve">Garancija za </w:t>
      </w:r>
      <w:proofErr w:type="gramStart"/>
      <w:r w:rsidRPr="00E56F8F">
        <w:rPr>
          <w:rFonts w:asciiTheme="majorHAnsi" w:hAnsiTheme="majorHAnsi" w:cs="Times New Roman"/>
          <w:bCs/>
          <w:sz w:val="24"/>
          <w:szCs w:val="24"/>
        </w:rPr>
        <w:t>dobro</w:t>
      </w:r>
      <w:proofErr w:type="gramEnd"/>
      <w:r w:rsidRPr="00E56F8F">
        <w:rPr>
          <w:rFonts w:asciiTheme="majorHAnsi" w:hAnsiTheme="majorHAnsi" w:cs="Times New Roman"/>
          <w:bCs/>
          <w:sz w:val="24"/>
          <w:szCs w:val="24"/>
        </w:rPr>
        <w:t xml:space="preserve"> izvršenje ugovora j</w:t>
      </w:r>
      <w:r w:rsidRPr="00E56F8F">
        <w:rPr>
          <w:rFonts w:asciiTheme="majorHAnsi" w:hAnsiTheme="majorHAnsi" w:cs="Times New Roman"/>
          <w:sz w:val="24"/>
          <w:szCs w:val="24"/>
          <w:lang w:val="sr-Latn-CS" w:eastAsia="x-none"/>
        </w:rPr>
        <w:t>e sastavni dio ovog ugovora.</w:t>
      </w:r>
    </w:p>
    <w:p w:rsidR="00530497" w:rsidRPr="00E56F8F" w:rsidRDefault="00530497" w:rsidP="00530497">
      <w:pPr>
        <w:spacing w:after="0" w:line="240" w:lineRule="auto"/>
        <w:jc w:val="both"/>
        <w:rPr>
          <w:rFonts w:asciiTheme="majorHAnsi" w:hAnsiTheme="majorHAnsi" w:cs="Times New Roman"/>
          <w:sz w:val="24"/>
          <w:szCs w:val="24"/>
          <w:lang w:val="sr-Latn-CS" w:eastAsia="x-none"/>
        </w:rPr>
      </w:pPr>
    </w:p>
    <w:p w:rsidR="00C02575" w:rsidRDefault="00C02575" w:rsidP="00975AC6">
      <w:pPr>
        <w:spacing w:after="0"/>
        <w:jc w:val="center"/>
        <w:rPr>
          <w:rFonts w:ascii="Cambria" w:eastAsia="PMingLiU" w:hAnsi="Cambria" w:cs="Arial"/>
          <w:b/>
          <w:lang w:val="sr-Latn-CS" w:eastAsia="zh-TW"/>
        </w:rPr>
      </w:pPr>
    </w:p>
    <w:p w:rsidR="00975AC6" w:rsidRPr="00975AC6" w:rsidRDefault="00975AC6" w:rsidP="00975AC6">
      <w:pPr>
        <w:spacing w:after="0"/>
        <w:jc w:val="center"/>
        <w:rPr>
          <w:rFonts w:ascii="Cambria" w:eastAsia="PMingLiU" w:hAnsi="Cambria" w:cs="Arial"/>
          <w:b/>
          <w:lang w:val="sr-Latn-CS" w:eastAsia="zh-TW"/>
        </w:rPr>
      </w:pPr>
      <w:r>
        <w:rPr>
          <w:rFonts w:ascii="Cambria" w:eastAsia="PMingLiU" w:hAnsi="Cambria" w:cs="Arial"/>
          <w:b/>
          <w:lang w:val="sr-Latn-CS" w:eastAsia="zh-TW"/>
        </w:rPr>
        <w:t xml:space="preserve">IX </w:t>
      </w:r>
      <w:r w:rsidRPr="00975AC6">
        <w:rPr>
          <w:rFonts w:ascii="Cambria" w:eastAsia="PMingLiU" w:hAnsi="Cambria" w:cs="Arial"/>
          <w:b/>
          <w:lang w:val="sr-Latn-CS" w:eastAsia="zh-TW"/>
        </w:rPr>
        <w:t xml:space="preserve"> PRIMJENA PROPISA</w:t>
      </w:r>
    </w:p>
    <w:p w:rsidR="00975AC6" w:rsidRPr="00975AC6" w:rsidRDefault="00975AC6" w:rsidP="00975AC6">
      <w:pPr>
        <w:keepNext/>
        <w:spacing w:after="0"/>
        <w:jc w:val="center"/>
        <w:outlineLvl w:val="1"/>
        <w:rPr>
          <w:rFonts w:ascii="Cambria" w:eastAsia="PMingLiU" w:hAnsi="Cambria" w:cs="Arial"/>
          <w:b/>
          <w:lang w:val="sr-Latn-CS" w:eastAsia="x-none"/>
        </w:rPr>
      </w:pPr>
    </w:p>
    <w:p w:rsidR="00975AC6" w:rsidRPr="00975AC6" w:rsidRDefault="00975AC6" w:rsidP="00975AC6">
      <w:pPr>
        <w:keepNext/>
        <w:spacing w:after="0"/>
        <w:jc w:val="center"/>
        <w:outlineLvl w:val="1"/>
        <w:rPr>
          <w:rFonts w:ascii="Cambria" w:eastAsia="PMingLiU" w:hAnsi="Cambria" w:cs="Arial"/>
          <w:b/>
          <w:lang w:val="sr-Latn-CS" w:eastAsia="x-none"/>
        </w:rPr>
      </w:pPr>
      <w:r w:rsidRPr="00975AC6">
        <w:rPr>
          <w:rFonts w:ascii="Cambria" w:eastAsia="PMingLiU" w:hAnsi="Cambria" w:cs="Arial"/>
          <w:b/>
          <w:lang w:val="sr-Latn-CS" w:eastAsia="x-none"/>
        </w:rPr>
        <w:t>Član 1</w:t>
      </w:r>
      <w:r w:rsidR="00AF1276">
        <w:rPr>
          <w:rFonts w:ascii="Cambria" w:eastAsia="PMingLiU" w:hAnsi="Cambria" w:cs="Arial"/>
          <w:b/>
          <w:lang w:val="sr-Latn-CS" w:eastAsia="x-none"/>
        </w:rPr>
        <w:t>6</w:t>
      </w:r>
    </w:p>
    <w:p w:rsidR="00975AC6" w:rsidRPr="00975AC6" w:rsidRDefault="00975AC6" w:rsidP="00975AC6">
      <w:pPr>
        <w:spacing w:after="0"/>
        <w:jc w:val="both"/>
        <w:rPr>
          <w:rFonts w:ascii="Cambria" w:eastAsia="PMingLiU" w:hAnsi="Cambria" w:cs="Arial"/>
          <w:sz w:val="24"/>
          <w:szCs w:val="24"/>
          <w:lang w:val="sr-Latn-CS" w:eastAsia="zh-TW"/>
        </w:rPr>
      </w:pPr>
      <w:r w:rsidRPr="00975AC6">
        <w:rPr>
          <w:rFonts w:ascii="Cambria" w:eastAsia="PMingLiU" w:hAnsi="Cambria" w:cs="Arial"/>
          <w:sz w:val="24"/>
          <w:szCs w:val="24"/>
          <w:lang w:val="sr-Latn-CS" w:eastAsia="zh-TW"/>
        </w:rPr>
        <w:t>Za sve što nije predviđeno ovim ugovorom primjenjuju se odredbe Zakona o obligacionim odnosima i drugih pozitivnih propisa.</w:t>
      </w:r>
    </w:p>
    <w:p w:rsidR="00975AC6" w:rsidRPr="00975AC6" w:rsidRDefault="00975AC6" w:rsidP="00975AC6">
      <w:pPr>
        <w:spacing w:after="0"/>
        <w:jc w:val="both"/>
        <w:rPr>
          <w:rFonts w:ascii="Cambria" w:eastAsia="PMingLiU" w:hAnsi="Cambria" w:cs="Arial"/>
          <w:sz w:val="24"/>
          <w:szCs w:val="24"/>
          <w:lang w:val="sr-Latn-CS" w:eastAsia="zh-TW"/>
        </w:rPr>
      </w:pPr>
    </w:p>
    <w:p w:rsidR="00C02575" w:rsidRDefault="00C02575" w:rsidP="00975AC6">
      <w:pPr>
        <w:spacing w:after="0"/>
        <w:jc w:val="center"/>
        <w:rPr>
          <w:rFonts w:ascii="Cambria" w:eastAsia="PMingLiU" w:hAnsi="Cambria" w:cs="Arial"/>
          <w:b/>
          <w:lang w:val="sr-Latn-CS" w:eastAsia="x-none"/>
        </w:rPr>
      </w:pPr>
    </w:p>
    <w:p w:rsidR="00975AC6" w:rsidRPr="00975AC6" w:rsidRDefault="00975AC6" w:rsidP="00975AC6">
      <w:pPr>
        <w:spacing w:after="0"/>
        <w:jc w:val="center"/>
        <w:rPr>
          <w:rFonts w:ascii="Cambria" w:eastAsia="PMingLiU" w:hAnsi="Cambria" w:cs="Arial"/>
          <w:b/>
          <w:lang w:val="sr-Latn-CS" w:eastAsia="x-none"/>
        </w:rPr>
      </w:pPr>
      <w:r>
        <w:rPr>
          <w:rFonts w:ascii="Cambria" w:eastAsia="PMingLiU" w:hAnsi="Cambria" w:cs="Arial"/>
          <w:b/>
          <w:lang w:val="sr-Latn-CS" w:eastAsia="x-none"/>
        </w:rPr>
        <w:t>X</w:t>
      </w:r>
      <w:r w:rsidRPr="00975AC6">
        <w:rPr>
          <w:rFonts w:ascii="Cambria" w:eastAsia="PMingLiU" w:hAnsi="Cambria" w:cs="Arial"/>
          <w:b/>
          <w:lang w:val="sr-Latn-CS" w:eastAsia="x-none"/>
        </w:rPr>
        <w:t xml:space="preserve">  SUDSKA NADLEŽNOST</w:t>
      </w:r>
    </w:p>
    <w:p w:rsidR="00975AC6" w:rsidRPr="00975AC6" w:rsidRDefault="00975AC6" w:rsidP="00975AC6">
      <w:pPr>
        <w:spacing w:after="0"/>
        <w:jc w:val="center"/>
        <w:rPr>
          <w:rFonts w:ascii="Cambria" w:eastAsia="PMingLiU" w:hAnsi="Cambria" w:cs="Arial"/>
          <w:b/>
          <w:lang w:val="sr-Latn-CS" w:eastAsia="x-none"/>
        </w:rPr>
      </w:pPr>
    </w:p>
    <w:p w:rsidR="00975AC6" w:rsidRPr="00975AC6" w:rsidRDefault="00975AC6" w:rsidP="00975AC6">
      <w:pPr>
        <w:spacing w:after="0"/>
        <w:jc w:val="center"/>
        <w:rPr>
          <w:rFonts w:ascii="Cambria" w:eastAsia="PMingLiU" w:hAnsi="Cambria" w:cs="Arial"/>
          <w:b/>
          <w:lang w:val="sr-Latn-CS" w:eastAsia="x-none"/>
        </w:rPr>
      </w:pPr>
      <w:r w:rsidRPr="00975AC6">
        <w:rPr>
          <w:rFonts w:ascii="Cambria" w:eastAsia="PMingLiU" w:hAnsi="Cambria" w:cs="Arial"/>
          <w:b/>
          <w:lang w:val="sr-Latn-CS" w:eastAsia="x-none"/>
        </w:rPr>
        <w:t>Član 1</w:t>
      </w:r>
      <w:r w:rsidR="00AF1276">
        <w:rPr>
          <w:rFonts w:ascii="Cambria" w:eastAsia="PMingLiU" w:hAnsi="Cambria" w:cs="Arial"/>
          <w:b/>
          <w:lang w:val="sr-Latn-CS" w:eastAsia="x-none"/>
        </w:rPr>
        <w:t>7</w:t>
      </w:r>
    </w:p>
    <w:p w:rsidR="00975AC6" w:rsidRPr="00975AC6" w:rsidRDefault="00975AC6" w:rsidP="00975AC6">
      <w:pPr>
        <w:spacing w:after="0"/>
        <w:jc w:val="both"/>
        <w:rPr>
          <w:rFonts w:ascii="Cambria" w:eastAsia="PMingLiU" w:hAnsi="Cambria" w:cs="Arial"/>
          <w:sz w:val="24"/>
          <w:szCs w:val="24"/>
          <w:lang w:val="sr-Latn-CS" w:eastAsia="x-none"/>
        </w:rPr>
      </w:pPr>
      <w:r w:rsidRPr="00975AC6">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975AC6" w:rsidRPr="00975AC6" w:rsidRDefault="00975AC6" w:rsidP="00975AC6">
      <w:pPr>
        <w:spacing w:after="0"/>
        <w:rPr>
          <w:rFonts w:ascii="Cambria" w:hAnsi="Cambria"/>
          <w:b/>
          <w:color w:val="000000"/>
          <w:sz w:val="24"/>
          <w:szCs w:val="24"/>
          <w:lang w:val="sl-SI"/>
        </w:rPr>
      </w:pPr>
    </w:p>
    <w:p w:rsidR="00C02575" w:rsidRDefault="00C02575" w:rsidP="00975AC6">
      <w:pPr>
        <w:spacing w:after="0"/>
        <w:jc w:val="center"/>
        <w:rPr>
          <w:rFonts w:ascii="Cambria" w:hAnsi="Cambria"/>
          <w:b/>
          <w:color w:val="000000"/>
          <w:lang w:val="sl-SI"/>
        </w:rPr>
      </w:pPr>
    </w:p>
    <w:p w:rsidR="00975AC6" w:rsidRPr="003613C1" w:rsidRDefault="00975AC6" w:rsidP="00975AC6">
      <w:pPr>
        <w:spacing w:after="0"/>
        <w:jc w:val="center"/>
        <w:rPr>
          <w:rFonts w:ascii="Cambria" w:hAnsi="Cambria"/>
          <w:b/>
          <w:color w:val="000000"/>
          <w:lang w:val="sl-SI"/>
        </w:rPr>
      </w:pPr>
      <w:r w:rsidRPr="003613C1">
        <w:rPr>
          <w:rFonts w:ascii="Cambria" w:hAnsi="Cambria"/>
          <w:b/>
          <w:color w:val="000000"/>
          <w:lang w:val="sl-SI"/>
        </w:rPr>
        <w:t>XI  ANTIKORUPCIJSKA KLAUZULA</w:t>
      </w:r>
    </w:p>
    <w:p w:rsidR="00975AC6" w:rsidRPr="00975AC6" w:rsidRDefault="00975AC6" w:rsidP="00975AC6">
      <w:pPr>
        <w:spacing w:after="0"/>
        <w:jc w:val="center"/>
        <w:rPr>
          <w:rFonts w:ascii="Cambria" w:hAnsi="Cambria"/>
          <w:color w:val="000000"/>
          <w:sz w:val="24"/>
          <w:szCs w:val="24"/>
        </w:rPr>
      </w:pPr>
    </w:p>
    <w:p w:rsidR="00975AC6" w:rsidRPr="00975AC6" w:rsidRDefault="00975AC6" w:rsidP="00975AC6">
      <w:pPr>
        <w:spacing w:after="0"/>
        <w:jc w:val="center"/>
        <w:rPr>
          <w:rFonts w:ascii="Cambria" w:hAnsi="Cambria"/>
          <w:b/>
          <w:color w:val="000000"/>
          <w:sz w:val="24"/>
          <w:szCs w:val="24"/>
        </w:rPr>
      </w:pPr>
      <w:r w:rsidRPr="00975AC6">
        <w:rPr>
          <w:rFonts w:ascii="Cambria" w:hAnsi="Cambria"/>
          <w:b/>
          <w:color w:val="000000"/>
          <w:sz w:val="24"/>
          <w:szCs w:val="24"/>
        </w:rPr>
        <w:t>Član 1</w:t>
      </w:r>
      <w:r w:rsidR="00AF1276">
        <w:rPr>
          <w:rFonts w:ascii="Cambria" w:hAnsi="Cambria"/>
          <w:b/>
          <w:color w:val="000000"/>
          <w:sz w:val="24"/>
          <w:szCs w:val="24"/>
        </w:rPr>
        <w:t>8</w:t>
      </w:r>
    </w:p>
    <w:p w:rsidR="00C02575" w:rsidRPr="00A07122" w:rsidRDefault="00975AC6" w:rsidP="00A07122">
      <w:pPr>
        <w:spacing w:after="0"/>
        <w:jc w:val="both"/>
        <w:rPr>
          <w:rFonts w:ascii="Cambria" w:hAnsi="Cambria"/>
          <w:b/>
          <w:color w:val="000000"/>
          <w:sz w:val="24"/>
          <w:szCs w:val="24"/>
          <w:lang w:val="sl-SI"/>
        </w:rPr>
      </w:pPr>
      <w:r w:rsidRPr="00975AC6">
        <w:rPr>
          <w:rFonts w:ascii="Cambria" w:hAnsi="Cambria"/>
          <w:color w:val="000000"/>
          <w:sz w:val="24"/>
          <w:szCs w:val="24"/>
          <w:lang w:val="sr-Latn-CS"/>
        </w:rPr>
        <w:t xml:space="preserve">Ugovor o </w:t>
      </w:r>
      <w:r w:rsidR="00781079">
        <w:rPr>
          <w:rFonts w:ascii="Cambria" w:hAnsi="Cambria"/>
          <w:color w:val="000000"/>
          <w:sz w:val="24"/>
          <w:szCs w:val="24"/>
          <w:lang w:val="sr-Latn-CS"/>
        </w:rPr>
        <w:t xml:space="preserve">javnoj </w:t>
      </w:r>
      <w:r w:rsidRPr="00975AC6">
        <w:rPr>
          <w:rFonts w:ascii="Cambria" w:hAnsi="Cambria"/>
          <w:color w:val="000000"/>
          <w:sz w:val="24"/>
          <w:szCs w:val="24"/>
          <w:lang w:val="sr-Latn-CS"/>
        </w:rPr>
        <w:t>nabavci koji je zaključen uz kršenje antikorupcijskih pravila u skladu sa odredbama člana 15 ZJN (,,Sl. list CG“  br.42/11, 57/14, 28/15 i 42/17) ništavan je.</w:t>
      </w:r>
    </w:p>
    <w:p w:rsidR="00C02575" w:rsidRDefault="00C02575" w:rsidP="00975AC6">
      <w:pPr>
        <w:spacing w:after="0"/>
        <w:jc w:val="center"/>
        <w:rPr>
          <w:rFonts w:ascii="Cambria" w:eastAsia="PMingLiU" w:hAnsi="Cambria" w:cs="Arial"/>
          <w:b/>
          <w:lang w:val="sr-Latn-CS" w:eastAsia="zh-TW"/>
        </w:rPr>
      </w:pPr>
    </w:p>
    <w:p w:rsidR="00C02575" w:rsidRDefault="00C02575" w:rsidP="00975AC6">
      <w:pPr>
        <w:spacing w:after="0"/>
        <w:jc w:val="center"/>
        <w:rPr>
          <w:rFonts w:ascii="Cambria" w:eastAsia="PMingLiU" w:hAnsi="Cambria" w:cs="Arial"/>
          <w:b/>
          <w:lang w:val="sr-Latn-CS" w:eastAsia="zh-TW"/>
        </w:rPr>
      </w:pPr>
    </w:p>
    <w:p w:rsidR="00975AC6" w:rsidRPr="003613C1" w:rsidRDefault="00975AC6" w:rsidP="00975AC6">
      <w:pPr>
        <w:spacing w:after="0"/>
        <w:jc w:val="center"/>
        <w:rPr>
          <w:rFonts w:ascii="Cambria" w:eastAsia="PMingLiU" w:hAnsi="Cambria" w:cs="Arial"/>
          <w:b/>
          <w:lang w:val="sr-Latn-CS" w:eastAsia="zh-TW"/>
        </w:rPr>
      </w:pPr>
      <w:r w:rsidRPr="003613C1">
        <w:rPr>
          <w:rFonts w:ascii="Cambria" w:eastAsia="PMingLiU" w:hAnsi="Cambria" w:cs="Arial"/>
          <w:b/>
          <w:lang w:val="sr-Latn-CS" w:eastAsia="zh-TW"/>
        </w:rPr>
        <w:t>XII  PRIMJERCI UGOVORA</w:t>
      </w:r>
    </w:p>
    <w:p w:rsidR="00975AC6" w:rsidRPr="00975AC6" w:rsidRDefault="00975AC6" w:rsidP="00975AC6">
      <w:pPr>
        <w:keepNext/>
        <w:spacing w:after="0"/>
        <w:jc w:val="center"/>
        <w:outlineLvl w:val="1"/>
        <w:rPr>
          <w:rFonts w:ascii="Cambria" w:eastAsia="PMingLiU" w:hAnsi="Cambria" w:cs="Arial"/>
          <w:b/>
          <w:u w:val="single"/>
          <w:lang w:val="sr-Latn-CS" w:eastAsia="x-none"/>
        </w:rPr>
      </w:pPr>
    </w:p>
    <w:p w:rsidR="00975AC6" w:rsidRPr="00975AC6" w:rsidRDefault="00975AC6" w:rsidP="00975AC6">
      <w:pPr>
        <w:keepNext/>
        <w:spacing w:after="0"/>
        <w:jc w:val="center"/>
        <w:outlineLvl w:val="1"/>
        <w:rPr>
          <w:rFonts w:ascii="Cambria" w:eastAsia="PMingLiU" w:hAnsi="Cambria" w:cs="Arial"/>
          <w:b/>
          <w:lang w:val="sr-Latn-CS" w:eastAsia="x-none"/>
        </w:rPr>
      </w:pPr>
      <w:r w:rsidRPr="00975AC6">
        <w:rPr>
          <w:rFonts w:ascii="Cambria" w:eastAsia="PMingLiU" w:hAnsi="Cambria" w:cs="Arial"/>
          <w:b/>
          <w:lang w:val="sr-Latn-CS" w:eastAsia="x-none"/>
        </w:rPr>
        <w:t>Član 1</w:t>
      </w:r>
      <w:r w:rsidR="00AF1276">
        <w:rPr>
          <w:rFonts w:ascii="Cambria" w:eastAsia="PMingLiU" w:hAnsi="Cambria" w:cs="Arial"/>
          <w:b/>
          <w:lang w:val="sr-Latn-CS" w:eastAsia="x-none"/>
        </w:rPr>
        <w:t>9</w:t>
      </w:r>
    </w:p>
    <w:p w:rsidR="00975AC6" w:rsidRPr="00975AC6" w:rsidRDefault="00975AC6" w:rsidP="00975AC6">
      <w:pPr>
        <w:spacing w:after="0"/>
        <w:jc w:val="both"/>
        <w:rPr>
          <w:rFonts w:ascii="Cambria" w:eastAsia="PMingLiU" w:hAnsi="Cambria" w:cs="Arial"/>
          <w:color w:val="000000"/>
          <w:sz w:val="24"/>
          <w:szCs w:val="24"/>
          <w:lang w:val="sl-SI" w:eastAsia="zh-TW"/>
        </w:rPr>
      </w:pPr>
      <w:r w:rsidRPr="00975AC6">
        <w:rPr>
          <w:rFonts w:ascii="Cambria" w:eastAsia="PMingLiU" w:hAnsi="Cambria" w:cs="Arial"/>
          <w:color w:val="000000"/>
          <w:sz w:val="24"/>
          <w:szCs w:val="24"/>
          <w:lang w:val="sl-SI" w:eastAsia="zh-TW"/>
        </w:rPr>
        <w:t xml:space="preserve">Ovaj ugovor je zaključen i potpisan od dolje navedenih ovlašćenih zakonskih zastupnika </w:t>
      </w:r>
      <w:r w:rsidR="0034229B">
        <w:rPr>
          <w:rFonts w:ascii="Cambria" w:eastAsia="PMingLiU" w:hAnsi="Cambria" w:cs="Arial"/>
          <w:color w:val="000000"/>
          <w:sz w:val="24"/>
          <w:szCs w:val="24"/>
          <w:lang w:val="sl-SI" w:eastAsia="zh-TW"/>
        </w:rPr>
        <w:t>strana ugovora i sačinjen je u 6 (šest</w:t>
      </w:r>
      <w:r w:rsidRPr="00975AC6">
        <w:rPr>
          <w:rFonts w:ascii="Cambria" w:eastAsia="PMingLiU" w:hAnsi="Cambria" w:cs="Arial"/>
          <w:color w:val="000000"/>
          <w:sz w:val="24"/>
          <w:szCs w:val="24"/>
          <w:lang w:val="sl-SI" w:eastAsia="zh-TW"/>
        </w:rPr>
        <w:t>) istovje</w:t>
      </w:r>
      <w:r w:rsidR="0034229B">
        <w:rPr>
          <w:rFonts w:ascii="Cambria" w:eastAsia="PMingLiU" w:hAnsi="Cambria" w:cs="Arial"/>
          <w:color w:val="000000"/>
          <w:sz w:val="24"/>
          <w:szCs w:val="24"/>
          <w:lang w:val="sl-SI" w:eastAsia="zh-TW"/>
        </w:rPr>
        <w:t>tnih primjerka, od kojih su četiri (4)</w:t>
      </w:r>
      <w:r w:rsidRPr="00975AC6">
        <w:rPr>
          <w:rFonts w:ascii="Cambria" w:eastAsia="PMingLiU" w:hAnsi="Cambria" w:cs="Arial"/>
          <w:color w:val="000000"/>
          <w:sz w:val="24"/>
          <w:szCs w:val="24"/>
          <w:lang w:val="sl-SI" w:eastAsia="zh-TW"/>
        </w:rPr>
        <w:t xml:space="preserve"> primjerka za Naručioca i </w:t>
      </w:r>
      <w:r w:rsidR="0034229B">
        <w:rPr>
          <w:rFonts w:ascii="Cambria" w:eastAsia="PMingLiU" w:hAnsi="Cambria" w:cs="Arial"/>
          <w:color w:val="000000"/>
          <w:sz w:val="24"/>
          <w:szCs w:val="24"/>
          <w:lang w:val="sl-SI" w:eastAsia="zh-TW"/>
        </w:rPr>
        <w:t>dva (</w:t>
      </w:r>
      <w:r w:rsidR="0034229B" w:rsidRPr="00975AC6">
        <w:rPr>
          <w:rFonts w:ascii="Cambria" w:eastAsia="PMingLiU" w:hAnsi="Cambria" w:cs="Arial"/>
          <w:color w:val="000000"/>
          <w:sz w:val="24"/>
          <w:szCs w:val="24"/>
          <w:lang w:val="sl-SI" w:eastAsia="zh-TW"/>
        </w:rPr>
        <w:t>2</w:t>
      </w:r>
      <w:r w:rsidR="0034229B">
        <w:rPr>
          <w:rFonts w:ascii="Cambria" w:eastAsia="PMingLiU" w:hAnsi="Cambria" w:cs="Arial"/>
          <w:color w:val="000000"/>
          <w:sz w:val="24"/>
          <w:szCs w:val="24"/>
          <w:lang w:val="sl-SI" w:eastAsia="zh-TW"/>
        </w:rPr>
        <w:t>)</w:t>
      </w:r>
      <w:r w:rsidR="0034229B" w:rsidRPr="00975AC6">
        <w:rPr>
          <w:rFonts w:ascii="Cambria" w:eastAsia="PMingLiU" w:hAnsi="Cambria" w:cs="Arial"/>
          <w:color w:val="000000"/>
          <w:sz w:val="24"/>
          <w:szCs w:val="24"/>
          <w:lang w:val="sl-SI" w:eastAsia="zh-TW"/>
        </w:rPr>
        <w:t xml:space="preserve"> </w:t>
      </w:r>
      <w:r w:rsidR="0034229B">
        <w:rPr>
          <w:rFonts w:ascii="Cambria" w:eastAsia="PMingLiU" w:hAnsi="Cambria" w:cs="Arial"/>
          <w:color w:val="000000"/>
          <w:sz w:val="24"/>
          <w:szCs w:val="24"/>
          <w:lang w:val="sl-SI" w:eastAsia="zh-TW"/>
        </w:rPr>
        <w:t xml:space="preserve">primjeka za </w:t>
      </w:r>
      <w:r w:rsidR="00781079">
        <w:rPr>
          <w:rFonts w:ascii="Cambria" w:eastAsia="PMingLiU" w:hAnsi="Cambria" w:cs="Arial"/>
          <w:color w:val="000000"/>
          <w:sz w:val="24"/>
          <w:szCs w:val="24"/>
          <w:lang w:val="sl-SI" w:eastAsia="zh-TW"/>
        </w:rPr>
        <w:t>Izvršioca</w:t>
      </w:r>
      <w:r w:rsidRPr="00975AC6">
        <w:rPr>
          <w:rFonts w:ascii="Cambria" w:eastAsia="PMingLiU" w:hAnsi="Cambria" w:cs="Arial"/>
          <w:color w:val="000000"/>
          <w:sz w:val="24"/>
          <w:szCs w:val="24"/>
          <w:lang w:val="sl-SI" w:eastAsia="zh-TW"/>
        </w:rPr>
        <w:t>.</w:t>
      </w:r>
    </w:p>
    <w:p w:rsidR="00975AC6" w:rsidRPr="00975AC6" w:rsidRDefault="00975AC6" w:rsidP="00975AC6">
      <w:pPr>
        <w:spacing w:after="0"/>
        <w:jc w:val="both"/>
        <w:rPr>
          <w:rFonts w:ascii="Cambria" w:eastAsia="PMingLiU" w:hAnsi="Cambria" w:cs="Arial"/>
          <w:b/>
          <w:color w:val="000000"/>
          <w:lang w:val="it-IT" w:eastAsia="zh-TW"/>
        </w:rPr>
      </w:pPr>
    </w:p>
    <w:p w:rsidR="00530497" w:rsidRPr="00E56F8F" w:rsidRDefault="00530497" w:rsidP="00530497">
      <w:pPr>
        <w:spacing w:after="0" w:line="240" w:lineRule="auto"/>
        <w:jc w:val="both"/>
        <w:rPr>
          <w:rFonts w:asciiTheme="majorHAnsi" w:hAnsiTheme="majorHAnsi" w:cs="Arial"/>
          <w:sz w:val="24"/>
          <w:szCs w:val="24"/>
        </w:rPr>
      </w:pPr>
    </w:p>
    <w:p w:rsidR="00B7043C" w:rsidRPr="00E56F8F" w:rsidRDefault="00975AC6" w:rsidP="00B7043C">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B7043C" w:rsidRPr="00E56F8F">
        <w:rPr>
          <w:rFonts w:asciiTheme="majorHAnsi" w:hAnsiTheme="majorHAnsi" w:cs="Times New Roman"/>
          <w:color w:val="000000"/>
          <w:sz w:val="24"/>
          <w:szCs w:val="24"/>
        </w:rPr>
        <w:t>NARUČILAC</w:t>
      </w:r>
      <w:r w:rsidR="00B7043C" w:rsidRPr="00E56F8F">
        <w:rPr>
          <w:rFonts w:asciiTheme="majorHAnsi" w:hAnsiTheme="majorHAnsi" w:cs="Times New Roman"/>
          <w:b/>
          <w:bCs/>
          <w:color w:val="000000"/>
          <w:sz w:val="24"/>
          <w:szCs w:val="24"/>
        </w:rPr>
        <w:tab/>
      </w:r>
      <w:r w:rsidR="00B7043C" w:rsidRPr="00E56F8F">
        <w:rPr>
          <w:rFonts w:asciiTheme="majorHAnsi" w:hAnsiTheme="majorHAnsi" w:cs="Times New Roman"/>
          <w:color w:val="000000"/>
          <w:sz w:val="24"/>
          <w:szCs w:val="24"/>
        </w:rPr>
        <w:t xml:space="preserve">                                  </w:t>
      </w:r>
      <w:r w:rsidR="00F54EDE" w:rsidRPr="00E56F8F">
        <w:rPr>
          <w:rFonts w:asciiTheme="majorHAnsi" w:hAnsiTheme="majorHAnsi" w:cs="Times New Roman"/>
          <w:color w:val="000000"/>
          <w:sz w:val="24"/>
          <w:szCs w:val="24"/>
        </w:rPr>
        <w:t xml:space="preserve">                    </w:t>
      </w:r>
      <w:r w:rsidR="004B4C9E" w:rsidRPr="00E56F8F">
        <w:rPr>
          <w:rFonts w:asciiTheme="majorHAnsi" w:hAnsiTheme="majorHAnsi" w:cs="Times New Roman"/>
          <w:color w:val="000000"/>
          <w:sz w:val="24"/>
          <w:szCs w:val="24"/>
        </w:rPr>
        <w:t xml:space="preserve">                     </w:t>
      </w:r>
      <w:r w:rsidR="00B7043C" w:rsidRPr="00E56F8F">
        <w:rPr>
          <w:rFonts w:asciiTheme="majorHAnsi" w:hAnsiTheme="majorHAnsi" w:cs="Times New Roman"/>
          <w:color w:val="000000"/>
          <w:sz w:val="24"/>
          <w:szCs w:val="24"/>
        </w:rPr>
        <w:t>IZVRŠILAC</w:t>
      </w:r>
    </w:p>
    <w:p w:rsidR="00B7043C" w:rsidRPr="00E56F8F" w:rsidRDefault="00B7043C" w:rsidP="00B7043C">
      <w:pPr>
        <w:spacing w:after="0" w:line="240" w:lineRule="auto"/>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_____________________________</w:t>
      </w:r>
      <w:r w:rsidRPr="00E56F8F">
        <w:rPr>
          <w:rFonts w:asciiTheme="majorHAnsi" w:hAnsiTheme="majorHAnsi" w:cs="Times New Roman"/>
          <w:color w:val="000000"/>
          <w:sz w:val="24"/>
          <w:szCs w:val="24"/>
        </w:rPr>
        <w:tab/>
      </w:r>
      <w:r w:rsidRPr="00E56F8F">
        <w:rPr>
          <w:rFonts w:asciiTheme="majorHAnsi" w:hAnsiTheme="majorHAnsi" w:cs="Times New Roman"/>
          <w:color w:val="000000"/>
          <w:sz w:val="24"/>
          <w:szCs w:val="24"/>
        </w:rPr>
        <w:tab/>
        <w:t xml:space="preserve">            </w:t>
      </w:r>
      <w:r w:rsidR="00F54EDE" w:rsidRPr="00E56F8F">
        <w:rPr>
          <w:rFonts w:asciiTheme="majorHAnsi" w:hAnsiTheme="majorHAnsi" w:cs="Times New Roman"/>
          <w:color w:val="000000"/>
          <w:sz w:val="24"/>
          <w:szCs w:val="24"/>
        </w:rPr>
        <w:t xml:space="preserve">                </w:t>
      </w:r>
      <w:r w:rsidRPr="00E56F8F">
        <w:rPr>
          <w:rFonts w:asciiTheme="majorHAnsi" w:hAnsiTheme="majorHAnsi" w:cs="Times New Roman"/>
          <w:color w:val="000000"/>
          <w:sz w:val="24"/>
          <w:szCs w:val="24"/>
        </w:rPr>
        <w:t xml:space="preserve">    </w:t>
      </w:r>
      <w:r w:rsidR="00975AC6">
        <w:rPr>
          <w:rFonts w:asciiTheme="majorHAnsi" w:hAnsiTheme="majorHAnsi" w:cs="Times New Roman"/>
          <w:color w:val="000000"/>
          <w:sz w:val="24"/>
          <w:szCs w:val="24"/>
        </w:rPr>
        <w:t xml:space="preserve">         ______________________________</w:t>
      </w:r>
    </w:p>
    <w:p w:rsidR="00B7043C" w:rsidRPr="00E56F8F" w:rsidRDefault="00B7043C" w:rsidP="00B7043C">
      <w:pPr>
        <w:spacing w:after="0" w:line="240" w:lineRule="auto"/>
        <w:jc w:val="both"/>
        <w:rPr>
          <w:rFonts w:asciiTheme="majorHAnsi" w:hAnsiTheme="majorHAnsi" w:cs="Times New Roman"/>
          <w:color w:val="000000"/>
          <w:sz w:val="24"/>
          <w:szCs w:val="24"/>
        </w:rPr>
      </w:pPr>
    </w:p>
    <w:p w:rsidR="00B7043C" w:rsidRPr="00E56F8F" w:rsidRDefault="00B7043C" w:rsidP="00B7043C">
      <w:pPr>
        <w:spacing w:after="0" w:line="240" w:lineRule="auto"/>
        <w:jc w:val="center"/>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rPr>
        <w:t xml:space="preserve">SAGLASAN SA </w:t>
      </w:r>
      <w:proofErr w:type="gramStart"/>
      <w:r w:rsidRPr="00E56F8F">
        <w:rPr>
          <w:rFonts w:asciiTheme="majorHAnsi" w:hAnsiTheme="majorHAnsi" w:cs="Times New Roman"/>
          <w:b/>
          <w:bCs/>
          <w:color w:val="000000"/>
          <w:sz w:val="24"/>
          <w:szCs w:val="24"/>
        </w:rPr>
        <w:t>NACRTOM  UGOVORA</w:t>
      </w:r>
      <w:proofErr w:type="gramEnd"/>
    </w:p>
    <w:p w:rsidR="00B7043C" w:rsidRPr="00E56F8F" w:rsidRDefault="00B7043C" w:rsidP="00B7043C">
      <w:pPr>
        <w:spacing w:after="0" w:line="240" w:lineRule="auto"/>
        <w:jc w:val="both"/>
        <w:rPr>
          <w:rFonts w:asciiTheme="majorHAnsi" w:hAnsiTheme="majorHAnsi" w:cs="Times New Roman"/>
          <w:sz w:val="24"/>
          <w:szCs w:val="24"/>
        </w:rPr>
      </w:pPr>
    </w:p>
    <w:p w:rsidR="00B7043C" w:rsidRPr="00E56F8F" w:rsidRDefault="00B7043C" w:rsidP="00B7043C">
      <w:pPr>
        <w:tabs>
          <w:tab w:val="left" w:pos="1950"/>
        </w:tabs>
        <w:spacing w:after="0" w:line="240" w:lineRule="auto"/>
        <w:jc w:val="right"/>
        <w:rPr>
          <w:rFonts w:asciiTheme="majorHAnsi" w:hAnsiTheme="majorHAnsi" w:cs="Times New Roman"/>
          <w:b/>
          <w:bCs/>
          <w:sz w:val="24"/>
          <w:szCs w:val="24"/>
        </w:rPr>
      </w:pPr>
      <w:r w:rsidRPr="00E56F8F">
        <w:rPr>
          <w:rFonts w:asciiTheme="majorHAnsi" w:hAnsiTheme="majorHAnsi" w:cs="Times New Roman"/>
          <w:b/>
          <w:bCs/>
          <w:sz w:val="24"/>
          <w:szCs w:val="24"/>
        </w:rPr>
        <w:t xml:space="preserve">  Ovlašćeno lice ponuđača _______________________</w:t>
      </w:r>
    </w:p>
    <w:p w:rsidR="00B7043C" w:rsidRPr="00E56F8F" w:rsidRDefault="00B7043C" w:rsidP="00B7043C">
      <w:pPr>
        <w:spacing w:after="0" w:line="240" w:lineRule="auto"/>
        <w:ind w:right="336" w:firstLine="567"/>
        <w:jc w:val="right"/>
        <w:rPr>
          <w:rFonts w:asciiTheme="majorHAnsi" w:hAnsiTheme="majorHAnsi" w:cs="Times New Roman"/>
          <w:sz w:val="20"/>
          <w:szCs w:val="20"/>
        </w:rPr>
      </w:pPr>
      <w:r w:rsidRPr="00E56F8F">
        <w:rPr>
          <w:rFonts w:asciiTheme="majorHAnsi" w:hAnsiTheme="majorHAnsi" w:cs="Times New Roman"/>
          <w:sz w:val="24"/>
          <w:szCs w:val="24"/>
        </w:rPr>
        <w:t>(</w:t>
      </w:r>
      <w:proofErr w:type="gramStart"/>
      <w:r w:rsidRPr="00E56F8F">
        <w:rPr>
          <w:rFonts w:asciiTheme="majorHAnsi" w:hAnsiTheme="majorHAnsi" w:cs="Times New Roman"/>
          <w:sz w:val="20"/>
          <w:szCs w:val="20"/>
        </w:rPr>
        <w:t>ime</w:t>
      </w:r>
      <w:proofErr w:type="gramEnd"/>
      <w:r w:rsidRPr="00E56F8F">
        <w:rPr>
          <w:rFonts w:asciiTheme="majorHAnsi" w:hAnsiTheme="majorHAnsi" w:cs="Times New Roman"/>
          <w:sz w:val="20"/>
          <w:szCs w:val="20"/>
        </w:rPr>
        <w:t>, prezime i funkcija)</w:t>
      </w:r>
    </w:p>
    <w:p w:rsidR="00B7043C" w:rsidRPr="00E56F8F" w:rsidRDefault="00B7043C" w:rsidP="00B7043C">
      <w:pPr>
        <w:spacing w:after="0" w:line="240" w:lineRule="auto"/>
        <w:ind w:firstLine="567"/>
        <w:jc w:val="right"/>
        <w:rPr>
          <w:rFonts w:asciiTheme="majorHAnsi" w:hAnsiTheme="majorHAnsi" w:cs="Times New Roman"/>
          <w:sz w:val="24"/>
          <w:szCs w:val="24"/>
        </w:rPr>
      </w:pPr>
    </w:p>
    <w:p w:rsidR="00B7043C" w:rsidRPr="00E56F8F" w:rsidRDefault="00B7043C" w:rsidP="00B7043C">
      <w:pPr>
        <w:spacing w:after="0" w:line="240" w:lineRule="auto"/>
        <w:ind w:firstLine="567"/>
        <w:jc w:val="right"/>
        <w:rPr>
          <w:rFonts w:asciiTheme="majorHAnsi" w:hAnsiTheme="majorHAnsi" w:cs="Times New Roman"/>
          <w:sz w:val="24"/>
          <w:szCs w:val="24"/>
        </w:rPr>
      </w:pPr>
      <w:r w:rsidRPr="00E56F8F">
        <w:rPr>
          <w:rFonts w:asciiTheme="majorHAnsi" w:hAnsiTheme="majorHAnsi" w:cs="Times New Roman"/>
          <w:sz w:val="24"/>
          <w:szCs w:val="24"/>
        </w:rPr>
        <w:t>_______________________</w:t>
      </w:r>
    </w:p>
    <w:p w:rsidR="00B7043C" w:rsidRPr="00E56F8F" w:rsidRDefault="00B7043C" w:rsidP="00B7043C">
      <w:pPr>
        <w:spacing w:after="0" w:line="240" w:lineRule="auto"/>
        <w:ind w:right="588"/>
        <w:jc w:val="right"/>
        <w:rPr>
          <w:rFonts w:asciiTheme="majorHAnsi" w:hAnsiTheme="majorHAnsi" w:cs="Times New Roman"/>
          <w:sz w:val="20"/>
          <w:szCs w:val="20"/>
        </w:rPr>
      </w:pPr>
      <w:r w:rsidRPr="00E56F8F">
        <w:rPr>
          <w:rFonts w:asciiTheme="majorHAnsi" w:hAnsiTheme="majorHAnsi" w:cs="Times New Roman"/>
          <w:sz w:val="20"/>
          <w:szCs w:val="20"/>
        </w:rPr>
        <w:t>(</w:t>
      </w:r>
      <w:proofErr w:type="gramStart"/>
      <w:r w:rsidRPr="00E56F8F">
        <w:rPr>
          <w:rFonts w:asciiTheme="majorHAnsi" w:hAnsiTheme="majorHAnsi" w:cs="Times New Roman"/>
          <w:sz w:val="20"/>
          <w:szCs w:val="20"/>
        </w:rPr>
        <w:t>potpis</w:t>
      </w:r>
      <w:proofErr w:type="gramEnd"/>
      <w:r w:rsidRPr="00E56F8F">
        <w:rPr>
          <w:rFonts w:asciiTheme="majorHAnsi" w:hAnsiTheme="majorHAnsi" w:cs="Times New Roman"/>
          <w:sz w:val="20"/>
          <w:szCs w:val="20"/>
        </w:rPr>
        <w:t>)</w:t>
      </w:r>
    </w:p>
    <w:p w:rsidR="007C5AE3" w:rsidRPr="00E56F8F" w:rsidRDefault="007C5AE3" w:rsidP="00B7043C">
      <w:pPr>
        <w:spacing w:after="0" w:line="240" w:lineRule="auto"/>
        <w:ind w:right="588"/>
        <w:jc w:val="right"/>
        <w:rPr>
          <w:rFonts w:asciiTheme="majorHAnsi" w:hAnsiTheme="majorHAnsi" w:cs="Times New Roman"/>
          <w:sz w:val="20"/>
          <w:szCs w:val="20"/>
        </w:rPr>
      </w:pPr>
    </w:p>
    <w:p w:rsidR="007C5AE3" w:rsidRPr="00E56F8F" w:rsidRDefault="007C5AE3" w:rsidP="00B7043C">
      <w:pPr>
        <w:spacing w:after="0" w:line="240" w:lineRule="auto"/>
        <w:ind w:right="588"/>
        <w:jc w:val="right"/>
        <w:rPr>
          <w:rFonts w:asciiTheme="majorHAnsi" w:hAnsiTheme="majorHAnsi" w:cs="Times New Roman"/>
          <w:sz w:val="20"/>
          <w:szCs w:val="20"/>
        </w:rPr>
      </w:pPr>
    </w:p>
    <w:p w:rsidR="007C5AE3" w:rsidRPr="00E56F8F" w:rsidRDefault="007C5AE3" w:rsidP="003613C1">
      <w:pPr>
        <w:spacing w:after="0" w:line="240" w:lineRule="auto"/>
        <w:ind w:right="588"/>
        <w:rPr>
          <w:rFonts w:asciiTheme="majorHAnsi" w:hAnsiTheme="majorHAnsi" w:cs="Times New Roman"/>
          <w:sz w:val="20"/>
          <w:szCs w:val="20"/>
        </w:rPr>
      </w:pPr>
    </w:p>
    <w:p w:rsidR="00B7043C" w:rsidRPr="00E56F8F" w:rsidRDefault="00B7043C" w:rsidP="004B4C9E">
      <w:pPr>
        <w:spacing w:after="0" w:line="240" w:lineRule="auto"/>
        <w:jc w:val="both"/>
        <w:rPr>
          <w:rFonts w:asciiTheme="majorHAnsi" w:hAnsiTheme="majorHAnsi" w:cs="Times New Roman"/>
          <w:i/>
          <w:iCs/>
          <w:color w:val="000000"/>
          <w:sz w:val="24"/>
          <w:szCs w:val="24"/>
          <w:lang w:val="pl-PL"/>
        </w:rPr>
      </w:pPr>
      <w:r w:rsidRPr="00E56F8F">
        <w:rPr>
          <w:rFonts w:asciiTheme="majorHAnsi" w:hAnsiTheme="majorHAnsi" w:cs="Times New Roman"/>
          <w:i/>
          <w:iCs/>
          <w:color w:val="000000"/>
          <w:sz w:val="24"/>
          <w:szCs w:val="24"/>
        </w:rPr>
        <w:t xml:space="preserve">Napomena: Konačni tekst ugovora o javnoj nabavci biće sačinjen u skladu </w:t>
      </w:r>
      <w:proofErr w:type="gramStart"/>
      <w:r w:rsidRPr="00E56F8F">
        <w:rPr>
          <w:rFonts w:asciiTheme="majorHAnsi" w:hAnsiTheme="majorHAnsi" w:cs="Times New Roman"/>
          <w:i/>
          <w:iCs/>
          <w:color w:val="000000"/>
          <w:sz w:val="24"/>
          <w:szCs w:val="24"/>
        </w:rPr>
        <w:t>sa</w:t>
      </w:r>
      <w:proofErr w:type="gramEnd"/>
      <w:r w:rsidRPr="00E56F8F">
        <w:rPr>
          <w:rFonts w:asciiTheme="majorHAnsi" w:hAnsiTheme="majorHAnsi" w:cs="Times New Roman"/>
          <w:i/>
          <w:iCs/>
          <w:color w:val="000000"/>
          <w:sz w:val="24"/>
          <w:szCs w:val="24"/>
        </w:rPr>
        <w:t xml:space="preserve"> članom 107 stav 2 Zakona o javnim nabavkama</w:t>
      </w:r>
      <w:r w:rsidRPr="00E56F8F">
        <w:rPr>
          <w:rFonts w:asciiTheme="majorHAnsi" w:hAnsiTheme="majorHAnsi" w:cs="Times New Roman"/>
          <w:color w:val="000000"/>
          <w:sz w:val="24"/>
          <w:szCs w:val="24"/>
          <w:lang w:val="pl-PL"/>
        </w:rPr>
        <w:t xml:space="preserve"> („Službeni list CG”, br.</w:t>
      </w:r>
      <w:r w:rsidRPr="00E56F8F">
        <w:rPr>
          <w:rFonts w:asciiTheme="majorHAnsi" w:hAnsiTheme="majorHAnsi" w:cs="Times New Roman"/>
          <w:i/>
          <w:iCs/>
          <w:color w:val="000000"/>
          <w:sz w:val="24"/>
          <w:szCs w:val="24"/>
          <w:lang w:val="pl-PL"/>
        </w:rPr>
        <w:t>42/11, 57/14, 28/15 i 42/17).</w:t>
      </w:r>
    </w:p>
    <w:p w:rsidR="006C17A3" w:rsidRDefault="006C17A3" w:rsidP="004B4C9E">
      <w:pPr>
        <w:spacing w:after="0" w:line="240" w:lineRule="auto"/>
        <w:jc w:val="both"/>
        <w:rPr>
          <w:rFonts w:asciiTheme="majorHAnsi" w:hAnsiTheme="majorHAnsi" w:cs="Times New Roman"/>
          <w:i/>
          <w:iCs/>
          <w:color w:val="000000"/>
          <w:sz w:val="24"/>
          <w:szCs w:val="24"/>
          <w:lang w:val="pl-PL"/>
        </w:rPr>
      </w:pPr>
    </w:p>
    <w:p w:rsidR="003613C1" w:rsidRDefault="003613C1" w:rsidP="004B4C9E">
      <w:pPr>
        <w:spacing w:after="0" w:line="240" w:lineRule="auto"/>
        <w:jc w:val="both"/>
        <w:rPr>
          <w:rFonts w:asciiTheme="majorHAnsi" w:hAnsiTheme="majorHAnsi" w:cs="Times New Roman"/>
          <w:i/>
          <w:iCs/>
          <w:color w:val="000000"/>
          <w:sz w:val="24"/>
          <w:szCs w:val="24"/>
          <w:lang w:val="pl-PL"/>
        </w:rPr>
      </w:pPr>
    </w:p>
    <w:p w:rsidR="003613C1" w:rsidRDefault="003613C1"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A07122" w:rsidRDefault="00A07122" w:rsidP="004B4C9E">
      <w:pPr>
        <w:spacing w:after="0" w:line="240" w:lineRule="auto"/>
        <w:jc w:val="both"/>
        <w:rPr>
          <w:rFonts w:asciiTheme="majorHAnsi" w:hAnsiTheme="majorHAnsi" w:cs="Times New Roman"/>
          <w:i/>
          <w:iCs/>
          <w:color w:val="000000"/>
          <w:sz w:val="24"/>
          <w:szCs w:val="24"/>
          <w:lang w:val="pl-PL"/>
        </w:rPr>
      </w:pPr>
    </w:p>
    <w:p w:rsidR="00A07122" w:rsidRDefault="00A07122" w:rsidP="004B4C9E">
      <w:pPr>
        <w:spacing w:after="0" w:line="240" w:lineRule="auto"/>
        <w:jc w:val="both"/>
        <w:rPr>
          <w:rFonts w:asciiTheme="majorHAnsi" w:hAnsiTheme="majorHAnsi" w:cs="Times New Roman"/>
          <w:i/>
          <w:iCs/>
          <w:color w:val="000000"/>
          <w:sz w:val="24"/>
          <w:szCs w:val="24"/>
          <w:lang w:val="pl-PL"/>
        </w:rPr>
      </w:pPr>
    </w:p>
    <w:p w:rsidR="00D47592" w:rsidRDefault="00D47592" w:rsidP="004B4C9E">
      <w:pPr>
        <w:spacing w:after="0" w:line="240" w:lineRule="auto"/>
        <w:jc w:val="both"/>
        <w:rPr>
          <w:rFonts w:asciiTheme="majorHAnsi" w:hAnsiTheme="majorHAnsi" w:cs="Times New Roman"/>
          <w:i/>
          <w:iCs/>
          <w:color w:val="000000"/>
          <w:sz w:val="24"/>
          <w:szCs w:val="24"/>
          <w:lang w:val="pl-PL"/>
        </w:rPr>
      </w:pPr>
    </w:p>
    <w:p w:rsidR="00D47592" w:rsidRDefault="00D47592" w:rsidP="004B4C9E">
      <w:pPr>
        <w:spacing w:after="0" w:line="240" w:lineRule="auto"/>
        <w:jc w:val="both"/>
        <w:rPr>
          <w:rFonts w:asciiTheme="majorHAnsi" w:hAnsiTheme="majorHAnsi" w:cs="Times New Roman"/>
          <w:i/>
          <w:iCs/>
          <w:color w:val="000000"/>
          <w:sz w:val="24"/>
          <w:szCs w:val="24"/>
          <w:lang w:val="pl-PL"/>
        </w:rPr>
      </w:pPr>
    </w:p>
    <w:p w:rsidR="00D47592" w:rsidRDefault="00D47592" w:rsidP="004B4C9E">
      <w:pPr>
        <w:spacing w:after="0" w:line="240" w:lineRule="auto"/>
        <w:jc w:val="both"/>
        <w:rPr>
          <w:rFonts w:asciiTheme="majorHAnsi" w:hAnsiTheme="majorHAnsi" w:cs="Times New Roman"/>
          <w:i/>
          <w:iCs/>
          <w:color w:val="000000"/>
          <w:sz w:val="24"/>
          <w:szCs w:val="24"/>
          <w:lang w:val="pl-PL"/>
        </w:rPr>
      </w:pPr>
    </w:p>
    <w:p w:rsidR="00D47592" w:rsidRDefault="00D47592" w:rsidP="004B4C9E">
      <w:pPr>
        <w:spacing w:after="0" w:line="240" w:lineRule="auto"/>
        <w:jc w:val="both"/>
        <w:rPr>
          <w:rFonts w:asciiTheme="majorHAnsi" w:hAnsiTheme="majorHAnsi" w:cs="Times New Roman"/>
          <w:i/>
          <w:iCs/>
          <w:color w:val="000000"/>
          <w:sz w:val="24"/>
          <w:szCs w:val="24"/>
          <w:lang w:val="pl-PL"/>
        </w:rPr>
      </w:pPr>
    </w:p>
    <w:p w:rsidR="00A07122" w:rsidRDefault="00A07122" w:rsidP="004B4C9E">
      <w:pPr>
        <w:spacing w:after="0" w:line="240" w:lineRule="auto"/>
        <w:jc w:val="both"/>
        <w:rPr>
          <w:rFonts w:asciiTheme="majorHAnsi" w:hAnsiTheme="majorHAnsi" w:cs="Times New Roman"/>
          <w:i/>
          <w:iCs/>
          <w:color w:val="000000"/>
          <w:sz w:val="24"/>
          <w:szCs w:val="24"/>
          <w:lang w:val="pl-PL"/>
        </w:rPr>
      </w:pPr>
    </w:p>
    <w:p w:rsidR="00C02575" w:rsidRDefault="00C02575" w:rsidP="004B4C9E">
      <w:pPr>
        <w:spacing w:after="0" w:line="240" w:lineRule="auto"/>
        <w:jc w:val="both"/>
        <w:rPr>
          <w:rFonts w:asciiTheme="majorHAnsi" w:hAnsiTheme="majorHAnsi" w:cs="Times New Roman"/>
          <w:i/>
          <w:iCs/>
          <w:color w:val="000000"/>
          <w:sz w:val="24"/>
          <w:szCs w:val="24"/>
          <w:lang w:val="pl-PL"/>
        </w:rPr>
      </w:pPr>
    </w:p>
    <w:p w:rsidR="006C17A3" w:rsidRPr="00E56F8F" w:rsidRDefault="006C17A3" w:rsidP="004B4C9E">
      <w:pPr>
        <w:spacing w:after="0" w:line="240" w:lineRule="auto"/>
        <w:jc w:val="both"/>
        <w:rPr>
          <w:rFonts w:asciiTheme="majorHAnsi" w:hAnsiTheme="majorHAnsi" w:cs="Arial"/>
          <w:sz w:val="24"/>
          <w:szCs w:val="24"/>
        </w:rPr>
      </w:pPr>
    </w:p>
    <w:p w:rsidR="00B7043C" w:rsidRPr="003613C1" w:rsidRDefault="00B7043C" w:rsidP="00B7043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b/>
          <w:bCs/>
          <w:i w:val="0"/>
          <w:iCs w:val="0"/>
          <w:sz w:val="24"/>
          <w:szCs w:val="24"/>
          <w:u w:val="none"/>
        </w:rPr>
      </w:pPr>
      <w:bookmarkStart w:id="22" w:name="_Toc509478991"/>
      <w:r w:rsidRPr="003613C1">
        <w:rPr>
          <w:rFonts w:asciiTheme="majorHAnsi" w:hAnsiTheme="majorHAnsi"/>
          <w:b/>
          <w:bCs/>
          <w:i w:val="0"/>
          <w:iCs w:val="0"/>
          <w:sz w:val="24"/>
          <w:szCs w:val="24"/>
          <w:u w:val="none"/>
        </w:rPr>
        <w:lastRenderedPageBreak/>
        <w:t>UPUTSTVO PONUĐAČIMA ZA SAČINJAVANJE I PODNOŠENJE PONUDE</w:t>
      </w:r>
      <w:bookmarkEnd w:id="22"/>
    </w:p>
    <w:p w:rsidR="00B7043C" w:rsidRPr="003613C1" w:rsidRDefault="00B7043C" w:rsidP="00B7043C">
      <w:pPr>
        <w:rPr>
          <w:rFonts w:asciiTheme="majorHAnsi" w:hAnsiTheme="majorHAnsi" w:cs="Times New Roman"/>
          <w:color w:val="000000"/>
          <w:sz w:val="24"/>
          <w:szCs w:val="24"/>
          <w:highlight w:val="yellow"/>
        </w:rPr>
      </w:pPr>
    </w:p>
    <w:p w:rsidR="00B7043C" w:rsidRPr="003613C1" w:rsidRDefault="00B7043C" w:rsidP="00B7043C">
      <w:pPr>
        <w:autoSpaceDE w:val="0"/>
        <w:autoSpaceDN w:val="0"/>
        <w:adjustRightInd w:val="0"/>
        <w:spacing w:after="0" w:line="240" w:lineRule="auto"/>
        <w:rPr>
          <w:rFonts w:asciiTheme="majorHAnsi" w:hAnsiTheme="majorHAnsi" w:cs="Times New Roman"/>
          <w:color w:val="000000"/>
          <w:sz w:val="24"/>
          <w:szCs w:val="24"/>
        </w:rPr>
      </w:pPr>
    </w:p>
    <w:p w:rsidR="00B7043C" w:rsidRPr="003613C1" w:rsidRDefault="00B7043C" w:rsidP="00B7043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lang w:val="sr-Latn-RS"/>
        </w:rPr>
      </w:pPr>
      <w:r w:rsidRPr="003613C1">
        <w:rPr>
          <w:rFonts w:asciiTheme="majorHAnsi" w:hAnsiTheme="majorHAnsi" w:cs="Times New Roman"/>
          <w:b/>
          <w:bCs/>
          <w:color w:val="000000"/>
          <w:sz w:val="24"/>
          <w:szCs w:val="24"/>
          <w:lang w:val="sr-Latn-RS"/>
        </w:rPr>
        <w:t>I NAČIN PRIPREMANJA PONUDE U PISANOJ FORMI</w:t>
      </w:r>
    </w:p>
    <w:p w:rsidR="00B7043C" w:rsidRPr="00E56F8F" w:rsidRDefault="00B7043C" w:rsidP="00B7043C">
      <w:pPr>
        <w:autoSpaceDE w:val="0"/>
        <w:autoSpaceDN w:val="0"/>
        <w:adjustRightInd w:val="0"/>
        <w:spacing w:after="0" w:line="240" w:lineRule="auto"/>
        <w:jc w:val="both"/>
        <w:rPr>
          <w:rFonts w:asciiTheme="majorHAnsi" w:hAnsiTheme="majorHAnsi" w:cs="Times New Roman"/>
          <w:color w:val="000000"/>
          <w:sz w:val="24"/>
          <w:szCs w:val="24"/>
        </w:rPr>
      </w:pPr>
    </w:p>
    <w:p w:rsidR="00B7043C" w:rsidRPr="00E56F8F" w:rsidRDefault="00B7043C" w:rsidP="00B7043C">
      <w:pPr>
        <w:pStyle w:val="ListParagraph"/>
        <w:numPr>
          <w:ilvl w:val="0"/>
          <w:numId w:val="10"/>
        </w:numPr>
        <w:autoSpaceDE w:val="0"/>
        <w:autoSpaceDN w:val="0"/>
        <w:adjustRightInd w:val="0"/>
        <w:spacing w:after="0" w:line="240" w:lineRule="auto"/>
        <w:jc w:val="both"/>
        <w:rPr>
          <w:rFonts w:asciiTheme="majorHAnsi" w:hAnsiTheme="majorHAnsi" w:cs="Times New Roman"/>
          <w:b/>
          <w:bCs/>
          <w:sz w:val="24"/>
          <w:szCs w:val="24"/>
          <w:u w:val="single"/>
          <w:lang w:val="sr-Latn-RS"/>
        </w:rPr>
      </w:pPr>
      <w:r w:rsidRPr="00E56F8F">
        <w:rPr>
          <w:rFonts w:asciiTheme="majorHAnsi" w:hAnsiTheme="majorHAnsi" w:cs="Times New Roman"/>
          <w:b/>
          <w:bCs/>
          <w:sz w:val="24"/>
          <w:szCs w:val="24"/>
          <w:u w:val="single"/>
          <w:lang w:val="sr-Latn-RS"/>
        </w:rPr>
        <w:t xml:space="preserve">Pripremanje i dostavljanje ponude </w:t>
      </w:r>
    </w:p>
    <w:p w:rsidR="00B7043C" w:rsidRPr="00E56F8F" w:rsidRDefault="00B7043C" w:rsidP="00B7043C">
      <w:pPr>
        <w:pStyle w:val="ListParagraph"/>
        <w:autoSpaceDE w:val="0"/>
        <w:autoSpaceDN w:val="0"/>
        <w:adjustRightInd w:val="0"/>
        <w:spacing w:after="0" w:line="240" w:lineRule="auto"/>
        <w:ind w:left="927"/>
        <w:jc w:val="both"/>
        <w:rPr>
          <w:rFonts w:asciiTheme="majorHAnsi" w:hAnsiTheme="majorHAnsi" w:cs="Times New Roman"/>
          <w:sz w:val="24"/>
          <w:szCs w:val="24"/>
          <w:lang w:val="sr-Latn-RS"/>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Ponuđač radi učešća u postupku javne nabavke sačinjava i podnosi ponudu u skladu </w:t>
      </w:r>
      <w:proofErr w:type="gramStart"/>
      <w:r w:rsidRPr="00E56F8F">
        <w:rPr>
          <w:rFonts w:asciiTheme="majorHAnsi" w:hAnsiTheme="majorHAnsi" w:cs="Times New Roman"/>
          <w:sz w:val="24"/>
          <w:szCs w:val="24"/>
        </w:rPr>
        <w:t>sa</w:t>
      </w:r>
      <w:proofErr w:type="gramEnd"/>
      <w:r w:rsidRPr="00E56F8F">
        <w:rPr>
          <w:rFonts w:asciiTheme="majorHAnsi" w:hAnsiTheme="majorHAnsi" w:cs="Times New Roman"/>
          <w:sz w:val="24"/>
          <w:szCs w:val="24"/>
        </w:rPr>
        <w:t xml:space="preserve"> ovom tenderskom dokumentacijom.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E56F8F">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Dokumenta koja sačinjava ponuđač, a koja čine sastavni dio ponude moraju biti potpisana </w:t>
      </w:r>
      <w:proofErr w:type="gramStart"/>
      <w:r w:rsidRPr="00E56F8F">
        <w:rPr>
          <w:rFonts w:asciiTheme="majorHAnsi" w:hAnsiTheme="majorHAnsi" w:cs="Times New Roman"/>
          <w:sz w:val="24"/>
          <w:szCs w:val="24"/>
        </w:rPr>
        <w:t>od</w:t>
      </w:r>
      <w:proofErr w:type="gramEnd"/>
      <w:r w:rsidRPr="00E56F8F">
        <w:rPr>
          <w:rFonts w:asciiTheme="majorHAnsi" w:hAnsiTheme="majorHAnsi" w:cs="Times New Roman"/>
          <w:sz w:val="24"/>
          <w:szCs w:val="24"/>
        </w:rPr>
        <w:t xml:space="preserve"> strane ovlašćenog lica ponuđača ili lica koje on ovlasti.</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Ponuda mora biti povezana jednim jemstvenikom tako da se ne mogu naknadno ubacivati, odstranjivati </w:t>
      </w:r>
      <w:proofErr w:type="gramStart"/>
      <w:r w:rsidRPr="00E56F8F">
        <w:rPr>
          <w:rFonts w:asciiTheme="majorHAnsi" w:hAnsiTheme="majorHAnsi" w:cs="Times New Roman"/>
          <w:sz w:val="24"/>
          <w:szCs w:val="24"/>
        </w:rPr>
        <w:t>ili</w:t>
      </w:r>
      <w:proofErr w:type="gramEnd"/>
      <w:r w:rsidRPr="00E56F8F">
        <w:rPr>
          <w:rFonts w:asciiTheme="majorHAnsi" w:hAnsiTheme="majorHAnsi" w:cs="Times New Roman"/>
          <w:sz w:val="24"/>
          <w:szCs w:val="24"/>
        </w:rPr>
        <w:t xml:space="preserve"> zamjenjivati pojedinačni listovi, a da se pri tome ne ošteti list ponude.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način da se prilikom otvaranja ponude može sa sigurnošću utvrditi da se prvi put otvara.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U slučaju podnošenja zajedničke ponude,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B7043C" w:rsidRPr="00E56F8F" w:rsidRDefault="00B7043C" w:rsidP="00B7043C">
      <w:pPr>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Ponuđač je dužan da ponudu sačini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obrascima iz tenderske dokumentacije uz mogućnost korišćenja svog memoranduma. </w:t>
      </w:r>
    </w:p>
    <w:p w:rsidR="00B7043C" w:rsidRPr="00E56F8F" w:rsidRDefault="00B7043C" w:rsidP="00B7043C">
      <w:pPr>
        <w:pStyle w:val="ListParagraph"/>
        <w:numPr>
          <w:ilvl w:val="0"/>
          <w:numId w:val="6"/>
        </w:numPr>
        <w:jc w:val="both"/>
        <w:rPr>
          <w:rFonts w:asciiTheme="majorHAnsi" w:hAnsiTheme="majorHAnsi" w:cs="Times New Roman"/>
          <w:b/>
          <w:bCs/>
          <w:color w:val="000000"/>
          <w:sz w:val="24"/>
          <w:szCs w:val="24"/>
          <w:u w:val="single"/>
          <w:lang w:val="sr-Latn-RS"/>
        </w:rPr>
      </w:pPr>
      <w:r w:rsidRPr="00E56F8F">
        <w:rPr>
          <w:rFonts w:asciiTheme="majorHAnsi" w:hAnsiTheme="majorHAnsi" w:cs="Times New Roman"/>
          <w:b/>
          <w:bCs/>
          <w:color w:val="000000"/>
          <w:sz w:val="24"/>
          <w:szCs w:val="24"/>
          <w:u w:val="single"/>
          <w:lang w:val="sr-Latn-RS"/>
        </w:rPr>
        <w:t>Pripremanje ponude u slučaju zaključivanja okvirnog sporazuma</w:t>
      </w:r>
    </w:p>
    <w:p w:rsidR="00B7043C" w:rsidRPr="00E56F8F" w:rsidRDefault="00B7043C" w:rsidP="00B7043C">
      <w:pPr>
        <w:ind w:firstLine="567"/>
        <w:jc w:val="both"/>
        <w:rPr>
          <w:rFonts w:asciiTheme="majorHAnsi" w:hAnsiTheme="majorHAnsi" w:cs="Times New Roman"/>
          <w:color w:val="FF0000"/>
          <w:sz w:val="24"/>
          <w:szCs w:val="24"/>
        </w:rPr>
      </w:pPr>
      <w:r w:rsidRPr="00E56F8F">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sz w:val="24"/>
          <w:szCs w:val="24"/>
        </w:rPr>
      </w:pPr>
      <w:r w:rsidRPr="00E56F8F">
        <w:rPr>
          <w:rFonts w:asciiTheme="majorHAnsi" w:hAnsiTheme="majorHAnsi" w:cs="Times New Roman"/>
          <w:b/>
          <w:bCs/>
          <w:sz w:val="24"/>
          <w:szCs w:val="24"/>
          <w:u w:val="single"/>
        </w:rPr>
        <w:t>3. Način pripremanja ponude po partijama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Ponuđač može da podnese ponudu za jednu </w:t>
      </w:r>
      <w:proofErr w:type="gramStart"/>
      <w:r w:rsidRPr="00E56F8F">
        <w:rPr>
          <w:rFonts w:asciiTheme="majorHAnsi" w:hAnsiTheme="majorHAnsi" w:cs="Times New Roman"/>
          <w:sz w:val="24"/>
          <w:szCs w:val="24"/>
        </w:rPr>
        <w:t>ili</w:t>
      </w:r>
      <w:proofErr w:type="gramEnd"/>
      <w:r w:rsidRPr="00E56F8F">
        <w:rPr>
          <w:rFonts w:asciiTheme="majorHAnsi" w:hAnsiTheme="majorHAnsi" w:cs="Times New Roman"/>
          <w:sz w:val="24"/>
          <w:szCs w:val="24"/>
        </w:rPr>
        <w:t xml:space="preserve"> više partija pod uslovom da se ponuda odnosi na najmanje jednu partiju.</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kojoj se učestvuje.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rPr>
      </w:pPr>
      <w:r w:rsidRPr="00E56F8F">
        <w:rPr>
          <w:rFonts w:asciiTheme="majorHAnsi" w:hAnsiTheme="majorHAnsi" w:cs="Times New Roman"/>
          <w:b/>
          <w:bCs/>
          <w:sz w:val="24"/>
          <w:szCs w:val="24"/>
          <w:u w:val="single"/>
        </w:rPr>
        <w:t xml:space="preserve">4. Način pripremanja zajedničke ponude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E56F8F">
        <w:rPr>
          <w:rFonts w:asciiTheme="majorHAnsi" w:hAnsiTheme="majorHAnsi" w:cs="Times New Roman"/>
          <w:sz w:val="24"/>
          <w:szCs w:val="24"/>
        </w:rPr>
        <w:t>Ponudu može da podnese grupa ponuđača (zajednička ponuda), koji su neograničeno solidarno odgovorni za ponudu i obaveze iz ugovora o javnoj nabavci.</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Ponuđač koji je samostalno podnio ponudu ne može istovremeno da učestvuje u zajedničkoj ponudi </w:t>
      </w:r>
      <w:proofErr w:type="gramStart"/>
      <w:r w:rsidRPr="00E56F8F">
        <w:rPr>
          <w:rFonts w:asciiTheme="majorHAnsi" w:hAnsiTheme="majorHAnsi" w:cs="Times New Roman"/>
          <w:sz w:val="24"/>
          <w:szCs w:val="24"/>
        </w:rPr>
        <w:t>ili</w:t>
      </w:r>
      <w:proofErr w:type="gramEnd"/>
      <w:r w:rsidRPr="00E56F8F">
        <w:rPr>
          <w:rFonts w:asciiTheme="majorHAnsi" w:hAnsiTheme="majorHAnsi" w:cs="Times New Roman"/>
          <w:sz w:val="24"/>
          <w:szCs w:val="24"/>
        </w:rPr>
        <w:t xml:space="preserve"> kao podizvođač, odnosno podugovarač drugog ponuđača.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56F8F">
        <w:rPr>
          <w:rFonts w:asciiTheme="majorHAnsi" w:hAnsiTheme="majorHAnsi" w:cs="Times New Roman"/>
          <w:sz w:val="24"/>
          <w:szCs w:val="24"/>
        </w:rPr>
        <w:t>Ugovorom o zajedničkom nastupanju može se odrediti naziv ovog ponuđača.</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U zajedničkoj ponudi se moraju navesti imena i stručne kvalifikacije lica koja </w:t>
      </w:r>
      <w:proofErr w:type="gramStart"/>
      <w:r w:rsidRPr="00E56F8F">
        <w:rPr>
          <w:rFonts w:asciiTheme="majorHAnsi" w:hAnsiTheme="majorHAnsi" w:cs="Times New Roman"/>
          <w:sz w:val="24"/>
          <w:szCs w:val="24"/>
        </w:rPr>
        <w:t>će</w:t>
      </w:r>
      <w:proofErr w:type="gramEnd"/>
      <w:r w:rsidRPr="00E56F8F">
        <w:rPr>
          <w:rFonts w:asciiTheme="majorHAnsi" w:hAnsiTheme="majorHAnsi" w:cs="Times New Roman"/>
          <w:sz w:val="24"/>
          <w:szCs w:val="24"/>
        </w:rPr>
        <w:t xml:space="preserve"> biti odgovorna za izvršenje ugovora o javnoj nabavci.</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E56F8F">
        <w:rPr>
          <w:rFonts w:asciiTheme="majorHAnsi" w:hAnsiTheme="majorHAnsi" w:cs="Times New Roman"/>
          <w:b/>
          <w:bCs/>
          <w:sz w:val="24"/>
          <w:szCs w:val="24"/>
          <w:u w:val="single"/>
        </w:rPr>
        <w:t xml:space="preserve">5. Način pripremanja ponude </w:t>
      </w:r>
      <w:proofErr w:type="gramStart"/>
      <w:r w:rsidRPr="00E56F8F">
        <w:rPr>
          <w:rFonts w:asciiTheme="majorHAnsi" w:hAnsiTheme="majorHAnsi" w:cs="Times New Roman"/>
          <w:b/>
          <w:bCs/>
          <w:sz w:val="24"/>
          <w:szCs w:val="24"/>
          <w:u w:val="single"/>
        </w:rPr>
        <w:t>sa</w:t>
      </w:r>
      <w:proofErr w:type="gramEnd"/>
      <w:r w:rsidRPr="00E56F8F">
        <w:rPr>
          <w:rFonts w:asciiTheme="majorHAnsi" w:hAnsiTheme="majorHAnsi" w:cs="Times New Roman"/>
          <w:b/>
          <w:bCs/>
          <w:sz w:val="24"/>
          <w:szCs w:val="24"/>
          <w:u w:val="single"/>
        </w:rPr>
        <w:t xml:space="preserve"> podugovaračem/podizvođačem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podizvođaču.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Učešće svih podugovorača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podizvođača u izvršenju javne nabavke ne može da bude veće od 30% od ukupne vrijednosti ponude.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je dužan da,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u potpunosti odgovara naručiocu za izvršenje ugovorene javne nabavke, bez obzira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broj podugovarača ili podizvođača.</w:t>
      </w:r>
    </w:p>
    <w:p w:rsidR="00B7043C" w:rsidRPr="00E56F8F" w:rsidRDefault="00B7043C" w:rsidP="00B7043C">
      <w:pPr>
        <w:autoSpaceDE w:val="0"/>
        <w:autoSpaceDN w:val="0"/>
        <w:adjustRightInd w:val="0"/>
        <w:spacing w:after="0" w:line="240" w:lineRule="auto"/>
        <w:jc w:val="both"/>
        <w:rPr>
          <w:rFonts w:asciiTheme="majorHAnsi" w:hAnsiTheme="majorHAnsi" w:cs="Times New Roman"/>
          <w:b/>
          <w:bCs/>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b/>
          <w:bCs/>
          <w:sz w:val="24"/>
          <w:szCs w:val="24"/>
          <w:u w:val="single"/>
        </w:rPr>
        <w:t xml:space="preserve">6. Sukob interesa kod pripremanja zajedničke ponude i ponude sa </w:t>
      </w:r>
      <w:proofErr w:type="gramStart"/>
      <w:r w:rsidRPr="00E56F8F">
        <w:rPr>
          <w:rFonts w:asciiTheme="majorHAnsi" w:hAnsiTheme="majorHAnsi" w:cs="Times New Roman"/>
          <w:b/>
          <w:bCs/>
          <w:sz w:val="24"/>
          <w:szCs w:val="24"/>
          <w:u w:val="single"/>
        </w:rPr>
        <w:t>podugovaračem  /</w:t>
      </w:r>
      <w:proofErr w:type="gramEnd"/>
      <w:r w:rsidRPr="00E56F8F">
        <w:rPr>
          <w:rFonts w:asciiTheme="majorHAnsi" w:hAnsiTheme="majorHAnsi" w:cs="Times New Roman"/>
          <w:b/>
          <w:bCs/>
          <w:sz w:val="24"/>
          <w:szCs w:val="24"/>
          <w:u w:val="single"/>
        </w:rPr>
        <w:t xml:space="preserve"> podizvođačem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u w:val="single"/>
        </w:rPr>
        <w:t xml:space="preserve">7. Način pripremanja ponude kada je u predmjeru radova </w:t>
      </w:r>
      <w:proofErr w:type="gramStart"/>
      <w:r w:rsidRPr="00E56F8F">
        <w:rPr>
          <w:rFonts w:asciiTheme="majorHAnsi" w:hAnsiTheme="majorHAnsi" w:cs="Times New Roman"/>
          <w:b/>
          <w:bCs/>
          <w:color w:val="000000"/>
          <w:sz w:val="24"/>
          <w:szCs w:val="24"/>
          <w:u w:val="single"/>
        </w:rPr>
        <w:t>ili</w:t>
      </w:r>
      <w:proofErr w:type="gramEnd"/>
      <w:r w:rsidRPr="00E56F8F">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 odnosu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7043C" w:rsidRPr="00E56F8F" w:rsidRDefault="00B7043C" w:rsidP="00B704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B7043C" w:rsidRPr="00E56F8F" w:rsidRDefault="00B7043C" w:rsidP="00B704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E56F8F">
        <w:rPr>
          <w:rFonts w:asciiTheme="majorHAnsi" w:hAnsiTheme="majorHAnsi" w:cs="Times New Roman"/>
          <w:b/>
          <w:bCs/>
          <w:color w:val="000000"/>
          <w:sz w:val="24"/>
          <w:szCs w:val="24"/>
          <w:u w:val="single"/>
        </w:rPr>
        <w:t>8. Oblik i način dostavljanja dokaza o ispunjenosti uslova za učešće u postupku javne nabavke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u elektronskoj formi.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ovjerenu kopiju dokaza o ispunjavanju uslova za učešće u postupku javne nabavke.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Ukoliko ponuđač čija je ponuda izabrana kao najpovoljnija ne dostavi originale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ovjerene kopije dokaza njegova ponuda će se smatrati neispravnom.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56F8F">
        <w:rPr>
          <w:rFonts w:asciiTheme="majorHAnsi" w:hAnsiTheme="majorHAnsi" w:cs="Times New Roman"/>
          <w:color w:val="000000"/>
          <w:sz w:val="24"/>
          <w:szCs w:val="24"/>
        </w:rPr>
        <w:t>i  zahtjevom</w:t>
      </w:r>
      <w:proofErr w:type="gramEnd"/>
      <w:r w:rsidRPr="00E56F8F">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E56F8F">
        <w:rPr>
          <w:rFonts w:asciiTheme="majorHAnsi" w:hAnsiTheme="majorHAnsi" w:cs="Times New Roman"/>
          <w:color w:val="000000"/>
          <w:sz w:val="24"/>
          <w:szCs w:val="24"/>
        </w:rPr>
        <w:t>nema</w:t>
      </w:r>
      <w:proofErr w:type="gramEnd"/>
      <w:r w:rsidRPr="00E56F8F">
        <w:rPr>
          <w:rFonts w:asciiTheme="majorHAnsi" w:hAnsiTheme="majorHAnsi" w:cs="Times New Roman"/>
          <w:color w:val="000000"/>
          <w:sz w:val="24"/>
          <w:szCs w:val="24"/>
        </w:rPr>
        <w:t xml:space="preserve"> mogućnost ili pravo na traženje tog dokaza.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Dokazi sačinjeni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7043C" w:rsidRPr="00E56F8F" w:rsidRDefault="00B7043C" w:rsidP="00B7043C">
      <w:pPr>
        <w:spacing w:after="0" w:line="240" w:lineRule="auto"/>
        <w:ind w:firstLine="567"/>
        <w:jc w:val="both"/>
        <w:rPr>
          <w:rFonts w:asciiTheme="majorHAnsi" w:hAnsiTheme="majorHAnsi" w:cs="Times New Roman"/>
          <w:b/>
          <w:bCs/>
          <w:sz w:val="24"/>
          <w:szCs w:val="24"/>
          <w:u w:val="single"/>
          <w:lang w:val="sr-Latn-CS"/>
        </w:rPr>
      </w:pPr>
    </w:p>
    <w:p w:rsidR="00B7043C" w:rsidRPr="00E56F8F" w:rsidRDefault="00B7043C" w:rsidP="00B7043C">
      <w:pPr>
        <w:spacing w:after="0" w:line="240" w:lineRule="auto"/>
        <w:ind w:firstLine="567"/>
        <w:jc w:val="both"/>
        <w:rPr>
          <w:rFonts w:asciiTheme="majorHAnsi" w:hAnsiTheme="majorHAnsi" w:cs="Times New Roman"/>
          <w:b/>
          <w:bCs/>
          <w:sz w:val="24"/>
          <w:szCs w:val="24"/>
          <w:u w:val="single"/>
          <w:lang w:val="sr-Latn-CS"/>
        </w:rPr>
      </w:pPr>
      <w:r w:rsidRPr="00E56F8F">
        <w:rPr>
          <w:rFonts w:asciiTheme="majorHAnsi" w:hAnsiTheme="majorHAnsi" w:cs="Times New Roman"/>
          <w:b/>
          <w:bCs/>
          <w:sz w:val="24"/>
          <w:szCs w:val="24"/>
          <w:u w:val="single"/>
          <w:lang w:val="sr-Latn-CS"/>
        </w:rPr>
        <w:t xml:space="preserve">9. Dokazivanje uslova od strane podnosilaca zajedničke ponude </w:t>
      </w:r>
    </w:p>
    <w:p w:rsidR="00B7043C" w:rsidRPr="00E56F8F" w:rsidRDefault="00B7043C" w:rsidP="00B7043C">
      <w:pPr>
        <w:spacing w:after="0" w:line="240" w:lineRule="auto"/>
        <w:ind w:firstLine="567"/>
        <w:jc w:val="both"/>
        <w:rPr>
          <w:rFonts w:asciiTheme="majorHAnsi" w:hAnsiTheme="majorHAnsi" w:cs="Times New Roman"/>
          <w:b/>
          <w:bCs/>
          <w:sz w:val="24"/>
          <w:szCs w:val="24"/>
          <w:lang w:val="sr-Latn-CS"/>
        </w:rPr>
      </w:pPr>
    </w:p>
    <w:p w:rsidR="00B7043C" w:rsidRPr="00E56F8F" w:rsidRDefault="00B7043C" w:rsidP="00B7043C">
      <w:pPr>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sz w:val="24"/>
          <w:szCs w:val="24"/>
          <w:lang w:val="sr-Latn-CS"/>
        </w:rPr>
        <w:t>Svaki podnosilac zajedničke ponude mora u ponudi dokazati da ispunjava obavezne uslove: da</w:t>
      </w:r>
      <w:r w:rsidRPr="00E56F8F">
        <w:rPr>
          <w:rFonts w:asciiTheme="majorHAnsi" w:hAnsiTheme="majorHAnsi" w:cs="Times New Roman"/>
          <w:sz w:val="24"/>
          <w:szCs w:val="24"/>
        </w:rPr>
        <w:t xml:space="preserve"> je upisan u registar kod organa</w:t>
      </w:r>
      <w:r w:rsidRPr="00E56F8F">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7043C" w:rsidRPr="00E56F8F" w:rsidRDefault="00B7043C" w:rsidP="00B7043C">
      <w:pPr>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sz w:val="24"/>
          <w:szCs w:val="24"/>
        </w:rPr>
        <w:t xml:space="preserve">Obavezni uslov </w:t>
      </w:r>
      <w:r w:rsidRPr="00E56F8F">
        <w:rPr>
          <w:rFonts w:asciiTheme="majorHAnsi" w:hAnsiTheme="majorHAnsi" w:cs="Times New Roman"/>
          <w:sz w:val="24"/>
          <w:szCs w:val="24"/>
          <w:lang w:val="sr-Latn-CS"/>
        </w:rPr>
        <w:t>da</w:t>
      </w:r>
      <w:r w:rsidRPr="00E56F8F">
        <w:rPr>
          <w:rFonts w:asciiTheme="majorHAnsi" w:hAnsiTheme="majorHAnsi" w:cs="Times New Roman"/>
          <w:sz w:val="24"/>
          <w:szCs w:val="24"/>
        </w:rPr>
        <w:t xml:space="preserve"> ima</w:t>
      </w:r>
      <w:r w:rsidRPr="00E56F8F">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7043C" w:rsidRPr="00E56F8F" w:rsidRDefault="00B7043C" w:rsidP="00B7043C">
      <w:pPr>
        <w:spacing w:after="0" w:line="240" w:lineRule="auto"/>
        <w:ind w:firstLine="567"/>
        <w:jc w:val="both"/>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7043C" w:rsidRPr="00E56F8F" w:rsidRDefault="00B7043C" w:rsidP="00B7043C">
      <w:pPr>
        <w:spacing w:after="0" w:line="240" w:lineRule="auto"/>
        <w:ind w:firstLine="567"/>
        <w:jc w:val="both"/>
        <w:rPr>
          <w:rFonts w:asciiTheme="majorHAnsi" w:hAnsiTheme="majorHAnsi" w:cs="Times New Roman"/>
          <w:b/>
          <w:bCs/>
          <w:color w:val="FF0000"/>
          <w:sz w:val="24"/>
          <w:szCs w:val="24"/>
          <w:lang w:val="sr-Latn-CS"/>
        </w:rPr>
      </w:pPr>
    </w:p>
    <w:p w:rsidR="00B7043C" w:rsidRPr="00E56F8F" w:rsidRDefault="00B7043C" w:rsidP="00B7043C">
      <w:pPr>
        <w:spacing w:after="0" w:line="240" w:lineRule="auto"/>
        <w:ind w:firstLine="567"/>
        <w:jc w:val="both"/>
        <w:rPr>
          <w:rFonts w:asciiTheme="majorHAnsi" w:hAnsiTheme="majorHAnsi" w:cs="Times New Roman"/>
          <w:b/>
          <w:bCs/>
          <w:sz w:val="24"/>
          <w:szCs w:val="24"/>
          <w:u w:val="single"/>
          <w:lang w:val="sr-Latn-CS"/>
        </w:rPr>
      </w:pPr>
      <w:r w:rsidRPr="00E56F8F">
        <w:rPr>
          <w:rFonts w:asciiTheme="majorHAnsi" w:hAnsiTheme="majorHAnsi" w:cs="Times New Roman"/>
          <w:b/>
          <w:bCs/>
          <w:sz w:val="24"/>
          <w:szCs w:val="24"/>
          <w:u w:val="single"/>
          <w:lang w:val="sr-Latn-CS"/>
        </w:rPr>
        <w:t>10. Dokazivanje uslova preko podugovarača/podizvođača i drugog pravnog i fizičkog lica</w:t>
      </w:r>
    </w:p>
    <w:p w:rsidR="00B7043C" w:rsidRPr="00E56F8F" w:rsidRDefault="00B7043C" w:rsidP="00B7043C">
      <w:pPr>
        <w:spacing w:after="0" w:line="240" w:lineRule="auto"/>
        <w:ind w:firstLine="567"/>
        <w:jc w:val="both"/>
        <w:rPr>
          <w:rFonts w:asciiTheme="majorHAnsi" w:hAnsiTheme="majorHAnsi" w:cs="Times New Roman"/>
          <w:b/>
          <w:bCs/>
          <w:color w:val="FF0000"/>
          <w:sz w:val="24"/>
          <w:szCs w:val="24"/>
          <w:lang w:val="sr-Latn-CS"/>
        </w:rPr>
      </w:pPr>
    </w:p>
    <w:p w:rsidR="00B7043C" w:rsidRPr="00E56F8F" w:rsidRDefault="00B7043C" w:rsidP="00B7043C">
      <w:pPr>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lang w:val="sr-Latn-CS"/>
        </w:rPr>
        <w:t xml:space="preserve">Ponuđač može ispunjenost uslova u pogledu posjedovanja </w:t>
      </w:r>
      <w:r w:rsidRPr="00E56F8F">
        <w:rPr>
          <w:rFonts w:asciiTheme="majorHAnsi" w:hAnsiTheme="majorHAnsi" w:cs="Times New Roman"/>
          <w:sz w:val="24"/>
          <w:szCs w:val="24"/>
        </w:rPr>
        <w:t xml:space="preserve">dozvole, licence, odobrenja ili drugog akta za obavljanje djelatnosti koja je predmet javne nabavke i u </w:t>
      </w:r>
      <w:r w:rsidRPr="00E56F8F">
        <w:rPr>
          <w:rFonts w:asciiTheme="majorHAnsi" w:hAnsiTheme="majorHAnsi" w:cs="Times New Roman"/>
          <w:sz w:val="24"/>
          <w:szCs w:val="24"/>
        </w:rPr>
        <w:lastRenderedPageBreak/>
        <w:t>pogledu stručno – tehničke i kadrovske osposobljenosti dokazati preko podugovarača, odnosno podizvođača.</w:t>
      </w:r>
    </w:p>
    <w:p w:rsidR="00B7043C" w:rsidRPr="00E56F8F" w:rsidRDefault="00B7043C" w:rsidP="00B7043C">
      <w:pPr>
        <w:spacing w:after="0" w:line="240" w:lineRule="auto"/>
        <w:ind w:firstLine="567"/>
        <w:jc w:val="both"/>
        <w:rPr>
          <w:rFonts w:asciiTheme="majorHAnsi" w:hAnsiTheme="majorHAnsi" w:cs="Times New Roman"/>
          <w:sz w:val="24"/>
          <w:szCs w:val="24"/>
          <w:lang w:val="sr-Latn-CS"/>
        </w:rPr>
      </w:pPr>
      <w:r w:rsidRPr="00E56F8F">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raspolaganje, u skladu sa zakonom.</w:t>
      </w:r>
    </w:p>
    <w:p w:rsidR="00B7043C" w:rsidRPr="00E56F8F" w:rsidRDefault="00B7043C" w:rsidP="00B7043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E56F8F">
        <w:rPr>
          <w:rFonts w:asciiTheme="majorHAnsi" w:hAnsiTheme="majorHAnsi" w:cs="Times New Roman"/>
          <w:b/>
          <w:bCs/>
          <w:color w:val="000000"/>
          <w:sz w:val="24"/>
          <w:szCs w:val="24"/>
          <w:u w:val="single"/>
        </w:rPr>
        <w:t>11. Sredstva finansijskog obezbjeđenja - garancije</w:t>
      </w:r>
    </w:p>
    <w:p w:rsidR="00B7043C" w:rsidRPr="00E56F8F" w:rsidRDefault="00B7043C" w:rsidP="00B7043C">
      <w:pPr>
        <w:spacing w:after="0" w:line="240" w:lineRule="auto"/>
        <w:ind w:firstLine="567"/>
        <w:jc w:val="both"/>
        <w:rPr>
          <w:rFonts w:asciiTheme="majorHAnsi" w:hAnsiTheme="majorHAnsi" w:cs="Times New Roman"/>
          <w:b/>
          <w:bCs/>
          <w:sz w:val="24"/>
          <w:szCs w:val="24"/>
          <w:u w:val="single"/>
          <w:lang w:val="sr-Latn-CS"/>
        </w:rPr>
      </w:pPr>
    </w:p>
    <w:p w:rsidR="00B7043C" w:rsidRPr="00E56F8F" w:rsidRDefault="00B7043C" w:rsidP="00B7043C">
      <w:pPr>
        <w:spacing w:after="0" w:line="240" w:lineRule="auto"/>
        <w:ind w:firstLine="567"/>
        <w:jc w:val="both"/>
        <w:rPr>
          <w:rFonts w:asciiTheme="majorHAnsi" w:hAnsiTheme="majorHAnsi" w:cs="Times New Roman"/>
          <w:sz w:val="24"/>
          <w:szCs w:val="24"/>
          <w:lang w:val="sr-Latn-CS"/>
        </w:rPr>
      </w:pPr>
      <w:r w:rsidRPr="00E56F8F">
        <w:rPr>
          <w:rFonts w:asciiTheme="majorHAnsi" w:hAnsiTheme="majorHAnsi" w:cs="Times New Roman"/>
          <w:b/>
          <w:bCs/>
          <w:sz w:val="24"/>
          <w:szCs w:val="24"/>
          <w:u w:val="single"/>
          <w:lang w:val="sr-Latn-CS"/>
        </w:rPr>
        <w:t xml:space="preserve">11.1 Način dostavljanja garancije ponude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Garancija ponude koja sadrži klauzulu da je validna ukoliko je perforirana dostavlja se i povezuje u ponudi jemstvenikom </w:t>
      </w:r>
      <w:proofErr w:type="gramStart"/>
      <w:r w:rsidRPr="00E56F8F">
        <w:rPr>
          <w:rFonts w:asciiTheme="majorHAnsi" w:hAnsiTheme="majorHAnsi" w:cs="Times New Roman"/>
          <w:sz w:val="24"/>
          <w:szCs w:val="24"/>
        </w:rPr>
        <w:t>sa</w:t>
      </w:r>
      <w:proofErr w:type="gramEnd"/>
      <w:r w:rsidRPr="00E56F8F">
        <w:rPr>
          <w:rFonts w:asciiTheme="majorHAnsi" w:hAnsiTheme="majorHAnsi" w:cs="Times New Roman"/>
          <w:sz w:val="24"/>
          <w:szCs w:val="24"/>
        </w:rPr>
        <w:t xml:space="preserve"> ostalim dokumentima ponude. </w:t>
      </w:r>
      <w:proofErr w:type="gramStart"/>
      <w:r w:rsidRPr="00E56F8F">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 Ako garancija ponude ne sadrži klauzulu da je validna ukoliko je perforirana </w:t>
      </w:r>
      <w:proofErr w:type="gramStart"/>
      <w:r w:rsidRPr="00E56F8F">
        <w:rPr>
          <w:rFonts w:asciiTheme="majorHAnsi" w:hAnsiTheme="majorHAnsi" w:cs="Times New Roman"/>
          <w:sz w:val="24"/>
          <w:szCs w:val="24"/>
        </w:rPr>
        <w:t>ili</w:t>
      </w:r>
      <w:proofErr w:type="gramEnd"/>
      <w:r w:rsidRPr="00E56F8F">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naprijed opisani način.</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Garancija ponude se prilaže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način opisan pod tačkom 3 ovog uputstva (način pripremanja ponude po partijama).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E56F8F">
        <w:rPr>
          <w:rFonts w:asciiTheme="majorHAnsi" w:hAnsiTheme="majorHAnsi" w:cs="Times New Roman"/>
          <w:b/>
          <w:bCs/>
          <w:color w:val="000000"/>
          <w:sz w:val="24"/>
          <w:szCs w:val="24"/>
          <w:u w:val="single"/>
        </w:rPr>
        <w:t>11.2 Zajednički uslovi za garanciju ponude i sredstva finansijskog obezbjeđenja ugovora o javnoj nabavci</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Garancija ponude i sredstva finansijskog obezbjeđenja ugovora o javnoj nabavci mogu biti izdata </w:t>
      </w:r>
      <w:proofErr w:type="gramStart"/>
      <w:r w:rsidRPr="00E56F8F">
        <w:rPr>
          <w:rFonts w:asciiTheme="majorHAnsi" w:hAnsiTheme="majorHAnsi" w:cs="Times New Roman"/>
          <w:sz w:val="24"/>
          <w:szCs w:val="24"/>
        </w:rPr>
        <w:t>od</w:t>
      </w:r>
      <w:proofErr w:type="gramEnd"/>
      <w:r w:rsidRPr="00E56F8F">
        <w:rPr>
          <w:rFonts w:asciiTheme="majorHAnsi" w:hAnsiTheme="majorHAnsi" w:cs="Times New Roman"/>
          <w:sz w:val="24"/>
          <w:szCs w:val="24"/>
        </w:rPr>
        <w:t xml:space="preserve"> banke, društva za osiguranje ili druge organizacije koja je zakonom ili na osnovu zakona ovlašćena za davanje garancija.</w:t>
      </w:r>
    </w:p>
    <w:p w:rsidR="00B7043C" w:rsidRPr="00E56F8F" w:rsidRDefault="00B7043C" w:rsidP="00B7043C">
      <w:pPr>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B7043C" w:rsidRPr="00E56F8F" w:rsidRDefault="00B7043C" w:rsidP="00B7043C">
      <w:pPr>
        <w:spacing w:after="0" w:line="240" w:lineRule="auto"/>
        <w:ind w:firstLine="567"/>
        <w:jc w:val="both"/>
        <w:rPr>
          <w:rFonts w:asciiTheme="majorHAnsi" w:hAnsiTheme="majorHAnsi" w:cs="Times New Roman"/>
          <w:sz w:val="24"/>
          <w:szCs w:val="24"/>
          <w:lang w:val="sr-Latn-CS"/>
        </w:rPr>
      </w:pPr>
      <w:r w:rsidRPr="00E56F8F">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7043C" w:rsidRPr="00E56F8F" w:rsidRDefault="00B7043C" w:rsidP="00B7043C">
      <w:pPr>
        <w:spacing w:after="0" w:line="240" w:lineRule="auto"/>
        <w:ind w:firstLine="567"/>
        <w:jc w:val="both"/>
        <w:rPr>
          <w:rFonts w:asciiTheme="majorHAnsi" w:hAnsiTheme="majorHAnsi" w:cs="Times New Roman"/>
          <w:sz w:val="24"/>
          <w:szCs w:val="24"/>
          <w:lang w:val="sr-Latn-CS"/>
        </w:rPr>
      </w:pPr>
    </w:p>
    <w:p w:rsidR="00B7043C" w:rsidRPr="00E56F8F" w:rsidRDefault="00B7043C" w:rsidP="00B7043C">
      <w:pPr>
        <w:shd w:val="clear" w:color="auto" w:fill="FFFFFF"/>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b/>
          <w:bCs/>
          <w:sz w:val="24"/>
          <w:szCs w:val="24"/>
          <w:u w:val="single"/>
          <w:lang w:val="sr-Latn-CS"/>
        </w:rPr>
        <w:t>12. Način iskazivanja ponuđene cijene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 ponuđenu cijenu uračunavaju se svi troškovi i popusti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ukupnu ponuđenu cijenu, sa posebno iskazanim PDV-om, u skladu sa zakonom.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Ponuđena cijena/e piše se brojkama.</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lastRenderedPageBreak/>
        <w:t xml:space="preserve">Ponuđena cijena/e izražava se za cjelokupni predmet javne nabavke, </w:t>
      </w:r>
      <w:proofErr w:type="gramStart"/>
      <w:r w:rsidRPr="00E56F8F">
        <w:rPr>
          <w:rFonts w:asciiTheme="majorHAnsi" w:hAnsiTheme="majorHAnsi" w:cs="Times New Roman"/>
          <w:color w:val="000000"/>
          <w:sz w:val="24"/>
          <w:szCs w:val="24"/>
        </w:rPr>
        <w:t>a</w:t>
      </w:r>
      <w:proofErr w:type="gramEnd"/>
      <w:r w:rsidRPr="00E56F8F">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Ako je cijena najpovoljnije ponude niža najmanje za 30% u odnosu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E56F8F">
        <w:rPr>
          <w:rFonts w:asciiTheme="majorHAnsi" w:hAnsiTheme="majorHAnsi" w:cs="Times New Roman"/>
          <w:b/>
          <w:bCs/>
          <w:color w:val="000000"/>
          <w:sz w:val="24"/>
          <w:szCs w:val="24"/>
          <w:u w:val="single"/>
        </w:rPr>
        <w:t>13. Alternativna ponuda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Ukoliko je naručilac predvidio mogućnost podnošenja alternativne ponude, </w:t>
      </w:r>
      <w:proofErr w:type="gramStart"/>
      <w:r w:rsidRPr="00E56F8F">
        <w:rPr>
          <w:rFonts w:asciiTheme="majorHAnsi" w:hAnsiTheme="majorHAnsi" w:cs="Times New Roman"/>
          <w:color w:val="000000"/>
          <w:sz w:val="24"/>
          <w:szCs w:val="24"/>
        </w:rPr>
        <w:t>ponuđač  može</w:t>
      </w:r>
      <w:proofErr w:type="gramEnd"/>
      <w:r w:rsidRPr="00E56F8F">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7043C" w:rsidRPr="00E56F8F" w:rsidRDefault="00B7043C" w:rsidP="00B704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B7043C" w:rsidRPr="00E56F8F" w:rsidRDefault="00B7043C" w:rsidP="00B7043C">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b/>
          <w:bCs/>
          <w:color w:val="000000"/>
          <w:sz w:val="24"/>
          <w:szCs w:val="24"/>
          <w:u w:val="single"/>
        </w:rPr>
        <w:t>14. Nacrt ugovora o javnoj nabavci i nacrt okvirnog sporazuma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je dužan da u ponudi dostavi Nacrt ugovora o javnoj nabavci potpisan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7043C" w:rsidRPr="00E56F8F" w:rsidRDefault="00B7043C" w:rsidP="00B7043C">
      <w:pPr>
        <w:autoSpaceDE w:val="0"/>
        <w:autoSpaceDN w:val="0"/>
        <w:adjustRightInd w:val="0"/>
        <w:spacing w:after="0" w:line="240" w:lineRule="auto"/>
        <w:jc w:val="both"/>
        <w:rPr>
          <w:rFonts w:asciiTheme="majorHAnsi" w:hAnsiTheme="majorHAnsi" w:cs="Times New Roman"/>
          <w:color w:val="000000"/>
          <w:sz w:val="24"/>
          <w:szCs w:val="24"/>
        </w:rPr>
      </w:pPr>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E56F8F">
        <w:rPr>
          <w:rFonts w:asciiTheme="majorHAnsi" w:hAnsiTheme="majorHAnsi" w:cs="Times New Roman"/>
          <w:b/>
          <w:bCs/>
          <w:color w:val="000000"/>
          <w:sz w:val="24"/>
          <w:szCs w:val="24"/>
          <w:u w:val="single"/>
        </w:rPr>
        <w:t>15. Blagovremenost ponude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E56F8F">
        <w:rPr>
          <w:rFonts w:asciiTheme="majorHAnsi" w:hAnsiTheme="majorHAnsi" w:cs="Times New Roman"/>
          <w:b/>
          <w:bCs/>
          <w:color w:val="000000"/>
          <w:sz w:val="24"/>
          <w:szCs w:val="24"/>
          <w:u w:val="single"/>
        </w:rPr>
        <w:t>16. Period važenja ponude</w:t>
      </w:r>
    </w:p>
    <w:p w:rsidR="00B7043C" w:rsidRPr="00E56F8F" w:rsidRDefault="00B7043C" w:rsidP="00B7043C">
      <w:pPr>
        <w:autoSpaceDE w:val="0"/>
        <w:autoSpaceDN w:val="0"/>
        <w:adjustRightInd w:val="0"/>
        <w:spacing w:after="0" w:line="240" w:lineRule="auto"/>
        <w:ind w:firstLine="567"/>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Period važenja ponude ne može da bude kraći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roka definisanog u Pozivu.</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Istekom važenja ponude naručilac može, u pisanoj formi, da zahtijeva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ponude. </w:t>
      </w:r>
      <w:proofErr w:type="gramStart"/>
      <w:r w:rsidRPr="00E56F8F">
        <w:rPr>
          <w:rFonts w:asciiTheme="majorHAnsi" w:hAnsiTheme="majorHAnsi" w:cs="Times New Roman"/>
          <w:color w:val="000000"/>
          <w:sz w:val="24"/>
          <w:szCs w:val="24"/>
        </w:rPr>
        <w:t>Ponuđač koji prihvati zahtjev za produženje važenja ponude ne može da mijenja ponudu.</w:t>
      </w:r>
      <w:proofErr w:type="gramEnd"/>
    </w:p>
    <w:p w:rsidR="00B7043C" w:rsidRPr="00E56F8F" w:rsidRDefault="00B7043C" w:rsidP="00B7043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B7043C" w:rsidRPr="00E56F8F" w:rsidRDefault="00B7043C" w:rsidP="00B7043C">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E56F8F">
        <w:rPr>
          <w:rFonts w:asciiTheme="majorHAnsi" w:hAnsiTheme="majorHAnsi" w:cs="Times New Roman"/>
          <w:b/>
          <w:bCs/>
          <w:color w:val="000000"/>
          <w:sz w:val="24"/>
          <w:szCs w:val="24"/>
          <w:u w:val="single"/>
        </w:rPr>
        <w:t>17. Pojašnjenje tenderske dokumentacije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Zainteresovano lice ima pravo da zahtijeva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naručioca pojašnjenje tenderske d</w:t>
      </w:r>
      <w:r w:rsidR="00BF0854" w:rsidRPr="00E56F8F">
        <w:rPr>
          <w:rFonts w:asciiTheme="majorHAnsi" w:hAnsiTheme="majorHAnsi" w:cs="Times New Roman"/>
          <w:color w:val="000000"/>
          <w:sz w:val="24"/>
          <w:szCs w:val="24"/>
        </w:rPr>
        <w:t>okumentacije u roku od 8</w:t>
      </w:r>
      <w:r w:rsidRPr="00E56F8F">
        <w:rPr>
          <w:rFonts w:asciiTheme="majorHAnsi" w:hAnsiTheme="majorHAnsi" w:cs="Times New Roman"/>
          <w:color w:val="000000"/>
          <w:sz w:val="24"/>
          <w:szCs w:val="24"/>
        </w:rPr>
        <w:t xml:space="preserve"> dana</w:t>
      </w:r>
      <w:r w:rsidRPr="00E56F8F">
        <w:rPr>
          <w:rStyle w:val="FootnoteReference"/>
          <w:rFonts w:asciiTheme="majorHAnsi" w:hAnsiTheme="majorHAnsi" w:cs="Times New Roman"/>
          <w:color w:val="000000"/>
          <w:sz w:val="24"/>
          <w:szCs w:val="24"/>
        </w:rPr>
        <w:footnoteReference w:id="15"/>
      </w:r>
      <w:r w:rsidRPr="00E56F8F">
        <w:rPr>
          <w:rFonts w:asciiTheme="majorHAnsi" w:hAnsiTheme="majorHAnsi" w:cs="Times New Roman"/>
          <w:color w:val="000000"/>
          <w:sz w:val="24"/>
          <w:szCs w:val="24"/>
        </w:rPr>
        <w:t xml:space="preserve">, od dana objavljivanja, odnosno dostavljanja tenderske dokumentacije.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adresu naručioca.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E56F8F">
        <w:rPr>
          <w:rFonts w:asciiTheme="majorHAnsi" w:hAnsiTheme="majorHAnsi" w:cs="Times New Roman"/>
          <w:color w:val="000000"/>
          <w:sz w:val="24"/>
          <w:szCs w:val="24"/>
        </w:rPr>
        <w:t>Pojašnjenje tenderske dokumentacije predstavlja sastavni dio tenderske dokumentacije.</w:t>
      </w:r>
      <w:proofErr w:type="gramEnd"/>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portalu javnih nabavki u roku od tri dana, od dana prijema zahtjeva.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BF0854" w:rsidRDefault="00BF0854"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3613C1" w:rsidRPr="00E56F8F" w:rsidRDefault="003613C1"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BF0854" w:rsidRPr="00E56F8F" w:rsidRDefault="00BF0854"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B7043C" w:rsidRPr="00E56F8F" w:rsidRDefault="00B7043C" w:rsidP="00B7043C">
      <w:pPr>
        <w:autoSpaceDE w:val="0"/>
        <w:autoSpaceDN w:val="0"/>
        <w:adjustRightInd w:val="0"/>
        <w:spacing w:after="0" w:line="240" w:lineRule="auto"/>
        <w:jc w:val="both"/>
        <w:rPr>
          <w:rFonts w:asciiTheme="majorHAnsi" w:hAnsiTheme="majorHAnsi" w:cs="Times New Roman"/>
          <w:color w:val="000000"/>
          <w:sz w:val="24"/>
          <w:szCs w:val="24"/>
        </w:rPr>
      </w:pPr>
    </w:p>
    <w:p w:rsidR="00B7043C" w:rsidRPr="003613C1" w:rsidRDefault="00B7043C" w:rsidP="00B7043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lang w:val="sr-Latn-RS"/>
        </w:rPr>
      </w:pPr>
      <w:r w:rsidRPr="003613C1">
        <w:rPr>
          <w:rFonts w:asciiTheme="majorHAnsi" w:hAnsiTheme="majorHAnsi" w:cs="Times New Roman"/>
          <w:b/>
          <w:color w:val="000000"/>
          <w:sz w:val="24"/>
          <w:szCs w:val="24"/>
          <w:lang w:val="en-US"/>
        </w:rPr>
        <w:lastRenderedPageBreak/>
        <w:t>II</w:t>
      </w:r>
      <w:r w:rsidR="003613C1" w:rsidRPr="003613C1">
        <w:rPr>
          <w:rFonts w:asciiTheme="majorHAnsi" w:hAnsiTheme="majorHAnsi" w:cs="Times New Roman"/>
          <w:b/>
          <w:color w:val="000000"/>
          <w:sz w:val="24"/>
          <w:szCs w:val="24"/>
          <w:lang w:val="en-US"/>
        </w:rPr>
        <w:t xml:space="preserve"> </w:t>
      </w:r>
      <w:r w:rsidRPr="003613C1">
        <w:rPr>
          <w:rFonts w:asciiTheme="majorHAnsi" w:hAnsiTheme="majorHAnsi" w:cs="Times New Roman"/>
          <w:b/>
          <w:bCs/>
          <w:color w:val="000000"/>
          <w:sz w:val="24"/>
          <w:szCs w:val="24"/>
          <w:lang w:val="sr-Latn-RS"/>
        </w:rPr>
        <w:t>NAČIN PRIPREMANJA I DOSTAVLJANJA PONUDE U ELEKTRONSKOJ FORMI</w:t>
      </w:r>
    </w:p>
    <w:p w:rsidR="00B7043C" w:rsidRPr="00E56F8F" w:rsidRDefault="00B7043C" w:rsidP="00B7043C">
      <w:pPr>
        <w:autoSpaceDE w:val="0"/>
        <w:autoSpaceDN w:val="0"/>
        <w:adjustRightInd w:val="0"/>
        <w:spacing w:after="0" w:line="240" w:lineRule="auto"/>
        <w:rPr>
          <w:rFonts w:asciiTheme="majorHAnsi" w:hAnsiTheme="majorHAnsi" w:cs="Times New Roman"/>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Ponuđač radi učešća u postupku javne nabavke sačinjava i podnosi ponudu u skladu </w:t>
      </w:r>
      <w:proofErr w:type="gramStart"/>
      <w:r w:rsidRPr="00E56F8F">
        <w:rPr>
          <w:rFonts w:asciiTheme="majorHAnsi" w:hAnsiTheme="majorHAnsi" w:cs="Times New Roman"/>
          <w:sz w:val="24"/>
          <w:szCs w:val="24"/>
        </w:rPr>
        <w:t>sa</w:t>
      </w:r>
      <w:proofErr w:type="gramEnd"/>
      <w:r w:rsidRPr="00E56F8F">
        <w:rPr>
          <w:rFonts w:asciiTheme="majorHAnsi" w:hAnsiTheme="majorHAnsi" w:cs="Times New Roman"/>
          <w:sz w:val="24"/>
          <w:szCs w:val="24"/>
        </w:rPr>
        <w:t xml:space="preserve"> ovom tenderskom dokumentacijom.</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Ponuda u elektronskoj formi se priprema i podnosi u skladu </w:t>
      </w:r>
      <w:proofErr w:type="gramStart"/>
      <w:r w:rsidRPr="00E56F8F">
        <w:rPr>
          <w:rFonts w:asciiTheme="majorHAnsi" w:hAnsiTheme="majorHAnsi" w:cs="Times New Roman"/>
          <w:color w:val="000000"/>
          <w:sz w:val="24"/>
          <w:szCs w:val="24"/>
        </w:rPr>
        <w:t>sa</w:t>
      </w:r>
      <w:proofErr w:type="gramEnd"/>
      <w:r w:rsidRPr="00E56F8F">
        <w:rPr>
          <w:rFonts w:asciiTheme="majorHAnsi" w:hAnsiTheme="majorHAnsi" w:cs="Times New Roman"/>
          <w:color w:val="000000"/>
          <w:sz w:val="24"/>
          <w:szCs w:val="24"/>
        </w:rPr>
        <w:t xml:space="preserve"> propisima kojima se uređuje elektronska komunikacija i elektronski potpis.</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B7043C" w:rsidRPr="00E56F8F" w:rsidRDefault="00B7043C" w:rsidP="00B7043C">
      <w:pPr>
        <w:rPr>
          <w:rFonts w:asciiTheme="majorHAnsi" w:hAnsiTheme="majorHAnsi" w:cs="Times New Roman"/>
        </w:rPr>
      </w:pPr>
    </w:p>
    <w:p w:rsidR="00B7043C" w:rsidRPr="003613C1" w:rsidRDefault="00B7043C" w:rsidP="00B7043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3613C1">
        <w:rPr>
          <w:rFonts w:asciiTheme="majorHAnsi" w:hAnsiTheme="majorHAnsi" w:cs="Times New Roman"/>
          <w:b/>
          <w:bCs/>
          <w:color w:val="000000"/>
          <w:sz w:val="24"/>
          <w:szCs w:val="24"/>
        </w:rPr>
        <w:t>III  IZMJENE</w:t>
      </w:r>
      <w:proofErr w:type="gramEnd"/>
      <w:r w:rsidRPr="003613C1">
        <w:rPr>
          <w:rFonts w:asciiTheme="majorHAnsi" w:hAnsiTheme="majorHAnsi" w:cs="Times New Roman"/>
          <w:b/>
          <w:bCs/>
          <w:color w:val="000000"/>
          <w:sz w:val="24"/>
          <w:szCs w:val="24"/>
        </w:rPr>
        <w:t xml:space="preserve"> I DOPUNE PONUDE I ODUSTANAK OD PONUDE</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Ponuđač može da, u roku za dostavljanje ponuda, mijenja </w:t>
      </w:r>
      <w:proofErr w:type="gramStart"/>
      <w:r w:rsidRPr="00E56F8F">
        <w:rPr>
          <w:rFonts w:asciiTheme="majorHAnsi" w:hAnsiTheme="majorHAnsi" w:cs="Times New Roman"/>
          <w:color w:val="000000"/>
          <w:sz w:val="24"/>
          <w:szCs w:val="24"/>
        </w:rPr>
        <w:t>ili</w:t>
      </w:r>
      <w:proofErr w:type="gramEnd"/>
      <w:r w:rsidRPr="00E56F8F">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C57F1A" w:rsidRPr="00E56F8F" w:rsidRDefault="00C57F1A" w:rsidP="00B7043C">
      <w:pPr>
        <w:rPr>
          <w:rFonts w:asciiTheme="majorHAnsi" w:hAnsiTheme="majorHAnsi" w:cs="Times New Roman"/>
        </w:rPr>
      </w:pPr>
    </w:p>
    <w:p w:rsidR="00C57F1A" w:rsidRPr="00E56F8F" w:rsidRDefault="00C57F1A" w:rsidP="00B7043C">
      <w:pPr>
        <w:rPr>
          <w:rFonts w:asciiTheme="majorHAnsi" w:hAnsiTheme="majorHAnsi" w:cs="Times New Roman"/>
        </w:rPr>
      </w:pPr>
    </w:p>
    <w:p w:rsidR="00C57F1A" w:rsidRPr="00E56F8F" w:rsidRDefault="00C57F1A" w:rsidP="00B7043C">
      <w:pPr>
        <w:rPr>
          <w:rFonts w:asciiTheme="majorHAnsi" w:hAnsiTheme="majorHAnsi" w:cs="Times New Roman"/>
        </w:rPr>
      </w:pPr>
    </w:p>
    <w:p w:rsidR="00C57F1A" w:rsidRPr="00E56F8F" w:rsidRDefault="00C57F1A" w:rsidP="00B7043C">
      <w:pPr>
        <w:rPr>
          <w:rFonts w:asciiTheme="majorHAnsi" w:hAnsiTheme="majorHAnsi" w:cs="Times New Roman"/>
        </w:rPr>
      </w:pPr>
    </w:p>
    <w:p w:rsidR="00B7043C" w:rsidRPr="00E56F8F" w:rsidRDefault="00B7043C" w:rsidP="00B7043C">
      <w:pPr>
        <w:rPr>
          <w:rFonts w:asciiTheme="majorHAnsi" w:hAnsiTheme="majorHAnsi" w:cs="Times New Roman"/>
        </w:rPr>
      </w:pPr>
    </w:p>
    <w:p w:rsidR="00B7043C" w:rsidRPr="003613C1" w:rsidRDefault="00B7043C" w:rsidP="00B7043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b/>
          <w:bCs/>
          <w:i w:val="0"/>
          <w:iCs w:val="0"/>
          <w:sz w:val="24"/>
          <w:szCs w:val="24"/>
          <w:u w:val="none"/>
        </w:rPr>
      </w:pPr>
      <w:bookmarkStart w:id="23" w:name="_Toc509478992"/>
      <w:r w:rsidRPr="003613C1">
        <w:rPr>
          <w:rFonts w:asciiTheme="majorHAnsi" w:hAnsiTheme="majorHAnsi"/>
          <w:b/>
          <w:bCs/>
          <w:i w:val="0"/>
          <w:iCs w:val="0"/>
          <w:sz w:val="24"/>
          <w:szCs w:val="24"/>
          <w:u w:val="none"/>
        </w:rPr>
        <w:lastRenderedPageBreak/>
        <w:t>OVLAŠĆENJE ZA ZASTUPANJE I UČESTVOVANJE U POSTUPKU JAVNOG OTVARANJA PONUDA</w:t>
      </w:r>
      <w:bookmarkEnd w:id="23"/>
    </w:p>
    <w:p w:rsidR="00B7043C" w:rsidRPr="003613C1" w:rsidRDefault="00B7043C" w:rsidP="00B7043C">
      <w:pPr>
        <w:pStyle w:val="ListParagraph"/>
        <w:tabs>
          <w:tab w:val="left" w:pos="1950"/>
        </w:tabs>
        <w:jc w:val="both"/>
        <w:rPr>
          <w:rFonts w:asciiTheme="majorHAnsi" w:hAnsiTheme="majorHAnsi" w:cs="Times New Roman"/>
          <w:color w:val="000000"/>
          <w:sz w:val="24"/>
          <w:szCs w:val="24"/>
          <w:highlight w:val="yellow"/>
          <w:lang w:val="sr-Latn-RS"/>
        </w:rPr>
      </w:pPr>
    </w:p>
    <w:p w:rsidR="00B7043C" w:rsidRPr="00E56F8F" w:rsidRDefault="00B7043C" w:rsidP="00B7043C">
      <w:pPr>
        <w:pStyle w:val="ListParagraph"/>
        <w:tabs>
          <w:tab w:val="left" w:pos="1950"/>
        </w:tabs>
        <w:jc w:val="both"/>
        <w:rPr>
          <w:rFonts w:asciiTheme="majorHAnsi" w:hAnsiTheme="majorHAnsi" w:cs="Times New Roman"/>
          <w:color w:val="000000"/>
          <w:sz w:val="28"/>
          <w:szCs w:val="28"/>
          <w:highlight w:val="yellow"/>
          <w:lang w:val="sr-Latn-RS"/>
        </w:rPr>
      </w:pPr>
    </w:p>
    <w:p w:rsidR="00B7043C" w:rsidRPr="00E56F8F" w:rsidRDefault="00B7043C" w:rsidP="00B7043C">
      <w:pPr>
        <w:pStyle w:val="ListParagraph"/>
        <w:tabs>
          <w:tab w:val="left" w:pos="1950"/>
        </w:tabs>
        <w:jc w:val="both"/>
        <w:rPr>
          <w:rFonts w:asciiTheme="majorHAnsi" w:hAnsiTheme="majorHAnsi" w:cs="Times New Roman"/>
          <w:color w:val="000000"/>
          <w:sz w:val="28"/>
          <w:szCs w:val="28"/>
          <w:highlight w:val="yellow"/>
          <w:lang w:val="sr-Latn-RS"/>
        </w:rPr>
      </w:pPr>
    </w:p>
    <w:p w:rsidR="00B7043C" w:rsidRPr="00E56F8F" w:rsidRDefault="00B7043C" w:rsidP="00B7043C">
      <w:pPr>
        <w:pStyle w:val="ListParagraph"/>
        <w:tabs>
          <w:tab w:val="left" w:pos="1950"/>
        </w:tabs>
        <w:ind w:left="0" w:firstLine="567"/>
        <w:jc w:val="both"/>
        <w:rPr>
          <w:rFonts w:asciiTheme="majorHAnsi" w:hAnsiTheme="majorHAnsi" w:cs="Times New Roman"/>
          <w:color w:val="000000"/>
          <w:sz w:val="24"/>
          <w:szCs w:val="24"/>
          <w:lang w:val="sr-Latn-RS"/>
        </w:rPr>
      </w:pPr>
      <w:r w:rsidRPr="00E56F8F">
        <w:rPr>
          <w:rFonts w:asciiTheme="majorHAnsi" w:hAnsiTheme="majorHAnsi" w:cs="Times New Roman"/>
          <w:color w:val="000000"/>
          <w:sz w:val="24"/>
          <w:szCs w:val="24"/>
          <w:lang w:val="sr-Latn-RS"/>
        </w:rPr>
        <w:t xml:space="preserve">Ovlašćuje se </w:t>
      </w:r>
      <w:r w:rsidRPr="00E56F8F">
        <w:rPr>
          <w:rFonts w:asciiTheme="majorHAnsi" w:hAnsiTheme="majorHAnsi" w:cs="Times New Roman"/>
          <w:color w:val="000000"/>
          <w:sz w:val="24"/>
          <w:szCs w:val="24"/>
          <w:u w:val="single"/>
          <w:lang w:val="sr-Latn-RS"/>
        </w:rPr>
        <w:t xml:space="preserve">  (</w:t>
      </w:r>
      <w:r w:rsidRPr="00E56F8F">
        <w:rPr>
          <w:rFonts w:asciiTheme="majorHAnsi" w:hAnsiTheme="majorHAnsi" w:cs="Times New Roman"/>
          <w:i/>
          <w:iCs/>
          <w:color w:val="000000"/>
          <w:u w:val="single"/>
          <w:lang w:val="sr-Latn-RS"/>
        </w:rPr>
        <w:t>ime i prezime i broj lične karte ili druge identifikacione isprave</w:t>
      </w:r>
      <w:r w:rsidRPr="00E56F8F">
        <w:rPr>
          <w:rFonts w:asciiTheme="majorHAnsi" w:hAnsiTheme="majorHAnsi" w:cs="Times New Roman"/>
          <w:color w:val="000000"/>
          <w:sz w:val="24"/>
          <w:szCs w:val="24"/>
          <w:u w:val="single"/>
          <w:lang w:val="sr-Latn-RS"/>
        </w:rPr>
        <w:t xml:space="preserve">)  </w:t>
      </w:r>
      <w:r w:rsidRPr="00E56F8F">
        <w:rPr>
          <w:rFonts w:asciiTheme="majorHAnsi" w:hAnsiTheme="majorHAnsi" w:cs="Times New Roman"/>
          <w:color w:val="000000"/>
          <w:sz w:val="24"/>
          <w:szCs w:val="24"/>
          <w:lang w:val="sr-Latn-RS"/>
        </w:rPr>
        <w:t xml:space="preserve"> da, u ime  </w:t>
      </w:r>
    </w:p>
    <w:p w:rsidR="00B7043C" w:rsidRPr="00E56F8F" w:rsidRDefault="00B7043C" w:rsidP="00B7043C">
      <w:pPr>
        <w:pStyle w:val="ListParagraph"/>
        <w:tabs>
          <w:tab w:val="left" w:pos="1950"/>
        </w:tabs>
        <w:ind w:left="0"/>
        <w:jc w:val="both"/>
        <w:rPr>
          <w:rFonts w:asciiTheme="majorHAnsi" w:hAnsiTheme="majorHAnsi" w:cs="Times New Roman"/>
          <w:color w:val="000000"/>
          <w:sz w:val="24"/>
          <w:szCs w:val="24"/>
          <w:highlight w:val="yellow"/>
          <w:lang w:val="sr-Latn-RS"/>
        </w:rPr>
      </w:pPr>
      <w:r w:rsidRPr="00E56F8F">
        <w:rPr>
          <w:rFonts w:asciiTheme="majorHAnsi" w:hAnsiTheme="majorHAnsi" w:cs="Times New Roman"/>
          <w:color w:val="000000"/>
          <w:sz w:val="24"/>
          <w:szCs w:val="24"/>
          <w:u w:val="single"/>
          <w:lang w:val="sr-Latn-RS"/>
        </w:rPr>
        <w:t xml:space="preserve">   (</w:t>
      </w:r>
      <w:r w:rsidRPr="00E56F8F">
        <w:rPr>
          <w:rFonts w:asciiTheme="majorHAnsi" w:hAnsiTheme="majorHAnsi" w:cs="Times New Roman"/>
          <w:i/>
          <w:iCs/>
          <w:color w:val="000000"/>
          <w:u w:val="single"/>
          <w:lang w:val="sr-Latn-RS"/>
        </w:rPr>
        <w:t>naziv ponuđača</w:t>
      </w:r>
      <w:r w:rsidRPr="00E56F8F">
        <w:rPr>
          <w:rFonts w:asciiTheme="majorHAnsi" w:hAnsiTheme="majorHAnsi" w:cs="Times New Roman"/>
          <w:color w:val="000000"/>
          <w:sz w:val="24"/>
          <w:szCs w:val="24"/>
          <w:u w:val="single"/>
          <w:lang w:val="sr-Latn-RS"/>
        </w:rPr>
        <w:t>)</w:t>
      </w:r>
      <w:r w:rsidRPr="00E56F8F">
        <w:rPr>
          <w:rFonts w:asciiTheme="majorHAnsi" w:hAnsiTheme="majorHAnsi" w:cs="Times New Roman"/>
          <w:color w:val="000000"/>
          <w:sz w:val="24"/>
          <w:szCs w:val="24"/>
          <w:lang w:val="sr-Latn-RS"/>
        </w:rPr>
        <w:t xml:space="preserve">, kao ponuđača, prisustvuje javnom otvaranju ponuda po Tenderskoj dokumentaciji </w:t>
      </w:r>
      <w:r w:rsidRPr="00E56F8F">
        <w:rPr>
          <w:rFonts w:asciiTheme="majorHAnsi" w:hAnsiTheme="majorHAnsi" w:cs="Times New Roman"/>
          <w:color w:val="000000"/>
          <w:u w:val="single"/>
          <w:lang w:val="sr-Latn-RS"/>
        </w:rPr>
        <w:t>(</w:t>
      </w:r>
      <w:r w:rsidRPr="00E56F8F">
        <w:rPr>
          <w:rFonts w:asciiTheme="majorHAnsi" w:hAnsiTheme="majorHAnsi" w:cs="Times New Roman"/>
          <w:i/>
          <w:iCs/>
          <w:color w:val="000000"/>
          <w:u w:val="single"/>
          <w:lang w:val="sr-Latn-RS"/>
        </w:rPr>
        <w:t>naziv naručioca</w:t>
      </w:r>
      <w:r w:rsidRPr="00E56F8F">
        <w:rPr>
          <w:rFonts w:asciiTheme="majorHAnsi" w:hAnsiTheme="majorHAnsi" w:cs="Times New Roman"/>
          <w:color w:val="000000"/>
          <w:sz w:val="24"/>
          <w:szCs w:val="24"/>
          <w:u w:val="single"/>
          <w:lang w:val="sr-Latn-RS"/>
        </w:rPr>
        <w:t>)</w:t>
      </w:r>
      <w:r w:rsidRPr="00E56F8F">
        <w:rPr>
          <w:rFonts w:asciiTheme="majorHAnsi" w:hAnsiTheme="majorHAnsi" w:cs="Times New Roman"/>
          <w:color w:val="000000"/>
          <w:sz w:val="24"/>
          <w:szCs w:val="24"/>
          <w:lang w:val="sr-Latn-RS"/>
        </w:rPr>
        <w:t xml:space="preserve"> broj _____ od ________. godine, za nabavku </w:t>
      </w:r>
      <w:r w:rsidRPr="00E56F8F">
        <w:rPr>
          <w:rFonts w:asciiTheme="majorHAnsi" w:hAnsiTheme="majorHAnsi" w:cs="Times New Roman"/>
          <w:color w:val="000000"/>
          <w:u w:val="single"/>
          <w:lang w:val="sr-Latn-RS"/>
        </w:rPr>
        <w:t>(</w:t>
      </w:r>
      <w:r w:rsidRPr="00E56F8F">
        <w:rPr>
          <w:rFonts w:asciiTheme="majorHAnsi" w:hAnsiTheme="majorHAnsi" w:cs="Times New Roman"/>
          <w:i/>
          <w:iCs/>
          <w:color w:val="000000"/>
          <w:u w:val="single"/>
          <w:lang w:val="sr-Latn-RS"/>
        </w:rPr>
        <w:t>opis predmeta nabavke</w:t>
      </w:r>
      <w:r w:rsidRPr="00E56F8F">
        <w:rPr>
          <w:rFonts w:asciiTheme="majorHAnsi" w:hAnsiTheme="majorHAnsi" w:cs="Times New Roman"/>
          <w:color w:val="000000"/>
          <w:u w:val="single"/>
          <w:lang w:val="sr-Latn-RS"/>
        </w:rPr>
        <w:t>)</w:t>
      </w:r>
      <w:r w:rsidRPr="00E56F8F">
        <w:rPr>
          <w:rFonts w:asciiTheme="majorHAnsi" w:hAnsiTheme="majorHAnsi" w:cs="Times New Roman"/>
          <w:color w:val="000000"/>
          <w:sz w:val="24"/>
          <w:szCs w:val="24"/>
          <w:lang w:val="sr-Latn-RS"/>
        </w:rPr>
        <w:t>i da zastupa interese ovog ponuđača u postupku javnog otvaranja ponuda.</w:t>
      </w:r>
    </w:p>
    <w:p w:rsidR="00B7043C" w:rsidRPr="00E56F8F" w:rsidRDefault="00B7043C" w:rsidP="00B7043C">
      <w:pPr>
        <w:pStyle w:val="ListParagraph"/>
        <w:tabs>
          <w:tab w:val="left" w:pos="1950"/>
        </w:tabs>
        <w:ind w:left="0" w:firstLine="567"/>
        <w:jc w:val="both"/>
        <w:rPr>
          <w:rFonts w:asciiTheme="majorHAnsi" w:hAnsiTheme="majorHAnsi" w:cs="Times New Roman"/>
          <w:color w:val="000000"/>
          <w:sz w:val="24"/>
          <w:szCs w:val="24"/>
          <w:highlight w:val="yellow"/>
          <w:lang w:val="sr-Latn-RS"/>
        </w:rPr>
      </w:pPr>
    </w:p>
    <w:p w:rsidR="00B7043C" w:rsidRPr="00E56F8F" w:rsidRDefault="00B7043C" w:rsidP="00B7043C">
      <w:pPr>
        <w:pStyle w:val="ListParagraph"/>
        <w:tabs>
          <w:tab w:val="left" w:pos="1950"/>
        </w:tabs>
        <w:ind w:left="0" w:firstLine="567"/>
        <w:jc w:val="both"/>
        <w:rPr>
          <w:rFonts w:asciiTheme="majorHAnsi" w:hAnsiTheme="majorHAnsi" w:cs="Times New Roman"/>
          <w:color w:val="000000"/>
          <w:sz w:val="24"/>
          <w:szCs w:val="24"/>
          <w:lang w:val="sr-Latn-RS"/>
        </w:rPr>
      </w:pPr>
    </w:p>
    <w:p w:rsidR="00B7043C" w:rsidRPr="00E56F8F" w:rsidRDefault="00B7043C" w:rsidP="00B7043C">
      <w:pPr>
        <w:pStyle w:val="ListParagraph"/>
        <w:tabs>
          <w:tab w:val="left" w:pos="1950"/>
        </w:tabs>
        <w:ind w:left="0" w:firstLine="567"/>
        <w:jc w:val="both"/>
        <w:rPr>
          <w:rFonts w:asciiTheme="majorHAnsi" w:hAnsiTheme="majorHAnsi" w:cs="Times New Roman"/>
          <w:color w:val="000000"/>
          <w:sz w:val="24"/>
          <w:szCs w:val="24"/>
          <w:lang w:val="sr-Latn-RS"/>
        </w:rPr>
      </w:pPr>
    </w:p>
    <w:p w:rsidR="00B7043C" w:rsidRPr="00E56F8F" w:rsidRDefault="00B7043C" w:rsidP="00B7043C">
      <w:pPr>
        <w:tabs>
          <w:tab w:val="left" w:pos="1950"/>
        </w:tabs>
        <w:spacing w:after="0" w:line="240" w:lineRule="auto"/>
        <w:ind w:right="140"/>
        <w:jc w:val="right"/>
        <w:rPr>
          <w:rFonts w:asciiTheme="majorHAnsi" w:hAnsiTheme="majorHAnsi" w:cs="Times New Roman"/>
          <w:b/>
          <w:bCs/>
          <w:sz w:val="24"/>
          <w:szCs w:val="24"/>
        </w:rPr>
      </w:pPr>
      <w:r w:rsidRPr="00E56F8F">
        <w:rPr>
          <w:rFonts w:asciiTheme="majorHAnsi" w:hAnsiTheme="majorHAnsi" w:cs="Times New Roman"/>
          <w:b/>
          <w:bCs/>
          <w:sz w:val="24"/>
          <w:szCs w:val="24"/>
        </w:rPr>
        <w:t xml:space="preserve">  Ovlašćeno lice ponuđača</w:t>
      </w:r>
    </w:p>
    <w:p w:rsidR="00B7043C" w:rsidRPr="00E56F8F" w:rsidRDefault="00B7043C" w:rsidP="00B7043C">
      <w:pPr>
        <w:tabs>
          <w:tab w:val="left" w:pos="1950"/>
        </w:tabs>
        <w:spacing w:after="0" w:line="240" w:lineRule="auto"/>
        <w:jc w:val="right"/>
        <w:rPr>
          <w:rFonts w:asciiTheme="majorHAnsi" w:hAnsiTheme="majorHAnsi" w:cs="Times New Roman"/>
          <w:b/>
          <w:bCs/>
          <w:sz w:val="24"/>
          <w:szCs w:val="24"/>
        </w:rPr>
      </w:pPr>
    </w:p>
    <w:p w:rsidR="00B7043C" w:rsidRPr="00E56F8F" w:rsidRDefault="00B7043C" w:rsidP="00B7043C">
      <w:pPr>
        <w:tabs>
          <w:tab w:val="left" w:pos="1950"/>
        </w:tabs>
        <w:spacing w:after="0" w:line="240" w:lineRule="auto"/>
        <w:jc w:val="right"/>
        <w:rPr>
          <w:rFonts w:asciiTheme="majorHAnsi" w:hAnsiTheme="majorHAnsi" w:cs="Times New Roman"/>
          <w:b/>
          <w:bCs/>
          <w:sz w:val="24"/>
          <w:szCs w:val="24"/>
        </w:rPr>
      </w:pPr>
      <w:r w:rsidRPr="00E56F8F">
        <w:rPr>
          <w:rFonts w:asciiTheme="majorHAnsi" w:hAnsiTheme="majorHAnsi" w:cs="Times New Roman"/>
          <w:b/>
          <w:bCs/>
          <w:sz w:val="24"/>
          <w:szCs w:val="24"/>
        </w:rPr>
        <w:t xml:space="preserve"> _______________________</w:t>
      </w:r>
    </w:p>
    <w:p w:rsidR="00B7043C" w:rsidRPr="00E56F8F" w:rsidRDefault="004B4C9E" w:rsidP="00B7043C">
      <w:pPr>
        <w:spacing w:after="0" w:line="240" w:lineRule="auto"/>
        <w:ind w:right="336" w:firstLine="567"/>
        <w:jc w:val="right"/>
        <w:rPr>
          <w:rFonts w:asciiTheme="majorHAnsi" w:hAnsiTheme="majorHAnsi" w:cs="Times New Roman"/>
          <w:sz w:val="20"/>
          <w:szCs w:val="20"/>
        </w:rPr>
      </w:pPr>
      <w:r w:rsidRPr="00E56F8F">
        <w:rPr>
          <w:rFonts w:asciiTheme="majorHAnsi" w:hAnsiTheme="majorHAnsi" w:cs="Times New Roman"/>
          <w:sz w:val="24"/>
          <w:szCs w:val="24"/>
        </w:rPr>
        <w:t xml:space="preserve">         </w:t>
      </w:r>
      <w:r w:rsidR="00B7043C" w:rsidRPr="00E56F8F">
        <w:rPr>
          <w:rFonts w:asciiTheme="majorHAnsi" w:hAnsiTheme="majorHAnsi" w:cs="Times New Roman"/>
          <w:sz w:val="24"/>
          <w:szCs w:val="24"/>
        </w:rPr>
        <w:t>(</w:t>
      </w:r>
      <w:proofErr w:type="gramStart"/>
      <w:r w:rsidR="00B7043C" w:rsidRPr="00E56F8F">
        <w:rPr>
          <w:rFonts w:asciiTheme="majorHAnsi" w:hAnsiTheme="majorHAnsi" w:cs="Times New Roman"/>
          <w:sz w:val="20"/>
          <w:szCs w:val="20"/>
        </w:rPr>
        <w:t>ime</w:t>
      </w:r>
      <w:proofErr w:type="gramEnd"/>
      <w:r w:rsidR="00B7043C" w:rsidRPr="00E56F8F">
        <w:rPr>
          <w:rFonts w:asciiTheme="majorHAnsi" w:hAnsiTheme="majorHAnsi" w:cs="Times New Roman"/>
          <w:sz w:val="20"/>
          <w:szCs w:val="20"/>
        </w:rPr>
        <w:t>, prezime i funkcija)</w:t>
      </w:r>
    </w:p>
    <w:p w:rsidR="00B7043C" w:rsidRPr="00E56F8F" w:rsidRDefault="00B7043C" w:rsidP="00B7043C">
      <w:pPr>
        <w:spacing w:after="0" w:line="240" w:lineRule="auto"/>
        <w:ind w:firstLine="567"/>
        <w:jc w:val="right"/>
        <w:rPr>
          <w:rFonts w:asciiTheme="majorHAnsi" w:hAnsiTheme="majorHAnsi" w:cs="Times New Roman"/>
          <w:sz w:val="24"/>
          <w:szCs w:val="24"/>
        </w:rPr>
      </w:pPr>
    </w:p>
    <w:p w:rsidR="00B7043C" w:rsidRPr="00E56F8F" w:rsidRDefault="00B7043C" w:rsidP="00B7043C">
      <w:pPr>
        <w:spacing w:after="0" w:line="240" w:lineRule="auto"/>
        <w:ind w:firstLine="567"/>
        <w:jc w:val="right"/>
        <w:rPr>
          <w:rFonts w:asciiTheme="majorHAnsi" w:hAnsiTheme="majorHAnsi" w:cs="Times New Roman"/>
          <w:sz w:val="24"/>
          <w:szCs w:val="24"/>
        </w:rPr>
      </w:pPr>
      <w:r w:rsidRPr="00E56F8F">
        <w:rPr>
          <w:rFonts w:asciiTheme="majorHAnsi" w:hAnsiTheme="majorHAnsi" w:cs="Times New Roman"/>
          <w:sz w:val="24"/>
          <w:szCs w:val="24"/>
        </w:rPr>
        <w:t>_______________________</w:t>
      </w:r>
    </w:p>
    <w:p w:rsidR="00B7043C" w:rsidRPr="00E56F8F" w:rsidRDefault="00B7043C" w:rsidP="00B7043C">
      <w:pPr>
        <w:spacing w:after="0" w:line="240" w:lineRule="auto"/>
        <w:ind w:right="588"/>
        <w:jc w:val="right"/>
        <w:rPr>
          <w:rFonts w:asciiTheme="majorHAnsi" w:hAnsiTheme="majorHAnsi" w:cs="Times New Roman"/>
          <w:sz w:val="20"/>
          <w:szCs w:val="20"/>
        </w:rPr>
      </w:pPr>
      <w:r w:rsidRPr="00E56F8F">
        <w:rPr>
          <w:rFonts w:asciiTheme="majorHAnsi" w:hAnsiTheme="majorHAnsi" w:cs="Times New Roman"/>
          <w:sz w:val="20"/>
          <w:szCs w:val="20"/>
        </w:rPr>
        <w:t>(</w:t>
      </w:r>
      <w:proofErr w:type="gramStart"/>
      <w:r w:rsidRPr="00E56F8F">
        <w:rPr>
          <w:rFonts w:asciiTheme="majorHAnsi" w:hAnsiTheme="majorHAnsi" w:cs="Times New Roman"/>
          <w:sz w:val="20"/>
          <w:szCs w:val="20"/>
        </w:rPr>
        <w:t>potpis</w:t>
      </w:r>
      <w:proofErr w:type="gramEnd"/>
      <w:r w:rsidRPr="00E56F8F">
        <w:rPr>
          <w:rFonts w:asciiTheme="majorHAnsi" w:hAnsiTheme="majorHAnsi" w:cs="Times New Roman"/>
          <w:sz w:val="20"/>
          <w:szCs w:val="20"/>
        </w:rPr>
        <w:t>)</w:t>
      </w:r>
    </w:p>
    <w:p w:rsidR="00B7043C" w:rsidRPr="003613C1" w:rsidRDefault="00B7043C" w:rsidP="00B7043C">
      <w:pPr>
        <w:pStyle w:val="ListParagraph"/>
        <w:tabs>
          <w:tab w:val="left" w:pos="1950"/>
        </w:tabs>
        <w:ind w:left="0"/>
        <w:jc w:val="center"/>
        <w:rPr>
          <w:rFonts w:asciiTheme="majorHAnsi" w:hAnsiTheme="majorHAnsi" w:cs="Times New Roman"/>
          <w:color w:val="000000"/>
          <w:sz w:val="24"/>
          <w:szCs w:val="24"/>
          <w:lang w:val="sr-Latn-RS"/>
        </w:rPr>
      </w:pPr>
      <w:r w:rsidRPr="003613C1">
        <w:rPr>
          <w:rFonts w:asciiTheme="majorHAnsi" w:hAnsiTheme="majorHAnsi" w:cs="Times New Roman"/>
          <w:color w:val="000000"/>
          <w:sz w:val="24"/>
          <w:szCs w:val="24"/>
          <w:lang w:val="sr-Latn-RS"/>
        </w:rPr>
        <w:t>M.P.</w:t>
      </w:r>
    </w:p>
    <w:p w:rsidR="00B7043C" w:rsidRPr="00E56F8F" w:rsidRDefault="00B7043C" w:rsidP="00B7043C">
      <w:pPr>
        <w:pStyle w:val="ListParagraph"/>
        <w:tabs>
          <w:tab w:val="left" w:pos="1950"/>
        </w:tabs>
        <w:ind w:left="0" w:firstLine="567"/>
        <w:jc w:val="both"/>
        <w:rPr>
          <w:rFonts w:asciiTheme="majorHAnsi" w:hAnsiTheme="majorHAnsi" w:cs="Times New Roman"/>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tabs>
          <w:tab w:val="left" w:pos="1950"/>
        </w:tabs>
        <w:ind w:left="0"/>
        <w:jc w:val="both"/>
        <w:rPr>
          <w:rFonts w:asciiTheme="majorHAnsi" w:hAnsiTheme="majorHAnsi" w:cs="Times New Roman"/>
          <w:b/>
          <w:bCs/>
          <w:color w:val="000000"/>
          <w:sz w:val="28"/>
          <w:szCs w:val="28"/>
          <w:highlight w:val="yellow"/>
          <w:lang w:val="sr-Latn-RS"/>
        </w:rPr>
      </w:pPr>
    </w:p>
    <w:p w:rsidR="00B7043C" w:rsidRPr="00E56F8F" w:rsidRDefault="00B7043C" w:rsidP="00B7043C">
      <w:pPr>
        <w:pStyle w:val="ListParagraph"/>
        <w:shd w:val="clear" w:color="auto" w:fill="FFFFFF"/>
        <w:tabs>
          <w:tab w:val="left" w:pos="1950"/>
        </w:tabs>
        <w:ind w:left="0"/>
        <w:jc w:val="both"/>
        <w:rPr>
          <w:rFonts w:asciiTheme="majorHAnsi" w:hAnsiTheme="majorHAnsi" w:cs="Times New Roman"/>
          <w:color w:val="000000"/>
          <w:sz w:val="28"/>
          <w:szCs w:val="28"/>
          <w:lang w:val="sr-Latn-RS"/>
        </w:rPr>
      </w:pPr>
      <w:r w:rsidRPr="00E56F8F">
        <w:rPr>
          <w:rFonts w:asciiTheme="majorHAnsi" w:hAnsiTheme="majorHAnsi" w:cs="Times New Roman"/>
          <w:i/>
          <w:iCs/>
          <w:color w:val="000000"/>
          <w:sz w:val="24"/>
          <w:szCs w:val="24"/>
          <w:lang w:val="sr-Latn-RS"/>
        </w:rPr>
        <w:t>Napomena: Ovlašćenje se predaje Komisiji za otvaranje i vrednovanje ponuda naručioca neposredno prije početka javnog otvaranja ponuda.</w:t>
      </w:r>
    </w:p>
    <w:p w:rsidR="00B7043C" w:rsidRPr="00E56F8F" w:rsidRDefault="00B7043C" w:rsidP="00B7043C">
      <w:pPr>
        <w:tabs>
          <w:tab w:val="left" w:pos="1950"/>
        </w:tabs>
        <w:jc w:val="both"/>
        <w:rPr>
          <w:rFonts w:asciiTheme="majorHAnsi" w:hAnsiTheme="majorHAnsi" w:cs="Times New Roman"/>
          <w:b/>
          <w:bCs/>
          <w:color w:val="000000"/>
          <w:sz w:val="28"/>
          <w:szCs w:val="28"/>
        </w:rPr>
      </w:pPr>
    </w:p>
    <w:p w:rsidR="00B7043C" w:rsidRPr="00E56F8F" w:rsidRDefault="00B7043C" w:rsidP="00B7043C">
      <w:pPr>
        <w:rPr>
          <w:rFonts w:asciiTheme="majorHAnsi" w:hAnsiTheme="majorHAnsi" w:cs="Times New Roman"/>
        </w:rPr>
      </w:pPr>
    </w:p>
    <w:p w:rsidR="00B7043C" w:rsidRPr="00E56F8F" w:rsidRDefault="00B7043C" w:rsidP="00B7043C">
      <w:pPr>
        <w:rPr>
          <w:rFonts w:asciiTheme="majorHAnsi" w:eastAsia="PMingLiU" w:hAnsiTheme="majorHAnsi"/>
          <w:b/>
          <w:bCs/>
          <w:sz w:val="28"/>
          <w:szCs w:val="28"/>
        </w:rPr>
      </w:pPr>
    </w:p>
    <w:p w:rsidR="00B7043C" w:rsidRPr="003613C1" w:rsidRDefault="00B7043C" w:rsidP="00B7043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b/>
          <w:bCs/>
          <w:i w:val="0"/>
          <w:iCs w:val="0"/>
          <w:sz w:val="24"/>
          <w:szCs w:val="24"/>
          <w:u w:val="none"/>
        </w:rPr>
      </w:pPr>
      <w:bookmarkStart w:id="24" w:name="_Toc509478993"/>
      <w:r w:rsidRPr="003613C1">
        <w:rPr>
          <w:rFonts w:asciiTheme="majorHAnsi" w:hAnsiTheme="majorHAnsi"/>
          <w:b/>
          <w:bCs/>
          <w:i w:val="0"/>
          <w:iCs w:val="0"/>
          <w:sz w:val="24"/>
          <w:szCs w:val="24"/>
          <w:u w:val="none"/>
        </w:rPr>
        <w:lastRenderedPageBreak/>
        <w:t>UPUTSTVO O PRAVNOM SREDSTVU</w:t>
      </w:r>
      <w:bookmarkEnd w:id="24"/>
    </w:p>
    <w:p w:rsidR="00B7043C" w:rsidRPr="00E56F8F" w:rsidRDefault="00B7043C" w:rsidP="00B7043C">
      <w:pPr>
        <w:tabs>
          <w:tab w:val="left" w:pos="5760"/>
        </w:tabs>
        <w:jc w:val="center"/>
        <w:rPr>
          <w:rFonts w:asciiTheme="majorHAnsi" w:hAnsiTheme="majorHAnsi" w:cs="Times New Roman"/>
          <w:color w:val="000000"/>
        </w:rPr>
      </w:pPr>
    </w:p>
    <w:p w:rsidR="00B7043C" w:rsidRPr="00E56F8F" w:rsidRDefault="00B7043C" w:rsidP="00B7043C">
      <w:pPr>
        <w:tabs>
          <w:tab w:val="left" w:pos="5760"/>
        </w:tabs>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r w:rsidRPr="00E56F8F">
        <w:rPr>
          <w:rFonts w:asciiTheme="majorHAnsi" w:hAnsiTheme="majorHAnsi" w:cs="Times New Roman"/>
          <w:sz w:val="24"/>
          <w:szCs w:val="24"/>
        </w:rPr>
        <w:t xml:space="preserve">Žalba se izjavljuje preko naručioca neposredno, putem pošte preporučenom pošiljkom </w:t>
      </w:r>
      <w:proofErr w:type="gramStart"/>
      <w:r w:rsidRPr="00E56F8F">
        <w:rPr>
          <w:rFonts w:asciiTheme="majorHAnsi" w:hAnsiTheme="majorHAnsi" w:cs="Times New Roman"/>
          <w:sz w:val="24"/>
          <w:szCs w:val="24"/>
        </w:rPr>
        <w:t>sa</w:t>
      </w:r>
      <w:proofErr w:type="gramEnd"/>
      <w:r w:rsidRPr="00E56F8F">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E56F8F">
        <w:rPr>
          <w:rFonts w:asciiTheme="majorHAnsi" w:hAnsiTheme="majorHAnsi" w:cs="Times New Roman"/>
          <w:sz w:val="24"/>
          <w:szCs w:val="24"/>
        </w:rPr>
        <w:t>na</w:t>
      </w:r>
      <w:proofErr w:type="gramEnd"/>
      <w:r w:rsidRPr="00E56F8F">
        <w:rPr>
          <w:rFonts w:asciiTheme="majorHAnsi" w:hAnsiTheme="majorHAnsi" w:cs="Times New Roman"/>
          <w:sz w:val="24"/>
          <w:szCs w:val="24"/>
        </w:rPr>
        <w:t xml:space="preserve"> naprijed predviđeni način biće odbijena kao nedozvoljena.</w:t>
      </w:r>
    </w:p>
    <w:p w:rsidR="00B7043C" w:rsidRPr="00E56F8F" w:rsidRDefault="00B7043C" w:rsidP="00B7043C">
      <w:pPr>
        <w:autoSpaceDE w:val="0"/>
        <w:autoSpaceDN w:val="0"/>
        <w:adjustRightInd w:val="0"/>
        <w:spacing w:after="0" w:line="240" w:lineRule="auto"/>
        <w:ind w:firstLine="567"/>
        <w:jc w:val="both"/>
        <w:rPr>
          <w:rFonts w:asciiTheme="majorHAnsi" w:hAnsiTheme="majorHAnsi" w:cs="Times New Roman"/>
          <w:sz w:val="24"/>
          <w:szCs w:val="24"/>
        </w:rPr>
      </w:pPr>
    </w:p>
    <w:p w:rsidR="00B7043C" w:rsidRPr="00E56F8F" w:rsidRDefault="00B7043C" w:rsidP="00B7043C">
      <w:pPr>
        <w:autoSpaceDE w:val="0"/>
        <w:autoSpaceDN w:val="0"/>
        <w:adjustRightInd w:val="0"/>
        <w:spacing w:after="0" w:line="240" w:lineRule="auto"/>
        <w:ind w:firstLine="567"/>
        <w:jc w:val="both"/>
        <w:rPr>
          <w:rFonts w:asciiTheme="majorHAnsi" w:hAnsiTheme="majorHAnsi"/>
          <w:sz w:val="23"/>
          <w:szCs w:val="23"/>
          <w:highlight w:val="yellow"/>
        </w:rPr>
      </w:pPr>
      <w:r w:rsidRPr="00E56F8F">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7043C" w:rsidRPr="00E56F8F" w:rsidRDefault="00B7043C" w:rsidP="00B7043C">
      <w:pPr>
        <w:tabs>
          <w:tab w:val="left" w:pos="5760"/>
        </w:tabs>
        <w:spacing w:after="0"/>
        <w:ind w:firstLine="567"/>
        <w:jc w:val="both"/>
        <w:rPr>
          <w:rFonts w:asciiTheme="majorHAnsi" w:hAnsiTheme="majorHAnsi" w:cs="Times New Roman"/>
          <w:sz w:val="24"/>
          <w:szCs w:val="24"/>
        </w:rPr>
      </w:pPr>
    </w:p>
    <w:p w:rsidR="00B7043C" w:rsidRPr="00E56F8F" w:rsidRDefault="00B7043C" w:rsidP="00B7043C">
      <w:pPr>
        <w:tabs>
          <w:tab w:val="left" w:pos="5760"/>
        </w:tabs>
        <w:spacing w:after="0"/>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Ukoliko je predmet nabavke podijeljen po partijama, a žalba se odnosi samo </w:t>
      </w:r>
      <w:proofErr w:type="gramStart"/>
      <w:r w:rsidRPr="00E56F8F">
        <w:rPr>
          <w:rFonts w:asciiTheme="majorHAnsi" w:hAnsiTheme="majorHAnsi" w:cs="Times New Roman"/>
          <w:color w:val="000000"/>
          <w:sz w:val="24"/>
          <w:szCs w:val="24"/>
        </w:rPr>
        <w:t>na</w:t>
      </w:r>
      <w:proofErr w:type="gramEnd"/>
      <w:r w:rsidRPr="00E56F8F">
        <w:rPr>
          <w:rFonts w:asciiTheme="majorHAnsi" w:hAnsiTheme="majorHAnsi" w:cs="Times New Roman"/>
          <w:color w:val="000000"/>
          <w:sz w:val="24"/>
          <w:szCs w:val="24"/>
        </w:rPr>
        <w:t xml:space="preserve"> određenu/e partiju/e, naknada se plaća u iznosu 1% od procijenjene vrijednosti javne nabavke te /tih partije/a.</w:t>
      </w:r>
    </w:p>
    <w:p w:rsidR="00B7043C" w:rsidRPr="00E56F8F" w:rsidRDefault="00B7043C" w:rsidP="00B7043C">
      <w:pPr>
        <w:tabs>
          <w:tab w:val="left" w:pos="5760"/>
        </w:tabs>
        <w:spacing w:after="0"/>
        <w:ind w:firstLine="567"/>
        <w:jc w:val="both"/>
        <w:rPr>
          <w:rFonts w:asciiTheme="majorHAnsi" w:hAnsiTheme="majorHAnsi" w:cs="Times New Roman"/>
          <w:color w:val="000000"/>
          <w:sz w:val="24"/>
          <w:szCs w:val="24"/>
        </w:rPr>
      </w:pPr>
    </w:p>
    <w:p w:rsidR="00B7043C" w:rsidRPr="00E56F8F" w:rsidRDefault="00B7043C" w:rsidP="00B7043C">
      <w:pPr>
        <w:tabs>
          <w:tab w:val="left" w:pos="5760"/>
        </w:tabs>
        <w:spacing w:after="0"/>
        <w:ind w:firstLine="567"/>
        <w:jc w:val="both"/>
        <w:rPr>
          <w:rFonts w:asciiTheme="majorHAnsi" w:hAnsiTheme="majorHAnsi" w:cs="Times New Roman"/>
          <w:color w:val="000000"/>
          <w:sz w:val="24"/>
          <w:szCs w:val="24"/>
        </w:rPr>
      </w:pPr>
      <w:r w:rsidRPr="00E56F8F">
        <w:rPr>
          <w:rFonts w:asciiTheme="majorHAnsi" w:hAnsiTheme="majorHAnsi" w:cs="Times New Roman"/>
          <w:color w:val="000000"/>
          <w:sz w:val="24"/>
          <w:szCs w:val="24"/>
        </w:rPr>
        <w:t xml:space="preserve">Instrukcije za plaćanje naknade za vođenje postupka </w:t>
      </w:r>
      <w:proofErr w:type="gramStart"/>
      <w:r w:rsidRPr="00E56F8F">
        <w:rPr>
          <w:rFonts w:asciiTheme="majorHAnsi" w:hAnsiTheme="majorHAnsi" w:cs="Times New Roman"/>
          <w:color w:val="000000"/>
          <w:sz w:val="24"/>
          <w:szCs w:val="24"/>
        </w:rPr>
        <w:t>od</w:t>
      </w:r>
      <w:proofErr w:type="gramEnd"/>
      <w:r w:rsidRPr="00E56F8F">
        <w:rPr>
          <w:rFonts w:asciiTheme="majorHAnsi" w:hAnsiTheme="majorHAnsi" w:cs="Times New Roman"/>
          <w:color w:val="000000"/>
          <w:sz w:val="24"/>
          <w:szCs w:val="24"/>
        </w:rPr>
        <w:t xml:space="preserve"> strane želilaca iz inostranstva nalaze se na internet stranici Državne komisije za kontrolu postupaka javnih nabavkihttp://www.kontrola-nabavki.me/.</w:t>
      </w:r>
    </w:p>
    <w:p w:rsidR="00B7043C" w:rsidRPr="00E56F8F" w:rsidRDefault="00B7043C" w:rsidP="00B7043C">
      <w:pPr>
        <w:tabs>
          <w:tab w:val="left" w:pos="5760"/>
        </w:tabs>
        <w:spacing w:after="0"/>
        <w:ind w:firstLine="567"/>
        <w:jc w:val="both"/>
        <w:rPr>
          <w:rFonts w:asciiTheme="majorHAnsi" w:hAnsiTheme="majorHAnsi" w:cs="Times New Roman"/>
          <w:color w:val="000000"/>
          <w:sz w:val="24"/>
          <w:szCs w:val="24"/>
        </w:rPr>
      </w:pPr>
    </w:p>
    <w:p w:rsidR="00B7043C" w:rsidRPr="00E56F8F" w:rsidRDefault="00B7043C" w:rsidP="00B7043C">
      <w:pPr>
        <w:tabs>
          <w:tab w:val="left" w:pos="5760"/>
        </w:tabs>
        <w:jc w:val="both"/>
        <w:rPr>
          <w:rFonts w:asciiTheme="majorHAnsi" w:hAnsiTheme="majorHAnsi" w:cs="Times New Roman"/>
          <w:color w:val="000000"/>
          <w:sz w:val="24"/>
          <w:szCs w:val="24"/>
        </w:rPr>
      </w:pPr>
    </w:p>
    <w:p w:rsidR="00B7043C" w:rsidRPr="00E56F8F" w:rsidRDefault="00B7043C" w:rsidP="00B7043C">
      <w:pPr>
        <w:jc w:val="right"/>
        <w:rPr>
          <w:rFonts w:asciiTheme="majorHAnsi" w:hAnsiTheme="majorHAnsi" w:cs="Times New Roman"/>
          <w:color w:val="FF0000"/>
          <w:sz w:val="24"/>
          <w:szCs w:val="24"/>
        </w:rPr>
      </w:pPr>
    </w:p>
    <w:p w:rsidR="00B7043C" w:rsidRPr="00E56F8F" w:rsidRDefault="00B7043C" w:rsidP="00B7043C">
      <w:pPr>
        <w:rPr>
          <w:rFonts w:asciiTheme="majorHAnsi" w:hAnsiTheme="majorHAnsi" w:cs="Times New Roman"/>
          <w:color w:val="FF0000"/>
          <w:sz w:val="24"/>
          <w:szCs w:val="24"/>
        </w:rPr>
      </w:pPr>
    </w:p>
    <w:p w:rsidR="00D7619A" w:rsidRPr="00E56F8F" w:rsidRDefault="00D7619A">
      <w:pPr>
        <w:rPr>
          <w:rFonts w:asciiTheme="majorHAnsi" w:hAnsiTheme="majorHAnsi"/>
        </w:rPr>
      </w:pPr>
    </w:p>
    <w:sectPr w:rsidR="00D7619A" w:rsidRPr="00E56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4D" w:rsidRDefault="00D00E4D" w:rsidP="00B7043C">
      <w:pPr>
        <w:spacing w:after="0" w:line="240" w:lineRule="auto"/>
      </w:pPr>
      <w:r>
        <w:separator/>
      </w:r>
    </w:p>
  </w:endnote>
  <w:endnote w:type="continuationSeparator" w:id="0">
    <w:p w:rsidR="00D00E4D" w:rsidRDefault="00D00E4D" w:rsidP="00B7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95089"/>
      <w:docPartObj>
        <w:docPartGallery w:val="Page Numbers (Bottom of Page)"/>
        <w:docPartUnique/>
      </w:docPartObj>
    </w:sdtPr>
    <w:sdtEndPr/>
    <w:sdtContent>
      <w:sdt>
        <w:sdtPr>
          <w:id w:val="1435633989"/>
          <w:docPartObj>
            <w:docPartGallery w:val="Page Numbers (Top of Page)"/>
            <w:docPartUnique/>
          </w:docPartObj>
        </w:sdtPr>
        <w:sdtEndPr/>
        <w:sdtContent>
          <w:p w:rsidR="00D63723" w:rsidRDefault="00D63723">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850BB1">
              <w:rPr>
                <w:b/>
                <w:bCs/>
                <w:noProof/>
              </w:rPr>
              <w:t>31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850BB1">
              <w:rPr>
                <w:b/>
                <w:bCs/>
                <w:noProof/>
              </w:rPr>
              <w:t>50</w:t>
            </w:r>
            <w:r>
              <w:rPr>
                <w:b/>
                <w:bCs/>
                <w:sz w:val="24"/>
                <w:szCs w:val="24"/>
              </w:rPr>
              <w:fldChar w:fldCharType="end"/>
            </w:r>
          </w:p>
        </w:sdtContent>
      </w:sdt>
    </w:sdtContent>
  </w:sdt>
  <w:p w:rsidR="00D63723" w:rsidRDefault="00D63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4D" w:rsidRDefault="00D00E4D" w:rsidP="00B7043C">
      <w:pPr>
        <w:spacing w:after="0" w:line="240" w:lineRule="auto"/>
      </w:pPr>
      <w:r>
        <w:separator/>
      </w:r>
    </w:p>
  </w:footnote>
  <w:footnote w:type="continuationSeparator" w:id="0">
    <w:p w:rsidR="00D00E4D" w:rsidRDefault="00D00E4D" w:rsidP="00B7043C">
      <w:pPr>
        <w:spacing w:after="0" w:line="240" w:lineRule="auto"/>
      </w:pPr>
      <w:r>
        <w:continuationSeparator/>
      </w:r>
    </w:p>
  </w:footnote>
  <w:footnote w:id="1">
    <w:p w:rsidR="00D63723" w:rsidRDefault="00D63723" w:rsidP="00E56F8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63723" w:rsidRDefault="00D63723" w:rsidP="00E56F8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63723" w:rsidRDefault="00D63723" w:rsidP="00E56F8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63723" w:rsidRDefault="00D63723" w:rsidP="00B7043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D63723" w:rsidRDefault="00D63723" w:rsidP="00B7043C">
      <w:pPr>
        <w:pStyle w:val="FootnoteText"/>
        <w:rPr>
          <w:rFonts w:cs="Times New Roman"/>
        </w:rPr>
      </w:pPr>
    </w:p>
  </w:footnote>
  <w:footnote w:id="5">
    <w:p w:rsidR="00D63723" w:rsidRDefault="00D63723" w:rsidP="00B7043C">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w:t>
      </w:r>
      <w:proofErr w:type="gramStart"/>
      <w:r>
        <w:rPr>
          <w:rFonts w:ascii="Times New Roman" w:hAnsi="Times New Roman" w:cs="Times New Roman"/>
          <w:sz w:val="16"/>
          <w:szCs w:val="16"/>
          <w:lang w:val="sr-Latn-CS"/>
        </w:rPr>
        <w:t>sa  podugovaračem</w:t>
      </w:r>
      <w:proofErr w:type="gramEnd"/>
      <w:r>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D63723" w:rsidRDefault="00D63723" w:rsidP="00B7043C">
      <w:pPr>
        <w:pStyle w:val="FootnoteText"/>
        <w:jc w:val="both"/>
        <w:rPr>
          <w:rFonts w:cs="Times New Roman"/>
        </w:rPr>
      </w:pPr>
    </w:p>
  </w:footnote>
  <w:footnote w:id="6">
    <w:p w:rsidR="00D63723" w:rsidRDefault="00D63723" w:rsidP="00B7043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7">
    <w:p w:rsidR="00D63723" w:rsidRDefault="00D63723" w:rsidP="00B7043C">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D63723" w:rsidRDefault="00D63723" w:rsidP="00B7043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D63723" w:rsidRDefault="00D63723" w:rsidP="00B7043C">
      <w:pPr>
        <w:pStyle w:val="FootnoteText"/>
        <w:rPr>
          <w:rFonts w:cs="Times New Roman"/>
        </w:rPr>
      </w:pPr>
    </w:p>
  </w:footnote>
  <w:footnote w:id="9">
    <w:p w:rsidR="00D63723" w:rsidRDefault="00D63723" w:rsidP="00B7043C">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D63723" w:rsidRDefault="00D63723" w:rsidP="00B7043C">
      <w:pPr>
        <w:pStyle w:val="FootnoteText"/>
        <w:rPr>
          <w:rFonts w:cs="Times New Roman"/>
        </w:rPr>
      </w:pPr>
    </w:p>
  </w:footnote>
  <w:footnote w:id="10">
    <w:p w:rsidR="00D63723" w:rsidRDefault="00D63723" w:rsidP="00B7043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D63723" w:rsidRDefault="00D63723" w:rsidP="00B7043C">
      <w:pPr>
        <w:pStyle w:val="FootnoteText"/>
        <w:rPr>
          <w:rFonts w:cs="Times New Roman"/>
        </w:rPr>
      </w:pPr>
    </w:p>
  </w:footnote>
  <w:footnote w:id="11">
    <w:p w:rsidR="00D63723" w:rsidRDefault="00D63723" w:rsidP="00B7043C">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w:t>
      </w:r>
      <w:proofErr w:type="gramStart"/>
      <w:r>
        <w:rPr>
          <w:rFonts w:ascii="Times New Roman" w:hAnsi="Times New Roman" w:cs="Times New Roman"/>
          <w:sz w:val="16"/>
          <w:szCs w:val="16"/>
          <w:lang w:val="sr-Latn-CS"/>
        </w:rPr>
        <w:t>zajednički  sa</w:t>
      </w:r>
      <w:proofErr w:type="gramEnd"/>
      <w:r>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D63723" w:rsidRDefault="00D63723" w:rsidP="00B7043C">
      <w:pPr>
        <w:pStyle w:val="FootnoteText"/>
        <w:jc w:val="both"/>
        <w:rPr>
          <w:rFonts w:cs="Times New Roman"/>
        </w:rPr>
      </w:pPr>
    </w:p>
  </w:footnote>
  <w:footnote w:id="12">
    <w:p w:rsidR="00D63723" w:rsidRDefault="00D63723" w:rsidP="00B7043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3">
    <w:p w:rsidR="00D63723" w:rsidRDefault="00D63723" w:rsidP="00B7043C">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63723" w:rsidRDefault="00D63723" w:rsidP="00B7043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D63723" w:rsidRDefault="00D63723" w:rsidP="00B7043C">
      <w:pPr>
        <w:pStyle w:val="FootnoteText"/>
        <w:rPr>
          <w:rFonts w:cs="Times New Roman"/>
        </w:rPr>
      </w:pPr>
    </w:p>
  </w:footnote>
  <w:footnote w:id="15">
    <w:p w:rsidR="00D63723" w:rsidRDefault="00D63723" w:rsidP="00B7043C">
      <w:pPr>
        <w:pStyle w:val="FootnoteText"/>
        <w:rPr>
          <w:rFonts w:cs="Times New Roman"/>
        </w:rPr>
      </w:pPr>
      <w:r>
        <w:rPr>
          <w:rStyle w:val="FootnoteReference"/>
          <w:rFonts w:cs="Times New Roman"/>
        </w:rPr>
        <w:footnoteRef/>
      </w:r>
      <w:r>
        <w:rPr>
          <w:rFonts w:ascii="Times New Roman" w:hAnsi="Times New Roman" w:cs="Times New Roman"/>
          <w:sz w:val="16"/>
          <w:szCs w:val="16"/>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4792186"/>
    <w:lvl w:ilvl="0" w:tplc="A6F6CD3A">
      <w:numFmt w:val="bullet"/>
      <w:lvlText w:val="-"/>
      <w:lvlJc w:val="left"/>
      <w:pPr>
        <w:ind w:left="720" w:hanging="360"/>
      </w:pPr>
      <w:rPr>
        <w:rFonts w:ascii="Times New Roman" w:eastAsia="Calibri" w:hAnsi="Times New Roman" w:cs="Times New Roman" w:hint="default"/>
        <w:b w:val="0"/>
        <w:color w:val="000000"/>
        <w:sz w:val="24"/>
        <w:szCs w:val="24"/>
      </w:rPr>
    </w:lvl>
    <w:lvl w:ilvl="1" w:tplc="A1FCDE82">
      <w:start w:val="1"/>
      <w:numFmt w:val="bullet"/>
      <w:lvlText w:val="o"/>
      <w:lvlJc w:val="left"/>
      <w:pPr>
        <w:ind w:left="1440" w:hanging="360"/>
      </w:pPr>
      <w:rPr>
        <w:rFonts w:ascii="Cambria" w:eastAsia="Cambria" w:hAnsi="Cambria" w:hint="default"/>
        <w:b/>
        <w:i/>
        <w:color w:val="000000"/>
        <w:sz w:val="24"/>
        <w:szCs w:val="24"/>
      </w:rPr>
    </w:lvl>
    <w:lvl w:ilvl="2" w:tplc="C9C64958">
      <w:start w:val="1"/>
      <w:numFmt w:val="bullet"/>
      <w:lvlText w:val="§"/>
      <w:lvlJc w:val="left"/>
      <w:pPr>
        <w:ind w:left="2160" w:hanging="360"/>
      </w:pPr>
      <w:rPr>
        <w:rFonts w:ascii="Cambria" w:eastAsia="Cambria" w:hAnsi="Cambria" w:hint="default"/>
        <w:b/>
        <w:i/>
        <w:color w:val="000000"/>
        <w:sz w:val="24"/>
        <w:szCs w:val="24"/>
      </w:rPr>
    </w:lvl>
    <w:lvl w:ilvl="3" w:tplc="3B5245C4">
      <w:start w:val="1"/>
      <w:numFmt w:val="bullet"/>
      <w:lvlText w:val="·"/>
      <w:lvlJc w:val="left"/>
      <w:pPr>
        <w:ind w:left="2880" w:hanging="360"/>
      </w:pPr>
      <w:rPr>
        <w:rFonts w:ascii="Cambria" w:eastAsia="Cambria" w:hAnsi="Cambria" w:hint="default"/>
        <w:b/>
        <w:i/>
        <w:color w:val="000000"/>
        <w:sz w:val="24"/>
        <w:szCs w:val="24"/>
      </w:rPr>
    </w:lvl>
    <w:lvl w:ilvl="4" w:tplc="FB6C1164">
      <w:start w:val="1"/>
      <w:numFmt w:val="bullet"/>
      <w:lvlText w:val="o"/>
      <w:lvlJc w:val="left"/>
      <w:pPr>
        <w:ind w:left="3600" w:hanging="360"/>
      </w:pPr>
      <w:rPr>
        <w:rFonts w:ascii="Cambria" w:eastAsia="Cambria" w:hAnsi="Cambria" w:hint="default"/>
        <w:b/>
        <w:i/>
        <w:color w:val="000000"/>
        <w:sz w:val="24"/>
        <w:szCs w:val="24"/>
      </w:rPr>
    </w:lvl>
    <w:lvl w:ilvl="5" w:tplc="959042BE">
      <w:start w:val="1"/>
      <w:numFmt w:val="bullet"/>
      <w:lvlText w:val="§"/>
      <w:lvlJc w:val="left"/>
      <w:pPr>
        <w:ind w:left="4320" w:hanging="360"/>
      </w:pPr>
      <w:rPr>
        <w:rFonts w:ascii="Cambria" w:eastAsia="Cambria" w:hAnsi="Cambria" w:hint="default"/>
        <w:b/>
        <w:i/>
        <w:color w:val="000000"/>
        <w:sz w:val="24"/>
        <w:szCs w:val="24"/>
      </w:rPr>
    </w:lvl>
    <w:lvl w:ilvl="6" w:tplc="CDB2CE06">
      <w:start w:val="1"/>
      <w:numFmt w:val="bullet"/>
      <w:lvlText w:val="·"/>
      <w:lvlJc w:val="left"/>
      <w:pPr>
        <w:ind w:left="5040" w:hanging="360"/>
      </w:pPr>
      <w:rPr>
        <w:rFonts w:ascii="Cambria" w:eastAsia="Cambria" w:hAnsi="Cambria" w:hint="default"/>
        <w:b/>
        <w:i/>
        <w:color w:val="000000"/>
        <w:sz w:val="24"/>
        <w:szCs w:val="24"/>
      </w:rPr>
    </w:lvl>
    <w:lvl w:ilvl="7" w:tplc="7182F396">
      <w:start w:val="1"/>
      <w:numFmt w:val="bullet"/>
      <w:lvlText w:val="o"/>
      <w:lvlJc w:val="left"/>
      <w:pPr>
        <w:ind w:left="5760" w:hanging="360"/>
      </w:pPr>
      <w:rPr>
        <w:rFonts w:ascii="Cambria" w:eastAsia="Cambria" w:hAnsi="Cambria" w:hint="default"/>
        <w:b/>
        <w:i/>
        <w:color w:val="000000"/>
        <w:sz w:val="24"/>
        <w:szCs w:val="24"/>
      </w:rPr>
    </w:lvl>
    <w:lvl w:ilvl="8" w:tplc="5DB4250C">
      <w:start w:val="1"/>
      <w:numFmt w:val="bullet"/>
      <w:lvlText w:val="§"/>
      <w:lvlJc w:val="left"/>
      <w:pPr>
        <w:ind w:left="6480" w:hanging="360"/>
      </w:pPr>
      <w:rPr>
        <w:rFonts w:ascii="Cambria" w:eastAsia="Cambria" w:hAnsi="Cambria" w:hint="default"/>
        <w:b/>
        <w:i/>
        <w:color w:val="000000"/>
        <w:sz w:val="24"/>
        <w:szCs w:val="24"/>
      </w:rPr>
    </w:lvl>
  </w:abstractNum>
  <w:abstractNum w:abstractNumId="1">
    <w:nsid w:val="00000003"/>
    <w:multiLevelType w:val="hybridMultilevel"/>
    <w:tmpl w:val="19028161"/>
    <w:lvl w:ilvl="0" w:tplc="0A1891AC">
      <w:numFmt w:val="bullet"/>
      <w:lvlText w:val="-"/>
      <w:lvlJc w:val="left"/>
      <w:pPr>
        <w:ind w:left="720" w:hanging="360"/>
      </w:pPr>
      <w:rPr>
        <w:rFonts w:ascii="Times New Roman" w:eastAsia="Calibri" w:hAnsi="Times New Roman" w:cs="Times New Roman" w:hint="default"/>
        <w:b w:val="0"/>
        <w:color w:val="000000"/>
        <w:sz w:val="24"/>
        <w:szCs w:val="24"/>
      </w:rPr>
    </w:lvl>
    <w:lvl w:ilvl="1" w:tplc="0514191E">
      <w:start w:val="1"/>
      <w:numFmt w:val="bullet"/>
      <w:lvlText w:val="o"/>
      <w:lvlJc w:val="left"/>
      <w:pPr>
        <w:ind w:left="1440" w:hanging="360"/>
      </w:pPr>
      <w:rPr>
        <w:rFonts w:ascii="Cambria" w:eastAsia="Cambria" w:hAnsi="Cambria" w:hint="default"/>
        <w:b/>
        <w:i/>
        <w:color w:val="000000"/>
        <w:sz w:val="24"/>
        <w:szCs w:val="24"/>
      </w:rPr>
    </w:lvl>
    <w:lvl w:ilvl="2" w:tplc="D82EEB6A">
      <w:start w:val="1"/>
      <w:numFmt w:val="bullet"/>
      <w:lvlText w:val="§"/>
      <w:lvlJc w:val="left"/>
      <w:pPr>
        <w:ind w:left="2160" w:hanging="360"/>
      </w:pPr>
      <w:rPr>
        <w:rFonts w:ascii="Cambria" w:eastAsia="Cambria" w:hAnsi="Cambria" w:hint="default"/>
        <w:b/>
        <w:i/>
        <w:color w:val="000000"/>
        <w:sz w:val="24"/>
        <w:szCs w:val="24"/>
      </w:rPr>
    </w:lvl>
    <w:lvl w:ilvl="3" w:tplc="099A9554">
      <w:start w:val="1"/>
      <w:numFmt w:val="bullet"/>
      <w:lvlText w:val="·"/>
      <w:lvlJc w:val="left"/>
      <w:pPr>
        <w:ind w:left="2880" w:hanging="360"/>
      </w:pPr>
      <w:rPr>
        <w:rFonts w:ascii="Cambria" w:eastAsia="Cambria" w:hAnsi="Cambria" w:hint="default"/>
        <w:b/>
        <w:i/>
        <w:color w:val="000000"/>
        <w:sz w:val="24"/>
        <w:szCs w:val="24"/>
      </w:rPr>
    </w:lvl>
    <w:lvl w:ilvl="4" w:tplc="2AC8C048">
      <w:start w:val="1"/>
      <w:numFmt w:val="bullet"/>
      <w:lvlText w:val="o"/>
      <w:lvlJc w:val="left"/>
      <w:pPr>
        <w:ind w:left="3600" w:hanging="360"/>
      </w:pPr>
      <w:rPr>
        <w:rFonts w:ascii="Cambria" w:eastAsia="Cambria" w:hAnsi="Cambria" w:hint="default"/>
        <w:b/>
        <w:i/>
        <w:color w:val="000000"/>
        <w:sz w:val="24"/>
        <w:szCs w:val="24"/>
      </w:rPr>
    </w:lvl>
    <w:lvl w:ilvl="5" w:tplc="171043EA">
      <w:start w:val="1"/>
      <w:numFmt w:val="bullet"/>
      <w:lvlText w:val="§"/>
      <w:lvlJc w:val="left"/>
      <w:pPr>
        <w:ind w:left="4320" w:hanging="360"/>
      </w:pPr>
      <w:rPr>
        <w:rFonts w:ascii="Cambria" w:eastAsia="Cambria" w:hAnsi="Cambria" w:hint="default"/>
        <w:b/>
        <w:i/>
        <w:color w:val="000000"/>
        <w:sz w:val="24"/>
        <w:szCs w:val="24"/>
      </w:rPr>
    </w:lvl>
    <w:lvl w:ilvl="6" w:tplc="FBD47E18">
      <w:start w:val="1"/>
      <w:numFmt w:val="bullet"/>
      <w:lvlText w:val="·"/>
      <w:lvlJc w:val="left"/>
      <w:pPr>
        <w:ind w:left="5040" w:hanging="360"/>
      </w:pPr>
      <w:rPr>
        <w:rFonts w:ascii="Cambria" w:eastAsia="Cambria" w:hAnsi="Cambria" w:hint="default"/>
        <w:b/>
        <w:i/>
        <w:color w:val="000000"/>
        <w:sz w:val="24"/>
        <w:szCs w:val="24"/>
      </w:rPr>
    </w:lvl>
    <w:lvl w:ilvl="7" w:tplc="F93AC618">
      <w:start w:val="1"/>
      <w:numFmt w:val="bullet"/>
      <w:lvlText w:val="o"/>
      <w:lvlJc w:val="left"/>
      <w:pPr>
        <w:ind w:left="5760" w:hanging="360"/>
      </w:pPr>
      <w:rPr>
        <w:rFonts w:ascii="Cambria" w:eastAsia="Cambria" w:hAnsi="Cambria" w:hint="default"/>
        <w:b/>
        <w:i/>
        <w:color w:val="000000"/>
        <w:sz w:val="24"/>
        <w:szCs w:val="24"/>
      </w:rPr>
    </w:lvl>
    <w:lvl w:ilvl="8" w:tplc="08A29D8E">
      <w:start w:val="1"/>
      <w:numFmt w:val="bullet"/>
      <w:lvlText w:val="§"/>
      <w:lvlJc w:val="left"/>
      <w:pPr>
        <w:ind w:left="6480" w:hanging="360"/>
      </w:pPr>
      <w:rPr>
        <w:rFonts w:ascii="Cambria" w:eastAsia="Cambria" w:hAnsi="Cambria" w:hint="default"/>
        <w:b/>
        <w:i/>
        <w:color w:val="000000"/>
        <w:sz w:val="24"/>
        <w:szCs w:val="24"/>
      </w:rPr>
    </w:lvl>
  </w:abstractNum>
  <w:abstractNum w:abstractNumId="2">
    <w:nsid w:val="00000005"/>
    <w:multiLevelType w:val="hybridMultilevel"/>
    <w:tmpl w:val="16862411"/>
    <w:lvl w:ilvl="0" w:tplc="6ADC03CC">
      <w:start w:val="1"/>
      <w:numFmt w:val="decimal"/>
      <w:lvlText w:val="%1."/>
      <w:lvlJc w:val="left"/>
      <w:pPr>
        <w:ind w:left="720" w:hanging="360"/>
      </w:pPr>
      <w:rPr>
        <w:rFonts w:ascii="Cambria" w:eastAsia="Cambria" w:hAnsi="Cambria" w:hint="default"/>
        <w:b w:val="0"/>
        <w:color w:val="000000"/>
        <w:sz w:val="24"/>
        <w:szCs w:val="24"/>
      </w:rPr>
    </w:lvl>
    <w:lvl w:ilvl="1" w:tplc="2C3C7582">
      <w:start w:val="1"/>
      <w:numFmt w:val="lowerLetter"/>
      <w:lvlText w:val="%2."/>
      <w:lvlJc w:val="left"/>
      <w:pPr>
        <w:ind w:left="1440" w:hanging="360"/>
      </w:pPr>
      <w:rPr>
        <w:rFonts w:ascii="Cambria" w:eastAsia="Cambria" w:hAnsi="Cambria" w:hint="default"/>
        <w:b/>
        <w:i/>
        <w:color w:val="000000"/>
        <w:sz w:val="24"/>
        <w:szCs w:val="24"/>
      </w:rPr>
    </w:lvl>
    <w:lvl w:ilvl="2" w:tplc="558C5852">
      <w:start w:val="1"/>
      <w:numFmt w:val="lowerRoman"/>
      <w:lvlText w:val="%3."/>
      <w:lvlJc w:val="left"/>
      <w:pPr>
        <w:ind w:left="2160" w:hanging="180"/>
      </w:pPr>
      <w:rPr>
        <w:rFonts w:ascii="Cambria" w:eastAsia="Cambria" w:hAnsi="Cambria" w:hint="default"/>
        <w:b/>
        <w:i/>
        <w:color w:val="000000"/>
        <w:sz w:val="24"/>
        <w:szCs w:val="24"/>
      </w:rPr>
    </w:lvl>
    <w:lvl w:ilvl="3" w:tplc="A7501656">
      <w:start w:val="1"/>
      <w:numFmt w:val="decimal"/>
      <w:lvlText w:val="%4."/>
      <w:lvlJc w:val="left"/>
      <w:pPr>
        <w:ind w:left="2880" w:hanging="360"/>
      </w:pPr>
      <w:rPr>
        <w:rFonts w:ascii="Cambria" w:eastAsia="Cambria" w:hAnsi="Cambria" w:hint="default"/>
        <w:b/>
        <w:i/>
        <w:color w:val="000000"/>
        <w:sz w:val="24"/>
        <w:szCs w:val="24"/>
      </w:rPr>
    </w:lvl>
    <w:lvl w:ilvl="4" w:tplc="4BB6F6EE">
      <w:start w:val="1"/>
      <w:numFmt w:val="lowerLetter"/>
      <w:lvlText w:val="%5."/>
      <w:lvlJc w:val="left"/>
      <w:pPr>
        <w:ind w:left="3600" w:hanging="360"/>
      </w:pPr>
      <w:rPr>
        <w:rFonts w:ascii="Cambria" w:eastAsia="Cambria" w:hAnsi="Cambria" w:hint="default"/>
        <w:b/>
        <w:i/>
        <w:color w:val="000000"/>
        <w:sz w:val="24"/>
        <w:szCs w:val="24"/>
      </w:rPr>
    </w:lvl>
    <w:lvl w:ilvl="5" w:tplc="C87CF7B4">
      <w:start w:val="1"/>
      <w:numFmt w:val="lowerRoman"/>
      <w:lvlText w:val="%6."/>
      <w:lvlJc w:val="left"/>
      <w:pPr>
        <w:ind w:left="4320" w:hanging="180"/>
      </w:pPr>
      <w:rPr>
        <w:rFonts w:ascii="Cambria" w:eastAsia="Cambria" w:hAnsi="Cambria" w:hint="default"/>
        <w:b/>
        <w:i/>
        <w:color w:val="000000"/>
        <w:sz w:val="24"/>
        <w:szCs w:val="24"/>
      </w:rPr>
    </w:lvl>
    <w:lvl w:ilvl="6" w:tplc="60446D3C">
      <w:start w:val="1"/>
      <w:numFmt w:val="decimal"/>
      <w:lvlText w:val="%7."/>
      <w:lvlJc w:val="left"/>
      <w:pPr>
        <w:ind w:left="5040" w:hanging="360"/>
      </w:pPr>
      <w:rPr>
        <w:rFonts w:ascii="Cambria" w:eastAsia="Cambria" w:hAnsi="Cambria" w:hint="default"/>
        <w:b/>
        <w:i/>
        <w:color w:val="000000"/>
        <w:sz w:val="24"/>
        <w:szCs w:val="24"/>
      </w:rPr>
    </w:lvl>
    <w:lvl w:ilvl="7" w:tplc="F2D45EFC">
      <w:start w:val="1"/>
      <w:numFmt w:val="lowerLetter"/>
      <w:lvlText w:val="%8."/>
      <w:lvlJc w:val="left"/>
      <w:pPr>
        <w:ind w:left="5760" w:hanging="360"/>
      </w:pPr>
      <w:rPr>
        <w:rFonts w:ascii="Cambria" w:eastAsia="Cambria" w:hAnsi="Cambria" w:hint="default"/>
        <w:b/>
        <w:i/>
        <w:color w:val="000000"/>
        <w:sz w:val="24"/>
        <w:szCs w:val="24"/>
      </w:rPr>
    </w:lvl>
    <w:lvl w:ilvl="8" w:tplc="5C2EE2E6">
      <w:start w:val="1"/>
      <w:numFmt w:val="lowerRoman"/>
      <w:lvlText w:val="%9."/>
      <w:lvlJc w:val="left"/>
      <w:pPr>
        <w:ind w:left="6480" w:hanging="180"/>
      </w:pPr>
      <w:rPr>
        <w:rFonts w:ascii="Cambria" w:eastAsia="Cambria" w:hAnsi="Cambria" w:hint="default"/>
        <w:b/>
        <w:i/>
        <w:color w:val="000000"/>
        <w:sz w:val="24"/>
        <w:szCs w:val="24"/>
      </w:rPr>
    </w:lvl>
  </w:abstractNum>
  <w:abstractNum w:abstractNumId="3">
    <w:nsid w:val="03BB41D5"/>
    <w:multiLevelType w:val="hybridMultilevel"/>
    <w:tmpl w:val="72908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B0B29"/>
    <w:multiLevelType w:val="hybridMultilevel"/>
    <w:tmpl w:val="9D1CAA7A"/>
    <w:lvl w:ilvl="0" w:tplc="A6F6CD3A">
      <w:numFmt w:val="bullet"/>
      <w:lvlText w:val="-"/>
      <w:lvlJc w:val="left"/>
      <w:pPr>
        <w:ind w:left="720" w:hanging="360"/>
      </w:pPr>
      <w:rPr>
        <w:rFonts w:ascii="Times New Roman" w:eastAsia="Calibri" w:hAnsi="Times New Roman" w:cs="Times New Roman" w:hint="default"/>
        <w:b w:val="0"/>
        <w:color w:val="000000"/>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D93126"/>
    <w:multiLevelType w:val="hybridMultilevel"/>
    <w:tmpl w:val="5498E154"/>
    <w:lvl w:ilvl="0" w:tplc="4BA2F5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6C7A17"/>
    <w:multiLevelType w:val="hybridMultilevel"/>
    <w:tmpl w:val="0B0AE98C"/>
    <w:lvl w:ilvl="0" w:tplc="2416B93E">
      <w:numFmt w:val="bullet"/>
      <w:lvlText w:val="-"/>
      <w:lvlJc w:val="left"/>
      <w:pPr>
        <w:ind w:left="720" w:hanging="360"/>
      </w:pPr>
      <w:rPr>
        <w:rFonts w:ascii="Arial Narrow" w:eastAsia="Times New Roman" w:hAnsi="Arial Narrow" w:cs="Times New Roma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80B40"/>
    <w:multiLevelType w:val="hybridMultilevel"/>
    <w:tmpl w:val="4A865B1C"/>
    <w:lvl w:ilvl="0" w:tplc="82242BEC">
      <w:start w:val="4"/>
      <w:numFmt w:val="bullet"/>
      <w:lvlText w:val="-"/>
      <w:lvlJc w:val="left"/>
      <w:pPr>
        <w:ind w:left="810" w:hanging="360"/>
      </w:pPr>
      <w:rPr>
        <w:rFonts w:ascii="Cambria" w:eastAsia="Calibri" w:hAnsi="Cambria" w:cs="Times New Roman"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8">
    <w:nsid w:val="10915036"/>
    <w:multiLevelType w:val="hybridMultilevel"/>
    <w:tmpl w:val="CAF83E92"/>
    <w:lvl w:ilvl="0" w:tplc="4BA2F5D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68B0E39"/>
    <w:multiLevelType w:val="hybridMultilevel"/>
    <w:tmpl w:val="FC96946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7F842E4"/>
    <w:multiLevelType w:val="hybridMultilevel"/>
    <w:tmpl w:val="78B29F2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3E2DE1"/>
    <w:multiLevelType w:val="hybridMultilevel"/>
    <w:tmpl w:val="7D84C07E"/>
    <w:lvl w:ilvl="0" w:tplc="241A0011">
      <w:start w:val="1"/>
      <w:numFmt w:val="decimal"/>
      <w:lvlText w:val="%1)"/>
      <w:lvlJc w:val="left"/>
      <w:pPr>
        <w:ind w:left="644" w:hanging="360"/>
      </w:pPr>
      <w:rPr>
        <w:rFonts w:hint="default"/>
      </w:rPr>
    </w:lvl>
    <w:lvl w:ilvl="1" w:tplc="A5F420AC">
      <w:start w:val="1"/>
      <w:numFmt w:val="lowerLetter"/>
      <w:lvlText w:val="%2)"/>
      <w:lvlJc w:val="left"/>
      <w:pPr>
        <w:ind w:left="1364" w:hanging="360"/>
      </w:pPr>
      <w:rPr>
        <w:rFonts w:ascii="Cambria" w:eastAsia="Calibri" w:hAnsi="Cambria" w:cs="Calibri"/>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AB17D27"/>
    <w:multiLevelType w:val="hybridMultilevel"/>
    <w:tmpl w:val="2E34FB3A"/>
    <w:lvl w:ilvl="0" w:tplc="12163B46">
      <w:start w:val="1"/>
      <w:numFmt w:val="bullet"/>
      <w:lvlText w:val=""/>
      <w:lvlJc w:val="left"/>
      <w:pPr>
        <w:ind w:left="720" w:hanging="360"/>
      </w:pPr>
      <w:rPr>
        <w:rFonts w:ascii="Symbol" w:hAnsi="Symbol" w:hint="default"/>
        <w:caps w:val="0"/>
        <w:strike w:val="0"/>
        <w:dstrike w:val="0"/>
        <w:outline w:val="0"/>
        <w:shadow w:val="0"/>
        <w:emboss w:val="0"/>
        <w:imprint w:val="0"/>
        <w:vanish w:val="0"/>
        <w:webHidden w:val="0"/>
        <w:spacing w:val="0"/>
        <w:position w:val="-2"/>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3A2978F3"/>
    <w:multiLevelType w:val="hybridMultilevel"/>
    <w:tmpl w:val="CF1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4B1786"/>
    <w:multiLevelType w:val="hybridMultilevel"/>
    <w:tmpl w:val="C674FFB2"/>
    <w:lvl w:ilvl="0" w:tplc="F0323C24">
      <w:start w:val="1"/>
      <w:numFmt w:val="decimal"/>
      <w:lvlText w:val="%1."/>
      <w:lvlJc w:val="left"/>
      <w:pPr>
        <w:ind w:left="927" w:hanging="360"/>
      </w:pPr>
      <w:rPr>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DC6076A"/>
    <w:multiLevelType w:val="hybridMultilevel"/>
    <w:tmpl w:val="46B87CD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43323EE"/>
    <w:multiLevelType w:val="hybridMultilevel"/>
    <w:tmpl w:val="2814F1DA"/>
    <w:lvl w:ilvl="0" w:tplc="B56472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87C75FD"/>
    <w:multiLevelType w:val="hybridMultilevel"/>
    <w:tmpl w:val="78B29F2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C02236A"/>
    <w:multiLevelType w:val="hybridMultilevel"/>
    <w:tmpl w:val="AD4018F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29F7629"/>
    <w:multiLevelType w:val="hybridMultilevel"/>
    <w:tmpl w:val="8CD8C994"/>
    <w:lvl w:ilvl="0" w:tplc="9724D47E">
      <w:start w:val="1"/>
      <w:numFmt w:val="bullet"/>
      <w:lvlText w:val=""/>
      <w:lvlJc w:val="left"/>
      <w:pPr>
        <w:ind w:left="172" w:hanging="360"/>
      </w:pPr>
      <w:rPr>
        <w:rFonts w:ascii="Symbol" w:hAnsi="Symbol" w:hint="default"/>
      </w:rPr>
    </w:lvl>
    <w:lvl w:ilvl="1" w:tplc="2C1A0003">
      <w:start w:val="1"/>
      <w:numFmt w:val="bullet"/>
      <w:lvlText w:val="o"/>
      <w:lvlJc w:val="left"/>
      <w:pPr>
        <w:ind w:left="892" w:hanging="360"/>
      </w:pPr>
      <w:rPr>
        <w:rFonts w:ascii="Courier New" w:hAnsi="Courier New" w:cs="Courier New" w:hint="default"/>
      </w:rPr>
    </w:lvl>
    <w:lvl w:ilvl="2" w:tplc="2C1A0005">
      <w:start w:val="1"/>
      <w:numFmt w:val="bullet"/>
      <w:lvlText w:val=""/>
      <w:lvlJc w:val="left"/>
      <w:pPr>
        <w:ind w:left="1612" w:hanging="360"/>
      </w:pPr>
      <w:rPr>
        <w:rFonts w:ascii="Wingdings" w:hAnsi="Wingdings" w:hint="default"/>
      </w:rPr>
    </w:lvl>
    <w:lvl w:ilvl="3" w:tplc="2C1A0001">
      <w:start w:val="1"/>
      <w:numFmt w:val="bullet"/>
      <w:lvlText w:val=""/>
      <w:lvlJc w:val="left"/>
      <w:pPr>
        <w:ind w:left="2332" w:hanging="360"/>
      </w:pPr>
      <w:rPr>
        <w:rFonts w:ascii="Symbol" w:hAnsi="Symbol" w:hint="default"/>
      </w:rPr>
    </w:lvl>
    <w:lvl w:ilvl="4" w:tplc="2C1A0003">
      <w:start w:val="1"/>
      <w:numFmt w:val="bullet"/>
      <w:lvlText w:val="o"/>
      <w:lvlJc w:val="left"/>
      <w:pPr>
        <w:ind w:left="3052" w:hanging="360"/>
      </w:pPr>
      <w:rPr>
        <w:rFonts w:ascii="Courier New" w:hAnsi="Courier New" w:cs="Courier New" w:hint="default"/>
      </w:rPr>
    </w:lvl>
    <w:lvl w:ilvl="5" w:tplc="2C1A0005">
      <w:start w:val="1"/>
      <w:numFmt w:val="bullet"/>
      <w:lvlText w:val=""/>
      <w:lvlJc w:val="left"/>
      <w:pPr>
        <w:ind w:left="3772" w:hanging="360"/>
      </w:pPr>
      <w:rPr>
        <w:rFonts w:ascii="Wingdings" w:hAnsi="Wingdings" w:hint="default"/>
      </w:rPr>
    </w:lvl>
    <w:lvl w:ilvl="6" w:tplc="2C1A0001">
      <w:start w:val="1"/>
      <w:numFmt w:val="bullet"/>
      <w:lvlText w:val=""/>
      <w:lvlJc w:val="left"/>
      <w:pPr>
        <w:ind w:left="4492" w:hanging="360"/>
      </w:pPr>
      <w:rPr>
        <w:rFonts w:ascii="Symbol" w:hAnsi="Symbol" w:hint="default"/>
      </w:rPr>
    </w:lvl>
    <w:lvl w:ilvl="7" w:tplc="2C1A0003">
      <w:start w:val="1"/>
      <w:numFmt w:val="bullet"/>
      <w:lvlText w:val="o"/>
      <w:lvlJc w:val="left"/>
      <w:pPr>
        <w:ind w:left="5212" w:hanging="360"/>
      </w:pPr>
      <w:rPr>
        <w:rFonts w:ascii="Courier New" w:hAnsi="Courier New" w:cs="Courier New" w:hint="default"/>
      </w:rPr>
    </w:lvl>
    <w:lvl w:ilvl="8" w:tplc="2C1A0005">
      <w:start w:val="1"/>
      <w:numFmt w:val="bullet"/>
      <w:lvlText w:val=""/>
      <w:lvlJc w:val="left"/>
      <w:pPr>
        <w:ind w:left="5932" w:hanging="360"/>
      </w:pPr>
      <w:rPr>
        <w:rFonts w:ascii="Wingdings" w:hAnsi="Wingdings" w:hint="default"/>
      </w:rPr>
    </w:lvl>
  </w:abstractNum>
  <w:abstractNum w:abstractNumId="22">
    <w:nsid w:val="60457B28"/>
    <w:multiLevelType w:val="hybridMultilevel"/>
    <w:tmpl w:val="0D9A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761B3450"/>
    <w:multiLevelType w:val="hybridMultilevel"/>
    <w:tmpl w:val="1D0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0"/>
  </w:num>
  <w:num w:numId="16">
    <w:abstractNumId w:val="1"/>
  </w:num>
  <w:num w:numId="17">
    <w:abstractNumId w:val="16"/>
  </w:num>
  <w:num w:numId="18">
    <w:abstractNumId w:val="19"/>
  </w:num>
  <w:num w:numId="19">
    <w:abstractNumId w:val="18"/>
  </w:num>
  <w:num w:numId="20">
    <w:abstractNumId w:val="11"/>
  </w:num>
  <w:num w:numId="21">
    <w:abstractNumId w:val="10"/>
  </w:num>
  <w:num w:numId="22">
    <w:abstractNumId w:val="4"/>
  </w:num>
  <w:num w:numId="23">
    <w:abstractNumId w:val="20"/>
  </w:num>
  <w:num w:numId="24">
    <w:abstractNumId w:val="21"/>
  </w:num>
  <w:num w:numId="25">
    <w:abstractNumId w:val="3"/>
  </w:num>
  <w:num w:numId="26">
    <w:abstractNumId w:val="22"/>
  </w:num>
  <w:num w:numId="27">
    <w:abstractNumId w:val="5"/>
  </w:num>
  <w:num w:numId="28">
    <w:abstractNumId w:val="24"/>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3C"/>
    <w:rsid w:val="00011351"/>
    <w:rsid w:val="00013EFE"/>
    <w:rsid w:val="000151AD"/>
    <w:rsid w:val="00022E0C"/>
    <w:rsid w:val="000354F6"/>
    <w:rsid w:val="00042F27"/>
    <w:rsid w:val="00045127"/>
    <w:rsid w:val="00066D0B"/>
    <w:rsid w:val="00080387"/>
    <w:rsid w:val="000833FF"/>
    <w:rsid w:val="00091FB9"/>
    <w:rsid w:val="000A0012"/>
    <w:rsid w:val="000A0199"/>
    <w:rsid w:val="000A46DC"/>
    <w:rsid w:val="000A4EE0"/>
    <w:rsid w:val="000B5A88"/>
    <w:rsid w:val="000E03A6"/>
    <w:rsid w:val="000F3375"/>
    <w:rsid w:val="000F48C8"/>
    <w:rsid w:val="001009CC"/>
    <w:rsid w:val="0010473F"/>
    <w:rsid w:val="0011612F"/>
    <w:rsid w:val="00121C0F"/>
    <w:rsid w:val="00125A58"/>
    <w:rsid w:val="00130E48"/>
    <w:rsid w:val="00135873"/>
    <w:rsid w:val="00146D68"/>
    <w:rsid w:val="0017090B"/>
    <w:rsid w:val="00171C9A"/>
    <w:rsid w:val="001720AD"/>
    <w:rsid w:val="00180F06"/>
    <w:rsid w:val="001834E1"/>
    <w:rsid w:val="001911E3"/>
    <w:rsid w:val="001B2C50"/>
    <w:rsid w:val="001C4597"/>
    <w:rsid w:val="001D6552"/>
    <w:rsid w:val="001E0BF2"/>
    <w:rsid w:val="001F1C3B"/>
    <w:rsid w:val="001F5154"/>
    <w:rsid w:val="00211A85"/>
    <w:rsid w:val="00226FC6"/>
    <w:rsid w:val="00235653"/>
    <w:rsid w:val="00242C12"/>
    <w:rsid w:val="00262509"/>
    <w:rsid w:val="00277307"/>
    <w:rsid w:val="00281EF2"/>
    <w:rsid w:val="00291CDA"/>
    <w:rsid w:val="002C6E49"/>
    <w:rsid w:val="002E430F"/>
    <w:rsid w:val="002F4020"/>
    <w:rsid w:val="00303EA9"/>
    <w:rsid w:val="00310D91"/>
    <w:rsid w:val="00320691"/>
    <w:rsid w:val="00322913"/>
    <w:rsid w:val="00330AC2"/>
    <w:rsid w:val="0034229B"/>
    <w:rsid w:val="0034230A"/>
    <w:rsid w:val="003427B0"/>
    <w:rsid w:val="0034289E"/>
    <w:rsid w:val="003450F3"/>
    <w:rsid w:val="00347970"/>
    <w:rsid w:val="0035632C"/>
    <w:rsid w:val="003613C1"/>
    <w:rsid w:val="0036372A"/>
    <w:rsid w:val="00371C30"/>
    <w:rsid w:val="00375B05"/>
    <w:rsid w:val="00376BE3"/>
    <w:rsid w:val="00393DD0"/>
    <w:rsid w:val="003D3169"/>
    <w:rsid w:val="003F5B0C"/>
    <w:rsid w:val="003F615D"/>
    <w:rsid w:val="004242F1"/>
    <w:rsid w:val="00436F4C"/>
    <w:rsid w:val="00447BBE"/>
    <w:rsid w:val="00450A46"/>
    <w:rsid w:val="00467FFC"/>
    <w:rsid w:val="004752F4"/>
    <w:rsid w:val="004957AC"/>
    <w:rsid w:val="004973C6"/>
    <w:rsid w:val="00497810"/>
    <w:rsid w:val="004A3F15"/>
    <w:rsid w:val="004B4C9E"/>
    <w:rsid w:val="004D6C47"/>
    <w:rsid w:val="004E024E"/>
    <w:rsid w:val="00522701"/>
    <w:rsid w:val="0052485E"/>
    <w:rsid w:val="00527B53"/>
    <w:rsid w:val="00530497"/>
    <w:rsid w:val="005428F0"/>
    <w:rsid w:val="0054441C"/>
    <w:rsid w:val="005652F4"/>
    <w:rsid w:val="00580A32"/>
    <w:rsid w:val="00584204"/>
    <w:rsid w:val="00596C89"/>
    <w:rsid w:val="005A5782"/>
    <w:rsid w:val="005A6255"/>
    <w:rsid w:val="005C4152"/>
    <w:rsid w:val="005D539A"/>
    <w:rsid w:val="005E0CEA"/>
    <w:rsid w:val="005E5A74"/>
    <w:rsid w:val="005F3463"/>
    <w:rsid w:val="0060120C"/>
    <w:rsid w:val="00612E53"/>
    <w:rsid w:val="00637BD3"/>
    <w:rsid w:val="006619D2"/>
    <w:rsid w:val="0068261B"/>
    <w:rsid w:val="00685376"/>
    <w:rsid w:val="006A0947"/>
    <w:rsid w:val="006A464C"/>
    <w:rsid w:val="006B3E9C"/>
    <w:rsid w:val="006C17A3"/>
    <w:rsid w:val="006E69BB"/>
    <w:rsid w:val="007117B4"/>
    <w:rsid w:val="007322FC"/>
    <w:rsid w:val="00732B1D"/>
    <w:rsid w:val="00744737"/>
    <w:rsid w:val="00744AE0"/>
    <w:rsid w:val="0074762A"/>
    <w:rsid w:val="007512AC"/>
    <w:rsid w:val="00760C2F"/>
    <w:rsid w:val="00760D0A"/>
    <w:rsid w:val="00775BB0"/>
    <w:rsid w:val="00781079"/>
    <w:rsid w:val="00782E71"/>
    <w:rsid w:val="007A3F3B"/>
    <w:rsid w:val="007A7196"/>
    <w:rsid w:val="007B2DD6"/>
    <w:rsid w:val="007C5AE3"/>
    <w:rsid w:val="007E6130"/>
    <w:rsid w:val="007F401D"/>
    <w:rsid w:val="00804E05"/>
    <w:rsid w:val="00807DAD"/>
    <w:rsid w:val="008127AD"/>
    <w:rsid w:val="008167EA"/>
    <w:rsid w:val="00826AAD"/>
    <w:rsid w:val="008316CC"/>
    <w:rsid w:val="008407AE"/>
    <w:rsid w:val="00850BB1"/>
    <w:rsid w:val="00851057"/>
    <w:rsid w:val="0085200A"/>
    <w:rsid w:val="00855BEC"/>
    <w:rsid w:val="00857CE0"/>
    <w:rsid w:val="0087346E"/>
    <w:rsid w:val="008872F0"/>
    <w:rsid w:val="008B06E3"/>
    <w:rsid w:val="008B4A16"/>
    <w:rsid w:val="008C541D"/>
    <w:rsid w:val="008E16B7"/>
    <w:rsid w:val="009150C9"/>
    <w:rsid w:val="00930EE5"/>
    <w:rsid w:val="009330A3"/>
    <w:rsid w:val="00950E90"/>
    <w:rsid w:val="00967253"/>
    <w:rsid w:val="009747FF"/>
    <w:rsid w:val="00975AC6"/>
    <w:rsid w:val="009803C0"/>
    <w:rsid w:val="009A309C"/>
    <w:rsid w:val="009B07C4"/>
    <w:rsid w:val="009B5FF8"/>
    <w:rsid w:val="009C482A"/>
    <w:rsid w:val="009C48D1"/>
    <w:rsid w:val="009C4A7A"/>
    <w:rsid w:val="009C4DC0"/>
    <w:rsid w:val="009D33BB"/>
    <w:rsid w:val="009D41C2"/>
    <w:rsid w:val="009F4114"/>
    <w:rsid w:val="009F69AB"/>
    <w:rsid w:val="00A07122"/>
    <w:rsid w:val="00A135FE"/>
    <w:rsid w:val="00A168FA"/>
    <w:rsid w:val="00A344A5"/>
    <w:rsid w:val="00A40B6F"/>
    <w:rsid w:val="00A640B1"/>
    <w:rsid w:val="00A829E4"/>
    <w:rsid w:val="00A915B9"/>
    <w:rsid w:val="00A978CA"/>
    <w:rsid w:val="00AA2754"/>
    <w:rsid w:val="00AF03F2"/>
    <w:rsid w:val="00AF1276"/>
    <w:rsid w:val="00B0013D"/>
    <w:rsid w:val="00B051DF"/>
    <w:rsid w:val="00B1435A"/>
    <w:rsid w:val="00B30D7E"/>
    <w:rsid w:val="00B53E3C"/>
    <w:rsid w:val="00B662A9"/>
    <w:rsid w:val="00B7043C"/>
    <w:rsid w:val="00B77AC6"/>
    <w:rsid w:val="00B80071"/>
    <w:rsid w:val="00B836F8"/>
    <w:rsid w:val="00B9045F"/>
    <w:rsid w:val="00B952BF"/>
    <w:rsid w:val="00BA5627"/>
    <w:rsid w:val="00BB0000"/>
    <w:rsid w:val="00BD2B57"/>
    <w:rsid w:val="00BD4FD7"/>
    <w:rsid w:val="00BF0854"/>
    <w:rsid w:val="00C00FB1"/>
    <w:rsid w:val="00C02575"/>
    <w:rsid w:val="00C2607C"/>
    <w:rsid w:val="00C2799D"/>
    <w:rsid w:val="00C57F1A"/>
    <w:rsid w:val="00C600D1"/>
    <w:rsid w:val="00C64AC4"/>
    <w:rsid w:val="00C6585D"/>
    <w:rsid w:val="00C81CC4"/>
    <w:rsid w:val="00CA5230"/>
    <w:rsid w:val="00CF5673"/>
    <w:rsid w:val="00D00E4D"/>
    <w:rsid w:val="00D168D5"/>
    <w:rsid w:val="00D26618"/>
    <w:rsid w:val="00D330F8"/>
    <w:rsid w:val="00D369A4"/>
    <w:rsid w:val="00D36F05"/>
    <w:rsid w:val="00D47592"/>
    <w:rsid w:val="00D63723"/>
    <w:rsid w:val="00D702AE"/>
    <w:rsid w:val="00D7619A"/>
    <w:rsid w:val="00D86850"/>
    <w:rsid w:val="00D9033E"/>
    <w:rsid w:val="00D951E9"/>
    <w:rsid w:val="00D957EA"/>
    <w:rsid w:val="00DA06A7"/>
    <w:rsid w:val="00DB7D1A"/>
    <w:rsid w:val="00DF4BFA"/>
    <w:rsid w:val="00E00893"/>
    <w:rsid w:val="00E152B0"/>
    <w:rsid w:val="00E16596"/>
    <w:rsid w:val="00E21893"/>
    <w:rsid w:val="00E369E2"/>
    <w:rsid w:val="00E404D6"/>
    <w:rsid w:val="00E53FEC"/>
    <w:rsid w:val="00E56F8F"/>
    <w:rsid w:val="00E624B0"/>
    <w:rsid w:val="00E6415B"/>
    <w:rsid w:val="00E72032"/>
    <w:rsid w:val="00E9004E"/>
    <w:rsid w:val="00EA6B6C"/>
    <w:rsid w:val="00EB7EA2"/>
    <w:rsid w:val="00EC147D"/>
    <w:rsid w:val="00EC6227"/>
    <w:rsid w:val="00ED36D4"/>
    <w:rsid w:val="00ED45C8"/>
    <w:rsid w:val="00EE3B83"/>
    <w:rsid w:val="00F04A69"/>
    <w:rsid w:val="00F142CA"/>
    <w:rsid w:val="00F2145B"/>
    <w:rsid w:val="00F23322"/>
    <w:rsid w:val="00F31984"/>
    <w:rsid w:val="00F429AB"/>
    <w:rsid w:val="00F54EDE"/>
    <w:rsid w:val="00F64D21"/>
    <w:rsid w:val="00F944A1"/>
    <w:rsid w:val="00FA28DE"/>
    <w:rsid w:val="00FD4357"/>
    <w:rsid w:val="00FE0750"/>
    <w:rsid w:val="00FE0861"/>
    <w:rsid w:val="00FF38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A46DC"/>
    <w:rPr>
      <w:rFonts w:ascii="Calibri" w:eastAsia="Calibri" w:hAnsi="Calibri" w:cs="Calibri"/>
      <w:lang w:val="en-US"/>
    </w:rPr>
  </w:style>
  <w:style w:type="paragraph" w:styleId="Heading1">
    <w:name w:val="heading 1"/>
    <w:aliases w:val="Heading 1."/>
    <w:basedOn w:val="Normal"/>
    <w:next w:val="Normal"/>
    <w:link w:val="Heading1Char"/>
    <w:uiPriority w:val="99"/>
    <w:qFormat/>
    <w:rsid w:val="00B7043C"/>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unhideWhenUsed/>
    <w:qFormat/>
    <w:rsid w:val="00B7043C"/>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B7043C"/>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7043C"/>
    <w:rPr>
      <w:rFonts w:ascii="Times New Roman" w:eastAsia="PMingLiU" w:hAnsi="Times New Roman" w:cs="Times New Roman"/>
      <w:i/>
      <w:iCs/>
      <w:sz w:val="28"/>
      <w:szCs w:val="28"/>
      <w:u w:val="single"/>
      <w:lang w:val="en-US"/>
    </w:rPr>
  </w:style>
  <w:style w:type="character" w:customStyle="1" w:styleId="Heading2Char">
    <w:name w:val="Heading 2 Char"/>
    <w:basedOn w:val="DefaultParagraphFont"/>
    <w:link w:val="Heading2"/>
    <w:uiPriority w:val="99"/>
    <w:rsid w:val="00B7043C"/>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semiHidden/>
    <w:rsid w:val="00B7043C"/>
    <w:rPr>
      <w:rFonts w:ascii="Cambria" w:eastAsia="Times New Roman" w:hAnsi="Cambria" w:cs="Cambria"/>
      <w:b/>
      <w:bCs/>
      <w:color w:val="4F81BD"/>
      <w:sz w:val="24"/>
      <w:szCs w:val="24"/>
      <w:lang w:val="en-US" w:eastAsia="zh-TW"/>
    </w:rPr>
  </w:style>
  <w:style w:type="character" w:styleId="Hyperlink">
    <w:name w:val="Hyperlink"/>
    <w:basedOn w:val="DefaultParagraphFont"/>
    <w:uiPriority w:val="99"/>
    <w:unhideWhenUsed/>
    <w:rsid w:val="00B7043C"/>
    <w:rPr>
      <w:color w:val="0000FF"/>
      <w:u w:val="single"/>
    </w:rPr>
  </w:style>
  <w:style w:type="character" w:styleId="FollowedHyperlink">
    <w:name w:val="FollowedHyperlink"/>
    <w:basedOn w:val="DefaultParagraphFont"/>
    <w:uiPriority w:val="99"/>
    <w:semiHidden/>
    <w:unhideWhenUsed/>
    <w:rsid w:val="00B7043C"/>
    <w:rPr>
      <w:color w:val="800080" w:themeColor="followedHyperlink"/>
      <w:u w:val="single"/>
    </w:rPr>
  </w:style>
  <w:style w:type="character" w:customStyle="1" w:styleId="Heading1Char1">
    <w:name w:val="Heading 1 Char1"/>
    <w:aliases w:val="Heading 1. Char1"/>
    <w:basedOn w:val="DefaultParagraphFont"/>
    <w:uiPriority w:val="99"/>
    <w:rsid w:val="00B7043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429AB"/>
    <w:pPr>
      <w:tabs>
        <w:tab w:val="right" w:leader="dot" w:pos="9062"/>
      </w:tabs>
      <w:spacing w:after="100"/>
      <w:jc w:val="both"/>
    </w:pPr>
    <w:rPr>
      <w:rFonts w:eastAsia="PMingLiU"/>
      <w:lang w:eastAsia="zh-TW"/>
    </w:rPr>
  </w:style>
  <w:style w:type="paragraph" w:styleId="TOC2">
    <w:name w:val="toc 2"/>
    <w:basedOn w:val="Normal"/>
    <w:next w:val="Normal"/>
    <w:autoRedefine/>
    <w:uiPriority w:val="39"/>
    <w:unhideWhenUsed/>
    <w:rsid w:val="007C5AE3"/>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unhideWhenUsed/>
    <w:rsid w:val="00B7043C"/>
    <w:pPr>
      <w:spacing w:after="100"/>
      <w:ind w:left="440"/>
    </w:pPr>
    <w:rPr>
      <w:rFonts w:eastAsia="PMingLiU"/>
      <w:lang w:eastAsia="zh-TW"/>
    </w:rPr>
  </w:style>
  <w:style w:type="paragraph" w:styleId="TOC4">
    <w:name w:val="toc 4"/>
    <w:basedOn w:val="Normal"/>
    <w:next w:val="Normal"/>
    <w:autoRedefine/>
    <w:uiPriority w:val="99"/>
    <w:semiHidden/>
    <w:unhideWhenUsed/>
    <w:rsid w:val="00B7043C"/>
    <w:pPr>
      <w:spacing w:after="100"/>
      <w:ind w:left="660"/>
    </w:pPr>
    <w:rPr>
      <w:rFonts w:eastAsia="Times New Roman"/>
    </w:rPr>
  </w:style>
  <w:style w:type="paragraph" w:styleId="TOC5">
    <w:name w:val="toc 5"/>
    <w:basedOn w:val="Normal"/>
    <w:next w:val="Normal"/>
    <w:autoRedefine/>
    <w:uiPriority w:val="99"/>
    <w:semiHidden/>
    <w:unhideWhenUsed/>
    <w:rsid w:val="00B7043C"/>
    <w:pPr>
      <w:spacing w:after="100"/>
      <w:ind w:left="880"/>
    </w:pPr>
    <w:rPr>
      <w:rFonts w:eastAsia="Times New Roman"/>
    </w:rPr>
  </w:style>
  <w:style w:type="paragraph" w:styleId="TOC6">
    <w:name w:val="toc 6"/>
    <w:basedOn w:val="Normal"/>
    <w:next w:val="Normal"/>
    <w:autoRedefine/>
    <w:uiPriority w:val="99"/>
    <w:semiHidden/>
    <w:unhideWhenUsed/>
    <w:rsid w:val="00B7043C"/>
    <w:pPr>
      <w:spacing w:after="100"/>
      <w:ind w:left="1100"/>
    </w:pPr>
    <w:rPr>
      <w:rFonts w:eastAsia="Times New Roman"/>
    </w:rPr>
  </w:style>
  <w:style w:type="paragraph" w:styleId="TOC7">
    <w:name w:val="toc 7"/>
    <w:basedOn w:val="Normal"/>
    <w:next w:val="Normal"/>
    <w:autoRedefine/>
    <w:uiPriority w:val="99"/>
    <w:semiHidden/>
    <w:unhideWhenUsed/>
    <w:rsid w:val="00B7043C"/>
    <w:pPr>
      <w:spacing w:after="100"/>
      <w:ind w:left="1320"/>
    </w:pPr>
    <w:rPr>
      <w:rFonts w:eastAsia="Times New Roman"/>
    </w:rPr>
  </w:style>
  <w:style w:type="paragraph" w:styleId="TOC8">
    <w:name w:val="toc 8"/>
    <w:basedOn w:val="Normal"/>
    <w:next w:val="Normal"/>
    <w:autoRedefine/>
    <w:uiPriority w:val="99"/>
    <w:semiHidden/>
    <w:unhideWhenUsed/>
    <w:rsid w:val="00B7043C"/>
    <w:pPr>
      <w:spacing w:after="100"/>
      <w:ind w:left="1540"/>
    </w:pPr>
    <w:rPr>
      <w:rFonts w:eastAsia="Times New Roman"/>
    </w:rPr>
  </w:style>
  <w:style w:type="paragraph" w:styleId="TOC9">
    <w:name w:val="toc 9"/>
    <w:basedOn w:val="Normal"/>
    <w:next w:val="Normal"/>
    <w:autoRedefine/>
    <w:uiPriority w:val="99"/>
    <w:semiHidden/>
    <w:unhideWhenUsed/>
    <w:rsid w:val="00B7043C"/>
    <w:pPr>
      <w:spacing w:after="100"/>
      <w:ind w:left="1760"/>
    </w:pPr>
    <w:rPr>
      <w:rFonts w:eastAsia="Times New Roman"/>
    </w:rPr>
  </w:style>
  <w:style w:type="paragraph" w:styleId="FootnoteText">
    <w:name w:val="footnote text"/>
    <w:basedOn w:val="Normal"/>
    <w:link w:val="FootnoteTextChar"/>
    <w:uiPriority w:val="99"/>
    <w:semiHidden/>
    <w:unhideWhenUsed/>
    <w:rsid w:val="00B7043C"/>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7043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unhideWhenUsed/>
    <w:rsid w:val="00B7043C"/>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B7043C"/>
    <w:rPr>
      <w:rFonts w:ascii="Calibri" w:eastAsia="Calibri" w:hAnsi="Calibri" w:cs="Calibri"/>
      <w:sz w:val="20"/>
      <w:szCs w:val="20"/>
      <w:lang w:val="en-US"/>
    </w:rPr>
  </w:style>
  <w:style w:type="paragraph" w:styleId="Header">
    <w:name w:val="header"/>
    <w:basedOn w:val="Normal"/>
    <w:link w:val="HeaderChar"/>
    <w:uiPriority w:val="99"/>
    <w:unhideWhenUsed/>
    <w:rsid w:val="00B7043C"/>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7043C"/>
    <w:rPr>
      <w:rFonts w:ascii="Calibri" w:eastAsia="PMingLiU" w:hAnsi="Calibri" w:cs="Calibri"/>
      <w:lang w:val="en-US" w:eastAsia="zh-TW"/>
    </w:rPr>
  </w:style>
  <w:style w:type="paragraph" w:styleId="Footer">
    <w:name w:val="footer"/>
    <w:basedOn w:val="Normal"/>
    <w:link w:val="FooterChar"/>
    <w:uiPriority w:val="99"/>
    <w:unhideWhenUsed/>
    <w:rsid w:val="00B7043C"/>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7043C"/>
    <w:rPr>
      <w:rFonts w:ascii="Calibri" w:eastAsia="PMingLiU" w:hAnsi="Calibri" w:cs="Calibri"/>
      <w:lang w:val="en-US" w:eastAsia="zh-TW"/>
    </w:rPr>
  </w:style>
  <w:style w:type="paragraph" w:styleId="EndnoteText">
    <w:name w:val="endnote text"/>
    <w:basedOn w:val="Normal"/>
    <w:link w:val="EndnoteTextChar1"/>
    <w:uiPriority w:val="99"/>
    <w:semiHidden/>
    <w:unhideWhenUsed/>
    <w:rsid w:val="00B7043C"/>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B7043C"/>
    <w:rPr>
      <w:rFonts w:ascii="Calibri" w:eastAsia="Calibri" w:hAnsi="Calibri" w:cs="Calibri"/>
      <w:sz w:val="20"/>
      <w:szCs w:val="20"/>
      <w:lang w:val="en-US"/>
    </w:rPr>
  </w:style>
  <w:style w:type="paragraph" w:styleId="Title">
    <w:name w:val="Title"/>
    <w:basedOn w:val="Normal"/>
    <w:next w:val="Normal"/>
    <w:link w:val="TitleChar"/>
    <w:uiPriority w:val="99"/>
    <w:qFormat/>
    <w:rsid w:val="00B7043C"/>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7043C"/>
    <w:rPr>
      <w:rFonts w:ascii="Cambria" w:eastAsia="Times New Roman" w:hAnsi="Cambria" w:cs="Cambria"/>
      <w:color w:val="17365D"/>
      <w:spacing w:val="5"/>
      <w:kern w:val="28"/>
      <w:sz w:val="32"/>
      <w:szCs w:val="32"/>
      <w:lang w:val="en-US" w:eastAsia="zh-TW"/>
    </w:rPr>
  </w:style>
  <w:style w:type="character" w:customStyle="1" w:styleId="BodyTextChar">
    <w:name w:val="Body Text Char"/>
    <w:aliases w:val="Char10 Char"/>
    <w:basedOn w:val="DefaultParagraphFont"/>
    <w:link w:val="BodyText"/>
    <w:uiPriority w:val="99"/>
    <w:locked/>
    <w:rsid w:val="00B7043C"/>
    <w:rPr>
      <w:rFonts w:ascii="Times New Roman" w:eastAsia="PMingLiU" w:hAnsi="Times New Roman" w:cs="Times New Roman"/>
      <w:lang w:val="en-GB"/>
    </w:rPr>
  </w:style>
  <w:style w:type="paragraph" w:styleId="BodyText">
    <w:name w:val="Body Text"/>
    <w:aliases w:val="Char10"/>
    <w:basedOn w:val="Normal"/>
    <w:link w:val="BodyTextChar"/>
    <w:uiPriority w:val="99"/>
    <w:unhideWhenUsed/>
    <w:rsid w:val="00B7043C"/>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B7043C"/>
    <w:rPr>
      <w:rFonts w:ascii="Calibri" w:eastAsia="Calibri" w:hAnsi="Calibri" w:cs="Calibri"/>
      <w:lang w:val="en-US"/>
    </w:rPr>
  </w:style>
  <w:style w:type="paragraph" w:styleId="Subtitle">
    <w:name w:val="Subtitle"/>
    <w:basedOn w:val="Normal"/>
    <w:next w:val="Normal"/>
    <w:link w:val="SubtitleChar"/>
    <w:uiPriority w:val="99"/>
    <w:qFormat/>
    <w:rsid w:val="00B7043C"/>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7043C"/>
    <w:rPr>
      <w:rFonts w:ascii="Cambria" w:eastAsia="Times New Roman" w:hAnsi="Cambria" w:cs="Cambria"/>
      <w:i/>
      <w:iCs/>
      <w:color w:val="4F81BD"/>
      <w:spacing w:val="15"/>
      <w:sz w:val="24"/>
      <w:szCs w:val="24"/>
      <w:lang w:val="en-US" w:eastAsia="zh-TW"/>
    </w:rPr>
  </w:style>
  <w:style w:type="paragraph" w:styleId="PlainText">
    <w:name w:val="Plain Text"/>
    <w:basedOn w:val="Normal"/>
    <w:link w:val="PlainTextChar"/>
    <w:uiPriority w:val="99"/>
    <w:semiHidden/>
    <w:unhideWhenUsed/>
    <w:rsid w:val="00B7043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B7043C"/>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B7043C"/>
    <w:rPr>
      <w:b/>
      <w:bCs/>
    </w:rPr>
  </w:style>
  <w:style w:type="character" w:customStyle="1" w:styleId="CommentSubjectChar">
    <w:name w:val="Comment Subject Char"/>
    <w:basedOn w:val="CommentTextChar"/>
    <w:uiPriority w:val="99"/>
    <w:semiHidden/>
    <w:rsid w:val="00B7043C"/>
    <w:rPr>
      <w:rFonts w:ascii="Calibri" w:eastAsia="Calibri" w:hAnsi="Calibri" w:cs="Calibri"/>
      <w:b/>
      <w:bCs/>
      <w:sz w:val="20"/>
      <w:szCs w:val="20"/>
      <w:lang w:val="en-US"/>
    </w:rPr>
  </w:style>
  <w:style w:type="paragraph" w:styleId="BalloonText">
    <w:name w:val="Balloon Text"/>
    <w:basedOn w:val="Normal"/>
    <w:link w:val="BalloonTextChar1"/>
    <w:uiPriority w:val="99"/>
    <w:semiHidden/>
    <w:unhideWhenUsed/>
    <w:rsid w:val="00B7043C"/>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B7043C"/>
    <w:rPr>
      <w:rFonts w:ascii="Tahoma" w:eastAsia="Calibri" w:hAnsi="Tahoma" w:cs="Tahoma"/>
      <w:sz w:val="16"/>
      <w:szCs w:val="16"/>
      <w:lang w:val="en-US"/>
    </w:rPr>
  </w:style>
  <w:style w:type="paragraph" w:styleId="NoSpacing">
    <w:name w:val="No Spacing"/>
    <w:uiPriority w:val="99"/>
    <w:qFormat/>
    <w:rsid w:val="00B7043C"/>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B7043C"/>
    <w:pPr>
      <w:spacing w:before="96" w:after="120" w:line="360" w:lineRule="atLeast"/>
      <w:ind w:left="720"/>
    </w:pPr>
    <w:rPr>
      <w:lang w:val="sr-Latn-CS"/>
    </w:rPr>
  </w:style>
  <w:style w:type="paragraph" w:styleId="TOCHeading">
    <w:name w:val="TOC Heading"/>
    <w:basedOn w:val="Heading1"/>
    <w:next w:val="Normal"/>
    <w:uiPriority w:val="99"/>
    <w:semiHidden/>
    <w:unhideWhenUsed/>
    <w:qFormat/>
    <w:rsid w:val="00B7043C"/>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B7043C"/>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7043C"/>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B7043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B7043C"/>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B7043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basedOn w:val="DefaultParagraphFont"/>
    <w:uiPriority w:val="99"/>
    <w:semiHidden/>
    <w:unhideWhenUsed/>
    <w:rsid w:val="00B7043C"/>
    <w:rPr>
      <w:vertAlign w:val="superscript"/>
    </w:rPr>
  </w:style>
  <w:style w:type="character" w:styleId="CommentReference">
    <w:name w:val="annotation reference"/>
    <w:basedOn w:val="DefaultParagraphFont"/>
    <w:uiPriority w:val="99"/>
    <w:semiHidden/>
    <w:unhideWhenUsed/>
    <w:rsid w:val="00B7043C"/>
    <w:rPr>
      <w:sz w:val="16"/>
      <w:szCs w:val="16"/>
    </w:rPr>
  </w:style>
  <w:style w:type="character" w:styleId="EndnoteReference">
    <w:name w:val="endnote reference"/>
    <w:basedOn w:val="DefaultParagraphFont"/>
    <w:uiPriority w:val="99"/>
    <w:semiHidden/>
    <w:unhideWhenUsed/>
    <w:rsid w:val="00B7043C"/>
    <w:rPr>
      <w:vertAlign w:val="superscript"/>
    </w:rPr>
  </w:style>
  <w:style w:type="character" w:styleId="SubtleEmphasis">
    <w:name w:val="Subtle Emphasis"/>
    <w:basedOn w:val="DefaultParagraphFont"/>
    <w:uiPriority w:val="99"/>
    <w:qFormat/>
    <w:rsid w:val="00B7043C"/>
    <w:rPr>
      <w:i/>
      <w:iCs/>
      <w:color w:val="808080"/>
    </w:rPr>
  </w:style>
  <w:style w:type="character" w:styleId="SubtleReference">
    <w:name w:val="Subtle Reference"/>
    <w:basedOn w:val="DefaultParagraphFont"/>
    <w:uiPriority w:val="99"/>
    <w:qFormat/>
    <w:rsid w:val="00B7043C"/>
    <w:rPr>
      <w:smallCaps/>
      <w:color w:val="auto"/>
      <w:u w:val="single"/>
    </w:rPr>
  </w:style>
  <w:style w:type="character" w:customStyle="1" w:styleId="BalloonTextChar1">
    <w:name w:val="Balloon Text Char1"/>
    <w:basedOn w:val="DefaultParagraphFont"/>
    <w:link w:val="BalloonText"/>
    <w:uiPriority w:val="99"/>
    <w:semiHidden/>
    <w:locked/>
    <w:rsid w:val="00B7043C"/>
    <w:rPr>
      <w:rFonts w:ascii="Tahoma" w:eastAsia="PMingLiU" w:hAnsi="Tahoma" w:cs="Tahoma"/>
      <w:sz w:val="16"/>
      <w:szCs w:val="16"/>
      <w:lang w:val="en-US" w:eastAsia="zh-TW"/>
    </w:rPr>
  </w:style>
  <w:style w:type="character" w:customStyle="1" w:styleId="CommentTextChar1">
    <w:name w:val="Comment Text Char1"/>
    <w:basedOn w:val="DefaultParagraphFont"/>
    <w:link w:val="CommentText"/>
    <w:uiPriority w:val="99"/>
    <w:semiHidden/>
    <w:locked/>
    <w:rsid w:val="00B7043C"/>
    <w:rPr>
      <w:rFonts w:ascii="Calibri" w:eastAsia="PMingLiU" w:hAnsi="Calibri" w:cs="Calibri"/>
      <w:sz w:val="20"/>
      <w:szCs w:val="20"/>
      <w:lang w:val="en-US" w:eastAsia="zh-TW"/>
    </w:rPr>
  </w:style>
  <w:style w:type="character" w:customStyle="1" w:styleId="CommentSubjectChar1">
    <w:name w:val="Comment Subject Char1"/>
    <w:basedOn w:val="CommentTextChar1"/>
    <w:link w:val="CommentSubject"/>
    <w:uiPriority w:val="99"/>
    <w:semiHidden/>
    <w:locked/>
    <w:rsid w:val="00B7043C"/>
    <w:rPr>
      <w:rFonts w:ascii="Calibri" w:eastAsia="PMingLiU" w:hAnsi="Calibri" w:cs="Calibri"/>
      <w:b/>
      <w:bCs/>
      <w:sz w:val="20"/>
      <w:szCs w:val="20"/>
      <w:lang w:val="en-US" w:eastAsia="zh-TW"/>
    </w:rPr>
  </w:style>
  <w:style w:type="character" w:customStyle="1" w:styleId="EndnoteTextChar1">
    <w:name w:val="Endnote Text Char1"/>
    <w:basedOn w:val="DefaultParagraphFont"/>
    <w:link w:val="EndnoteText"/>
    <w:uiPriority w:val="99"/>
    <w:semiHidden/>
    <w:locked/>
    <w:rsid w:val="00B7043C"/>
    <w:rPr>
      <w:rFonts w:ascii="Calibri" w:eastAsia="PMingLiU" w:hAnsi="Calibri" w:cs="Calibri"/>
      <w:sz w:val="20"/>
      <w:szCs w:val="20"/>
      <w:lang w:val="en-US" w:eastAsia="zh-TW"/>
    </w:rPr>
  </w:style>
  <w:style w:type="character" w:customStyle="1" w:styleId="apple-converted-space">
    <w:name w:val="apple-converted-space"/>
    <w:basedOn w:val="DefaultParagraphFont"/>
    <w:uiPriority w:val="99"/>
    <w:rsid w:val="00B7043C"/>
  </w:style>
  <w:style w:type="table" w:styleId="TableGrid">
    <w:name w:val="Table Grid"/>
    <w:basedOn w:val="TableNormal"/>
    <w:uiPriority w:val="99"/>
    <w:rsid w:val="00B7043C"/>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
    <w:name w:val="ParaAttribute1"/>
    <w:rsid w:val="0087346E"/>
    <w:pPr>
      <w:widowControl w:val="0"/>
      <w:spacing w:after="0" w:line="240" w:lineRule="auto"/>
      <w:jc w:val="center"/>
    </w:pPr>
    <w:rPr>
      <w:rFonts w:ascii="Times New Roman" w:eastAsia="Batang" w:hAnsi="Times New Roman" w:cs="Times New Roman"/>
      <w:sz w:val="20"/>
      <w:szCs w:val="20"/>
      <w:lang w:val="en-US"/>
    </w:rPr>
  </w:style>
  <w:style w:type="paragraph" w:customStyle="1" w:styleId="ParaAttribute9">
    <w:name w:val="ParaAttribute9"/>
    <w:rsid w:val="0087346E"/>
    <w:pPr>
      <w:widowControl w:val="0"/>
      <w:spacing w:after="0" w:line="240" w:lineRule="auto"/>
      <w:jc w:val="both"/>
    </w:pPr>
    <w:rPr>
      <w:rFonts w:ascii="Times New Roman" w:eastAsia="Batang" w:hAnsi="Times New Roman" w:cs="Times New Roman"/>
      <w:sz w:val="20"/>
      <w:szCs w:val="20"/>
      <w:lang w:val="en-US"/>
    </w:rPr>
  </w:style>
  <w:style w:type="paragraph" w:customStyle="1" w:styleId="ParaAttribute10">
    <w:name w:val="ParaAttribute10"/>
    <w:rsid w:val="0087346E"/>
    <w:pPr>
      <w:spacing w:after="0" w:line="240" w:lineRule="auto"/>
      <w:jc w:val="center"/>
    </w:pPr>
    <w:rPr>
      <w:rFonts w:ascii="Times New Roman" w:eastAsia="Batang" w:hAnsi="Times New Roman" w:cs="Times New Roman"/>
      <w:sz w:val="20"/>
      <w:szCs w:val="20"/>
      <w:lang w:val="en-US"/>
    </w:rPr>
  </w:style>
  <w:style w:type="paragraph" w:customStyle="1" w:styleId="ParaAttribute16">
    <w:name w:val="ParaAttribute16"/>
    <w:rsid w:val="0087346E"/>
    <w:pPr>
      <w:spacing w:after="0" w:line="240" w:lineRule="auto"/>
      <w:jc w:val="both"/>
    </w:pPr>
    <w:rPr>
      <w:rFonts w:ascii="Times New Roman" w:eastAsia="Batang" w:hAnsi="Times New Roman" w:cs="Times New Roman"/>
      <w:sz w:val="20"/>
      <w:szCs w:val="20"/>
      <w:lang w:val="en-US"/>
    </w:rPr>
  </w:style>
  <w:style w:type="character" w:customStyle="1" w:styleId="CharAttribute15">
    <w:name w:val="CharAttribute15"/>
    <w:rsid w:val="0087346E"/>
    <w:rPr>
      <w:rFonts w:ascii="Cambria" w:eastAsia="Cambria" w:hAnsi="Cambria" w:hint="default"/>
      <w:sz w:val="24"/>
    </w:rPr>
  </w:style>
  <w:style w:type="character" w:customStyle="1" w:styleId="CharAttribute26">
    <w:name w:val="CharAttribute26"/>
    <w:rsid w:val="0087346E"/>
    <w:rPr>
      <w:rFonts w:ascii="Cambria" w:eastAsia="Cambria" w:hAnsi="Cambria" w:hint="default"/>
      <w:b/>
      <w:bCs w:val="0"/>
      <w:sz w:val="24"/>
    </w:rPr>
  </w:style>
  <w:style w:type="character" w:customStyle="1" w:styleId="CharAttribute45">
    <w:name w:val="CharAttribute45"/>
    <w:rsid w:val="0087346E"/>
    <w:rPr>
      <w:rFonts w:ascii="Cambria" w:eastAsia="Cambria" w:hAnsi="Cambria" w:hint="default"/>
      <w:sz w:val="24"/>
    </w:rPr>
  </w:style>
  <w:style w:type="paragraph" w:customStyle="1" w:styleId="ParaAttribute6">
    <w:name w:val="ParaAttribute6"/>
    <w:rsid w:val="007B2DD6"/>
    <w:pPr>
      <w:widowControl w:val="0"/>
      <w:spacing w:after="0" w:line="240" w:lineRule="auto"/>
    </w:pPr>
    <w:rPr>
      <w:rFonts w:ascii="Times New Roman" w:eastAsia="Batang" w:hAnsi="Times New Roman" w:cs="Times New Roman"/>
      <w:sz w:val="20"/>
      <w:szCs w:val="20"/>
      <w:lang w:val="en-US"/>
    </w:rPr>
  </w:style>
  <w:style w:type="character" w:customStyle="1" w:styleId="CharAttribute12">
    <w:name w:val="CharAttribute12"/>
    <w:rsid w:val="007B2DD6"/>
    <w:rPr>
      <w:rFonts w:ascii="Cambria" w:eastAsia="Cambria" w:hAnsi="Cambria" w:hint="default"/>
      <w:b/>
      <w:bCs w:val="0"/>
      <w:sz w:val="24"/>
    </w:rPr>
  </w:style>
  <w:style w:type="character" w:customStyle="1" w:styleId="CharAttribute18">
    <w:name w:val="CharAttribute18"/>
    <w:rsid w:val="007B2DD6"/>
    <w:rPr>
      <w:rFonts w:ascii="Cambria" w:eastAsia="Cambria" w:hAnsi="Cambria" w:hint="default"/>
      <w:sz w:val="24"/>
    </w:rPr>
  </w:style>
  <w:style w:type="paragraph" w:styleId="BodyText2">
    <w:name w:val="Body Text 2"/>
    <w:basedOn w:val="Normal"/>
    <w:link w:val="BodyText2Char"/>
    <w:uiPriority w:val="99"/>
    <w:unhideWhenUsed/>
    <w:rsid w:val="003F615D"/>
    <w:pPr>
      <w:spacing w:after="120" w:line="480" w:lineRule="auto"/>
    </w:pPr>
    <w:rPr>
      <w:rFonts w:cs="Times New Roman"/>
    </w:rPr>
  </w:style>
  <w:style w:type="character" w:customStyle="1" w:styleId="BodyText2Char">
    <w:name w:val="Body Text 2 Char"/>
    <w:basedOn w:val="DefaultParagraphFont"/>
    <w:link w:val="BodyText2"/>
    <w:uiPriority w:val="99"/>
    <w:rsid w:val="003F615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A46DC"/>
    <w:rPr>
      <w:rFonts w:ascii="Calibri" w:eastAsia="Calibri" w:hAnsi="Calibri" w:cs="Calibri"/>
      <w:lang w:val="en-US"/>
    </w:rPr>
  </w:style>
  <w:style w:type="paragraph" w:styleId="Heading1">
    <w:name w:val="heading 1"/>
    <w:aliases w:val="Heading 1."/>
    <w:basedOn w:val="Normal"/>
    <w:next w:val="Normal"/>
    <w:link w:val="Heading1Char"/>
    <w:uiPriority w:val="99"/>
    <w:qFormat/>
    <w:rsid w:val="00B7043C"/>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unhideWhenUsed/>
    <w:qFormat/>
    <w:rsid w:val="00B7043C"/>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B7043C"/>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7043C"/>
    <w:rPr>
      <w:rFonts w:ascii="Times New Roman" w:eastAsia="PMingLiU" w:hAnsi="Times New Roman" w:cs="Times New Roman"/>
      <w:i/>
      <w:iCs/>
      <w:sz w:val="28"/>
      <w:szCs w:val="28"/>
      <w:u w:val="single"/>
      <w:lang w:val="en-US"/>
    </w:rPr>
  </w:style>
  <w:style w:type="character" w:customStyle="1" w:styleId="Heading2Char">
    <w:name w:val="Heading 2 Char"/>
    <w:basedOn w:val="DefaultParagraphFont"/>
    <w:link w:val="Heading2"/>
    <w:uiPriority w:val="99"/>
    <w:rsid w:val="00B7043C"/>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semiHidden/>
    <w:rsid w:val="00B7043C"/>
    <w:rPr>
      <w:rFonts w:ascii="Cambria" w:eastAsia="Times New Roman" w:hAnsi="Cambria" w:cs="Cambria"/>
      <w:b/>
      <w:bCs/>
      <w:color w:val="4F81BD"/>
      <w:sz w:val="24"/>
      <w:szCs w:val="24"/>
      <w:lang w:val="en-US" w:eastAsia="zh-TW"/>
    </w:rPr>
  </w:style>
  <w:style w:type="character" w:styleId="Hyperlink">
    <w:name w:val="Hyperlink"/>
    <w:basedOn w:val="DefaultParagraphFont"/>
    <w:uiPriority w:val="99"/>
    <w:unhideWhenUsed/>
    <w:rsid w:val="00B7043C"/>
    <w:rPr>
      <w:color w:val="0000FF"/>
      <w:u w:val="single"/>
    </w:rPr>
  </w:style>
  <w:style w:type="character" w:styleId="FollowedHyperlink">
    <w:name w:val="FollowedHyperlink"/>
    <w:basedOn w:val="DefaultParagraphFont"/>
    <w:uiPriority w:val="99"/>
    <w:semiHidden/>
    <w:unhideWhenUsed/>
    <w:rsid w:val="00B7043C"/>
    <w:rPr>
      <w:color w:val="800080" w:themeColor="followedHyperlink"/>
      <w:u w:val="single"/>
    </w:rPr>
  </w:style>
  <w:style w:type="character" w:customStyle="1" w:styleId="Heading1Char1">
    <w:name w:val="Heading 1 Char1"/>
    <w:aliases w:val="Heading 1. Char1"/>
    <w:basedOn w:val="DefaultParagraphFont"/>
    <w:uiPriority w:val="99"/>
    <w:rsid w:val="00B7043C"/>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429AB"/>
    <w:pPr>
      <w:tabs>
        <w:tab w:val="right" w:leader="dot" w:pos="9062"/>
      </w:tabs>
      <w:spacing w:after="100"/>
      <w:jc w:val="both"/>
    </w:pPr>
    <w:rPr>
      <w:rFonts w:eastAsia="PMingLiU"/>
      <w:lang w:eastAsia="zh-TW"/>
    </w:rPr>
  </w:style>
  <w:style w:type="paragraph" w:styleId="TOC2">
    <w:name w:val="toc 2"/>
    <w:basedOn w:val="Normal"/>
    <w:next w:val="Normal"/>
    <w:autoRedefine/>
    <w:uiPriority w:val="39"/>
    <w:unhideWhenUsed/>
    <w:rsid w:val="007C5AE3"/>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unhideWhenUsed/>
    <w:rsid w:val="00B7043C"/>
    <w:pPr>
      <w:spacing w:after="100"/>
      <w:ind w:left="440"/>
    </w:pPr>
    <w:rPr>
      <w:rFonts w:eastAsia="PMingLiU"/>
      <w:lang w:eastAsia="zh-TW"/>
    </w:rPr>
  </w:style>
  <w:style w:type="paragraph" w:styleId="TOC4">
    <w:name w:val="toc 4"/>
    <w:basedOn w:val="Normal"/>
    <w:next w:val="Normal"/>
    <w:autoRedefine/>
    <w:uiPriority w:val="99"/>
    <w:semiHidden/>
    <w:unhideWhenUsed/>
    <w:rsid w:val="00B7043C"/>
    <w:pPr>
      <w:spacing w:after="100"/>
      <w:ind w:left="660"/>
    </w:pPr>
    <w:rPr>
      <w:rFonts w:eastAsia="Times New Roman"/>
    </w:rPr>
  </w:style>
  <w:style w:type="paragraph" w:styleId="TOC5">
    <w:name w:val="toc 5"/>
    <w:basedOn w:val="Normal"/>
    <w:next w:val="Normal"/>
    <w:autoRedefine/>
    <w:uiPriority w:val="99"/>
    <w:semiHidden/>
    <w:unhideWhenUsed/>
    <w:rsid w:val="00B7043C"/>
    <w:pPr>
      <w:spacing w:after="100"/>
      <w:ind w:left="880"/>
    </w:pPr>
    <w:rPr>
      <w:rFonts w:eastAsia="Times New Roman"/>
    </w:rPr>
  </w:style>
  <w:style w:type="paragraph" w:styleId="TOC6">
    <w:name w:val="toc 6"/>
    <w:basedOn w:val="Normal"/>
    <w:next w:val="Normal"/>
    <w:autoRedefine/>
    <w:uiPriority w:val="99"/>
    <w:semiHidden/>
    <w:unhideWhenUsed/>
    <w:rsid w:val="00B7043C"/>
    <w:pPr>
      <w:spacing w:after="100"/>
      <w:ind w:left="1100"/>
    </w:pPr>
    <w:rPr>
      <w:rFonts w:eastAsia="Times New Roman"/>
    </w:rPr>
  </w:style>
  <w:style w:type="paragraph" w:styleId="TOC7">
    <w:name w:val="toc 7"/>
    <w:basedOn w:val="Normal"/>
    <w:next w:val="Normal"/>
    <w:autoRedefine/>
    <w:uiPriority w:val="99"/>
    <w:semiHidden/>
    <w:unhideWhenUsed/>
    <w:rsid w:val="00B7043C"/>
    <w:pPr>
      <w:spacing w:after="100"/>
      <w:ind w:left="1320"/>
    </w:pPr>
    <w:rPr>
      <w:rFonts w:eastAsia="Times New Roman"/>
    </w:rPr>
  </w:style>
  <w:style w:type="paragraph" w:styleId="TOC8">
    <w:name w:val="toc 8"/>
    <w:basedOn w:val="Normal"/>
    <w:next w:val="Normal"/>
    <w:autoRedefine/>
    <w:uiPriority w:val="99"/>
    <w:semiHidden/>
    <w:unhideWhenUsed/>
    <w:rsid w:val="00B7043C"/>
    <w:pPr>
      <w:spacing w:after="100"/>
      <w:ind w:left="1540"/>
    </w:pPr>
    <w:rPr>
      <w:rFonts w:eastAsia="Times New Roman"/>
    </w:rPr>
  </w:style>
  <w:style w:type="paragraph" w:styleId="TOC9">
    <w:name w:val="toc 9"/>
    <w:basedOn w:val="Normal"/>
    <w:next w:val="Normal"/>
    <w:autoRedefine/>
    <w:uiPriority w:val="99"/>
    <w:semiHidden/>
    <w:unhideWhenUsed/>
    <w:rsid w:val="00B7043C"/>
    <w:pPr>
      <w:spacing w:after="100"/>
      <w:ind w:left="1760"/>
    </w:pPr>
    <w:rPr>
      <w:rFonts w:eastAsia="Times New Roman"/>
    </w:rPr>
  </w:style>
  <w:style w:type="paragraph" w:styleId="FootnoteText">
    <w:name w:val="footnote text"/>
    <w:basedOn w:val="Normal"/>
    <w:link w:val="FootnoteTextChar"/>
    <w:uiPriority w:val="99"/>
    <w:semiHidden/>
    <w:unhideWhenUsed/>
    <w:rsid w:val="00B7043C"/>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7043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unhideWhenUsed/>
    <w:rsid w:val="00B7043C"/>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B7043C"/>
    <w:rPr>
      <w:rFonts w:ascii="Calibri" w:eastAsia="Calibri" w:hAnsi="Calibri" w:cs="Calibri"/>
      <w:sz w:val="20"/>
      <w:szCs w:val="20"/>
      <w:lang w:val="en-US"/>
    </w:rPr>
  </w:style>
  <w:style w:type="paragraph" w:styleId="Header">
    <w:name w:val="header"/>
    <w:basedOn w:val="Normal"/>
    <w:link w:val="HeaderChar"/>
    <w:uiPriority w:val="99"/>
    <w:unhideWhenUsed/>
    <w:rsid w:val="00B7043C"/>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B7043C"/>
    <w:rPr>
      <w:rFonts w:ascii="Calibri" w:eastAsia="PMingLiU" w:hAnsi="Calibri" w:cs="Calibri"/>
      <w:lang w:val="en-US" w:eastAsia="zh-TW"/>
    </w:rPr>
  </w:style>
  <w:style w:type="paragraph" w:styleId="Footer">
    <w:name w:val="footer"/>
    <w:basedOn w:val="Normal"/>
    <w:link w:val="FooterChar"/>
    <w:uiPriority w:val="99"/>
    <w:unhideWhenUsed/>
    <w:rsid w:val="00B7043C"/>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B7043C"/>
    <w:rPr>
      <w:rFonts w:ascii="Calibri" w:eastAsia="PMingLiU" w:hAnsi="Calibri" w:cs="Calibri"/>
      <w:lang w:val="en-US" w:eastAsia="zh-TW"/>
    </w:rPr>
  </w:style>
  <w:style w:type="paragraph" w:styleId="EndnoteText">
    <w:name w:val="endnote text"/>
    <w:basedOn w:val="Normal"/>
    <w:link w:val="EndnoteTextChar1"/>
    <w:uiPriority w:val="99"/>
    <w:semiHidden/>
    <w:unhideWhenUsed/>
    <w:rsid w:val="00B7043C"/>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B7043C"/>
    <w:rPr>
      <w:rFonts w:ascii="Calibri" w:eastAsia="Calibri" w:hAnsi="Calibri" w:cs="Calibri"/>
      <w:sz w:val="20"/>
      <w:szCs w:val="20"/>
      <w:lang w:val="en-US"/>
    </w:rPr>
  </w:style>
  <w:style w:type="paragraph" w:styleId="Title">
    <w:name w:val="Title"/>
    <w:basedOn w:val="Normal"/>
    <w:next w:val="Normal"/>
    <w:link w:val="TitleChar"/>
    <w:uiPriority w:val="99"/>
    <w:qFormat/>
    <w:rsid w:val="00B7043C"/>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7043C"/>
    <w:rPr>
      <w:rFonts w:ascii="Cambria" w:eastAsia="Times New Roman" w:hAnsi="Cambria" w:cs="Cambria"/>
      <w:color w:val="17365D"/>
      <w:spacing w:val="5"/>
      <w:kern w:val="28"/>
      <w:sz w:val="32"/>
      <w:szCs w:val="32"/>
      <w:lang w:val="en-US" w:eastAsia="zh-TW"/>
    </w:rPr>
  </w:style>
  <w:style w:type="character" w:customStyle="1" w:styleId="BodyTextChar">
    <w:name w:val="Body Text Char"/>
    <w:aliases w:val="Char10 Char"/>
    <w:basedOn w:val="DefaultParagraphFont"/>
    <w:link w:val="BodyText"/>
    <w:uiPriority w:val="99"/>
    <w:locked/>
    <w:rsid w:val="00B7043C"/>
    <w:rPr>
      <w:rFonts w:ascii="Times New Roman" w:eastAsia="PMingLiU" w:hAnsi="Times New Roman" w:cs="Times New Roman"/>
      <w:lang w:val="en-GB"/>
    </w:rPr>
  </w:style>
  <w:style w:type="paragraph" w:styleId="BodyText">
    <w:name w:val="Body Text"/>
    <w:aliases w:val="Char10"/>
    <w:basedOn w:val="Normal"/>
    <w:link w:val="BodyTextChar"/>
    <w:uiPriority w:val="99"/>
    <w:unhideWhenUsed/>
    <w:rsid w:val="00B7043C"/>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B7043C"/>
    <w:rPr>
      <w:rFonts w:ascii="Calibri" w:eastAsia="Calibri" w:hAnsi="Calibri" w:cs="Calibri"/>
      <w:lang w:val="en-US"/>
    </w:rPr>
  </w:style>
  <w:style w:type="paragraph" w:styleId="Subtitle">
    <w:name w:val="Subtitle"/>
    <w:basedOn w:val="Normal"/>
    <w:next w:val="Normal"/>
    <w:link w:val="SubtitleChar"/>
    <w:uiPriority w:val="99"/>
    <w:qFormat/>
    <w:rsid w:val="00B7043C"/>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7043C"/>
    <w:rPr>
      <w:rFonts w:ascii="Cambria" w:eastAsia="Times New Roman" w:hAnsi="Cambria" w:cs="Cambria"/>
      <w:i/>
      <w:iCs/>
      <w:color w:val="4F81BD"/>
      <w:spacing w:val="15"/>
      <w:sz w:val="24"/>
      <w:szCs w:val="24"/>
      <w:lang w:val="en-US" w:eastAsia="zh-TW"/>
    </w:rPr>
  </w:style>
  <w:style w:type="paragraph" w:styleId="PlainText">
    <w:name w:val="Plain Text"/>
    <w:basedOn w:val="Normal"/>
    <w:link w:val="PlainTextChar"/>
    <w:uiPriority w:val="99"/>
    <w:semiHidden/>
    <w:unhideWhenUsed/>
    <w:rsid w:val="00B7043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B7043C"/>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B7043C"/>
    <w:rPr>
      <w:b/>
      <w:bCs/>
    </w:rPr>
  </w:style>
  <w:style w:type="character" w:customStyle="1" w:styleId="CommentSubjectChar">
    <w:name w:val="Comment Subject Char"/>
    <w:basedOn w:val="CommentTextChar"/>
    <w:uiPriority w:val="99"/>
    <w:semiHidden/>
    <w:rsid w:val="00B7043C"/>
    <w:rPr>
      <w:rFonts w:ascii="Calibri" w:eastAsia="Calibri" w:hAnsi="Calibri" w:cs="Calibri"/>
      <w:b/>
      <w:bCs/>
      <w:sz w:val="20"/>
      <w:szCs w:val="20"/>
      <w:lang w:val="en-US"/>
    </w:rPr>
  </w:style>
  <w:style w:type="paragraph" w:styleId="BalloonText">
    <w:name w:val="Balloon Text"/>
    <w:basedOn w:val="Normal"/>
    <w:link w:val="BalloonTextChar1"/>
    <w:uiPriority w:val="99"/>
    <w:semiHidden/>
    <w:unhideWhenUsed/>
    <w:rsid w:val="00B7043C"/>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B7043C"/>
    <w:rPr>
      <w:rFonts w:ascii="Tahoma" w:eastAsia="Calibri" w:hAnsi="Tahoma" w:cs="Tahoma"/>
      <w:sz w:val="16"/>
      <w:szCs w:val="16"/>
      <w:lang w:val="en-US"/>
    </w:rPr>
  </w:style>
  <w:style w:type="paragraph" w:styleId="NoSpacing">
    <w:name w:val="No Spacing"/>
    <w:uiPriority w:val="99"/>
    <w:qFormat/>
    <w:rsid w:val="00B7043C"/>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B7043C"/>
    <w:pPr>
      <w:spacing w:before="96" w:after="120" w:line="360" w:lineRule="atLeast"/>
      <w:ind w:left="720"/>
    </w:pPr>
    <w:rPr>
      <w:lang w:val="sr-Latn-CS"/>
    </w:rPr>
  </w:style>
  <w:style w:type="paragraph" w:styleId="TOCHeading">
    <w:name w:val="TOC Heading"/>
    <w:basedOn w:val="Heading1"/>
    <w:next w:val="Normal"/>
    <w:uiPriority w:val="99"/>
    <w:semiHidden/>
    <w:unhideWhenUsed/>
    <w:qFormat/>
    <w:rsid w:val="00B7043C"/>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B7043C"/>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7043C"/>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B7043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B7043C"/>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B7043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basedOn w:val="DefaultParagraphFont"/>
    <w:uiPriority w:val="99"/>
    <w:semiHidden/>
    <w:unhideWhenUsed/>
    <w:rsid w:val="00B7043C"/>
    <w:rPr>
      <w:vertAlign w:val="superscript"/>
    </w:rPr>
  </w:style>
  <w:style w:type="character" w:styleId="CommentReference">
    <w:name w:val="annotation reference"/>
    <w:basedOn w:val="DefaultParagraphFont"/>
    <w:uiPriority w:val="99"/>
    <w:semiHidden/>
    <w:unhideWhenUsed/>
    <w:rsid w:val="00B7043C"/>
    <w:rPr>
      <w:sz w:val="16"/>
      <w:szCs w:val="16"/>
    </w:rPr>
  </w:style>
  <w:style w:type="character" w:styleId="EndnoteReference">
    <w:name w:val="endnote reference"/>
    <w:basedOn w:val="DefaultParagraphFont"/>
    <w:uiPriority w:val="99"/>
    <w:semiHidden/>
    <w:unhideWhenUsed/>
    <w:rsid w:val="00B7043C"/>
    <w:rPr>
      <w:vertAlign w:val="superscript"/>
    </w:rPr>
  </w:style>
  <w:style w:type="character" w:styleId="SubtleEmphasis">
    <w:name w:val="Subtle Emphasis"/>
    <w:basedOn w:val="DefaultParagraphFont"/>
    <w:uiPriority w:val="99"/>
    <w:qFormat/>
    <w:rsid w:val="00B7043C"/>
    <w:rPr>
      <w:i/>
      <w:iCs/>
      <w:color w:val="808080"/>
    </w:rPr>
  </w:style>
  <w:style w:type="character" w:styleId="SubtleReference">
    <w:name w:val="Subtle Reference"/>
    <w:basedOn w:val="DefaultParagraphFont"/>
    <w:uiPriority w:val="99"/>
    <w:qFormat/>
    <w:rsid w:val="00B7043C"/>
    <w:rPr>
      <w:smallCaps/>
      <w:color w:val="auto"/>
      <w:u w:val="single"/>
    </w:rPr>
  </w:style>
  <w:style w:type="character" w:customStyle="1" w:styleId="BalloonTextChar1">
    <w:name w:val="Balloon Text Char1"/>
    <w:basedOn w:val="DefaultParagraphFont"/>
    <w:link w:val="BalloonText"/>
    <w:uiPriority w:val="99"/>
    <w:semiHidden/>
    <w:locked/>
    <w:rsid w:val="00B7043C"/>
    <w:rPr>
      <w:rFonts w:ascii="Tahoma" w:eastAsia="PMingLiU" w:hAnsi="Tahoma" w:cs="Tahoma"/>
      <w:sz w:val="16"/>
      <w:szCs w:val="16"/>
      <w:lang w:val="en-US" w:eastAsia="zh-TW"/>
    </w:rPr>
  </w:style>
  <w:style w:type="character" w:customStyle="1" w:styleId="CommentTextChar1">
    <w:name w:val="Comment Text Char1"/>
    <w:basedOn w:val="DefaultParagraphFont"/>
    <w:link w:val="CommentText"/>
    <w:uiPriority w:val="99"/>
    <w:semiHidden/>
    <w:locked/>
    <w:rsid w:val="00B7043C"/>
    <w:rPr>
      <w:rFonts w:ascii="Calibri" w:eastAsia="PMingLiU" w:hAnsi="Calibri" w:cs="Calibri"/>
      <w:sz w:val="20"/>
      <w:szCs w:val="20"/>
      <w:lang w:val="en-US" w:eastAsia="zh-TW"/>
    </w:rPr>
  </w:style>
  <w:style w:type="character" w:customStyle="1" w:styleId="CommentSubjectChar1">
    <w:name w:val="Comment Subject Char1"/>
    <w:basedOn w:val="CommentTextChar1"/>
    <w:link w:val="CommentSubject"/>
    <w:uiPriority w:val="99"/>
    <w:semiHidden/>
    <w:locked/>
    <w:rsid w:val="00B7043C"/>
    <w:rPr>
      <w:rFonts w:ascii="Calibri" w:eastAsia="PMingLiU" w:hAnsi="Calibri" w:cs="Calibri"/>
      <w:b/>
      <w:bCs/>
      <w:sz w:val="20"/>
      <w:szCs w:val="20"/>
      <w:lang w:val="en-US" w:eastAsia="zh-TW"/>
    </w:rPr>
  </w:style>
  <w:style w:type="character" w:customStyle="1" w:styleId="EndnoteTextChar1">
    <w:name w:val="Endnote Text Char1"/>
    <w:basedOn w:val="DefaultParagraphFont"/>
    <w:link w:val="EndnoteText"/>
    <w:uiPriority w:val="99"/>
    <w:semiHidden/>
    <w:locked/>
    <w:rsid w:val="00B7043C"/>
    <w:rPr>
      <w:rFonts w:ascii="Calibri" w:eastAsia="PMingLiU" w:hAnsi="Calibri" w:cs="Calibri"/>
      <w:sz w:val="20"/>
      <w:szCs w:val="20"/>
      <w:lang w:val="en-US" w:eastAsia="zh-TW"/>
    </w:rPr>
  </w:style>
  <w:style w:type="character" w:customStyle="1" w:styleId="apple-converted-space">
    <w:name w:val="apple-converted-space"/>
    <w:basedOn w:val="DefaultParagraphFont"/>
    <w:uiPriority w:val="99"/>
    <w:rsid w:val="00B7043C"/>
  </w:style>
  <w:style w:type="table" w:styleId="TableGrid">
    <w:name w:val="Table Grid"/>
    <w:basedOn w:val="TableNormal"/>
    <w:uiPriority w:val="99"/>
    <w:rsid w:val="00B7043C"/>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
    <w:name w:val="ParaAttribute1"/>
    <w:rsid w:val="0087346E"/>
    <w:pPr>
      <w:widowControl w:val="0"/>
      <w:spacing w:after="0" w:line="240" w:lineRule="auto"/>
      <w:jc w:val="center"/>
    </w:pPr>
    <w:rPr>
      <w:rFonts w:ascii="Times New Roman" w:eastAsia="Batang" w:hAnsi="Times New Roman" w:cs="Times New Roman"/>
      <w:sz w:val="20"/>
      <w:szCs w:val="20"/>
      <w:lang w:val="en-US"/>
    </w:rPr>
  </w:style>
  <w:style w:type="paragraph" w:customStyle="1" w:styleId="ParaAttribute9">
    <w:name w:val="ParaAttribute9"/>
    <w:rsid w:val="0087346E"/>
    <w:pPr>
      <w:widowControl w:val="0"/>
      <w:spacing w:after="0" w:line="240" w:lineRule="auto"/>
      <w:jc w:val="both"/>
    </w:pPr>
    <w:rPr>
      <w:rFonts w:ascii="Times New Roman" w:eastAsia="Batang" w:hAnsi="Times New Roman" w:cs="Times New Roman"/>
      <w:sz w:val="20"/>
      <w:szCs w:val="20"/>
      <w:lang w:val="en-US"/>
    </w:rPr>
  </w:style>
  <w:style w:type="paragraph" w:customStyle="1" w:styleId="ParaAttribute10">
    <w:name w:val="ParaAttribute10"/>
    <w:rsid w:val="0087346E"/>
    <w:pPr>
      <w:spacing w:after="0" w:line="240" w:lineRule="auto"/>
      <w:jc w:val="center"/>
    </w:pPr>
    <w:rPr>
      <w:rFonts w:ascii="Times New Roman" w:eastAsia="Batang" w:hAnsi="Times New Roman" w:cs="Times New Roman"/>
      <w:sz w:val="20"/>
      <w:szCs w:val="20"/>
      <w:lang w:val="en-US"/>
    </w:rPr>
  </w:style>
  <w:style w:type="paragraph" w:customStyle="1" w:styleId="ParaAttribute16">
    <w:name w:val="ParaAttribute16"/>
    <w:rsid w:val="0087346E"/>
    <w:pPr>
      <w:spacing w:after="0" w:line="240" w:lineRule="auto"/>
      <w:jc w:val="both"/>
    </w:pPr>
    <w:rPr>
      <w:rFonts w:ascii="Times New Roman" w:eastAsia="Batang" w:hAnsi="Times New Roman" w:cs="Times New Roman"/>
      <w:sz w:val="20"/>
      <w:szCs w:val="20"/>
      <w:lang w:val="en-US"/>
    </w:rPr>
  </w:style>
  <w:style w:type="character" w:customStyle="1" w:styleId="CharAttribute15">
    <w:name w:val="CharAttribute15"/>
    <w:rsid w:val="0087346E"/>
    <w:rPr>
      <w:rFonts w:ascii="Cambria" w:eastAsia="Cambria" w:hAnsi="Cambria" w:hint="default"/>
      <w:sz w:val="24"/>
    </w:rPr>
  </w:style>
  <w:style w:type="character" w:customStyle="1" w:styleId="CharAttribute26">
    <w:name w:val="CharAttribute26"/>
    <w:rsid w:val="0087346E"/>
    <w:rPr>
      <w:rFonts w:ascii="Cambria" w:eastAsia="Cambria" w:hAnsi="Cambria" w:hint="default"/>
      <w:b/>
      <w:bCs w:val="0"/>
      <w:sz w:val="24"/>
    </w:rPr>
  </w:style>
  <w:style w:type="character" w:customStyle="1" w:styleId="CharAttribute45">
    <w:name w:val="CharAttribute45"/>
    <w:rsid w:val="0087346E"/>
    <w:rPr>
      <w:rFonts w:ascii="Cambria" w:eastAsia="Cambria" w:hAnsi="Cambria" w:hint="default"/>
      <w:sz w:val="24"/>
    </w:rPr>
  </w:style>
  <w:style w:type="paragraph" w:customStyle="1" w:styleId="ParaAttribute6">
    <w:name w:val="ParaAttribute6"/>
    <w:rsid w:val="007B2DD6"/>
    <w:pPr>
      <w:widowControl w:val="0"/>
      <w:spacing w:after="0" w:line="240" w:lineRule="auto"/>
    </w:pPr>
    <w:rPr>
      <w:rFonts w:ascii="Times New Roman" w:eastAsia="Batang" w:hAnsi="Times New Roman" w:cs="Times New Roman"/>
      <w:sz w:val="20"/>
      <w:szCs w:val="20"/>
      <w:lang w:val="en-US"/>
    </w:rPr>
  </w:style>
  <w:style w:type="character" w:customStyle="1" w:styleId="CharAttribute12">
    <w:name w:val="CharAttribute12"/>
    <w:rsid w:val="007B2DD6"/>
    <w:rPr>
      <w:rFonts w:ascii="Cambria" w:eastAsia="Cambria" w:hAnsi="Cambria" w:hint="default"/>
      <w:b/>
      <w:bCs w:val="0"/>
      <w:sz w:val="24"/>
    </w:rPr>
  </w:style>
  <w:style w:type="character" w:customStyle="1" w:styleId="CharAttribute18">
    <w:name w:val="CharAttribute18"/>
    <w:rsid w:val="007B2DD6"/>
    <w:rPr>
      <w:rFonts w:ascii="Cambria" w:eastAsia="Cambria" w:hAnsi="Cambria" w:hint="default"/>
      <w:sz w:val="24"/>
    </w:rPr>
  </w:style>
  <w:style w:type="paragraph" w:styleId="BodyText2">
    <w:name w:val="Body Text 2"/>
    <w:basedOn w:val="Normal"/>
    <w:link w:val="BodyText2Char"/>
    <w:uiPriority w:val="99"/>
    <w:unhideWhenUsed/>
    <w:rsid w:val="003F615D"/>
    <w:pPr>
      <w:spacing w:after="120" w:line="480" w:lineRule="auto"/>
    </w:pPr>
    <w:rPr>
      <w:rFonts w:cs="Times New Roman"/>
    </w:rPr>
  </w:style>
  <w:style w:type="character" w:customStyle="1" w:styleId="BodyText2Char">
    <w:name w:val="Body Text 2 Char"/>
    <w:basedOn w:val="DefaultParagraphFont"/>
    <w:link w:val="BodyText2"/>
    <w:uiPriority w:val="99"/>
    <w:rsid w:val="003F615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5128">
      <w:bodyDiv w:val="1"/>
      <w:marLeft w:val="0"/>
      <w:marRight w:val="0"/>
      <w:marTop w:val="0"/>
      <w:marBottom w:val="0"/>
      <w:divBdr>
        <w:top w:val="none" w:sz="0" w:space="0" w:color="auto"/>
        <w:left w:val="none" w:sz="0" w:space="0" w:color="auto"/>
        <w:bottom w:val="none" w:sz="0" w:space="0" w:color="auto"/>
        <w:right w:val="none" w:sz="0" w:space="0" w:color="auto"/>
      </w:divBdr>
    </w:div>
    <w:div w:id="742723617">
      <w:bodyDiv w:val="1"/>
      <w:marLeft w:val="0"/>
      <w:marRight w:val="0"/>
      <w:marTop w:val="0"/>
      <w:marBottom w:val="0"/>
      <w:divBdr>
        <w:top w:val="none" w:sz="0" w:space="0" w:color="auto"/>
        <w:left w:val="none" w:sz="0" w:space="0" w:color="auto"/>
        <w:bottom w:val="none" w:sz="0" w:space="0" w:color="auto"/>
        <w:right w:val="none" w:sz="0" w:space="0" w:color="auto"/>
      </w:divBdr>
    </w:div>
    <w:div w:id="750465590">
      <w:bodyDiv w:val="1"/>
      <w:marLeft w:val="0"/>
      <w:marRight w:val="0"/>
      <w:marTop w:val="0"/>
      <w:marBottom w:val="0"/>
      <w:divBdr>
        <w:top w:val="none" w:sz="0" w:space="0" w:color="auto"/>
        <w:left w:val="none" w:sz="0" w:space="0" w:color="auto"/>
        <w:bottom w:val="none" w:sz="0" w:space="0" w:color="auto"/>
        <w:right w:val="none" w:sz="0" w:space="0" w:color="auto"/>
      </w:divBdr>
    </w:div>
    <w:div w:id="1039551017">
      <w:bodyDiv w:val="1"/>
      <w:marLeft w:val="0"/>
      <w:marRight w:val="0"/>
      <w:marTop w:val="0"/>
      <w:marBottom w:val="0"/>
      <w:divBdr>
        <w:top w:val="none" w:sz="0" w:space="0" w:color="auto"/>
        <w:left w:val="none" w:sz="0" w:space="0" w:color="auto"/>
        <w:bottom w:val="none" w:sz="0" w:space="0" w:color="auto"/>
        <w:right w:val="none" w:sz="0" w:space="0" w:color="auto"/>
      </w:divBdr>
    </w:div>
    <w:div w:id="1072049355">
      <w:bodyDiv w:val="1"/>
      <w:marLeft w:val="0"/>
      <w:marRight w:val="0"/>
      <w:marTop w:val="0"/>
      <w:marBottom w:val="0"/>
      <w:divBdr>
        <w:top w:val="none" w:sz="0" w:space="0" w:color="auto"/>
        <w:left w:val="none" w:sz="0" w:space="0" w:color="auto"/>
        <w:bottom w:val="none" w:sz="0" w:space="0" w:color="auto"/>
        <w:right w:val="none" w:sz="0" w:space="0" w:color="auto"/>
      </w:divBdr>
    </w:div>
    <w:div w:id="1462844502">
      <w:bodyDiv w:val="1"/>
      <w:marLeft w:val="0"/>
      <w:marRight w:val="0"/>
      <w:marTop w:val="0"/>
      <w:marBottom w:val="0"/>
      <w:divBdr>
        <w:top w:val="none" w:sz="0" w:space="0" w:color="auto"/>
        <w:left w:val="none" w:sz="0" w:space="0" w:color="auto"/>
        <w:bottom w:val="none" w:sz="0" w:space="0" w:color="auto"/>
        <w:right w:val="none" w:sz="0" w:space="0" w:color="auto"/>
      </w:divBdr>
    </w:div>
    <w:div w:id="1659066501">
      <w:bodyDiv w:val="1"/>
      <w:marLeft w:val="0"/>
      <w:marRight w:val="0"/>
      <w:marTop w:val="0"/>
      <w:marBottom w:val="0"/>
      <w:divBdr>
        <w:top w:val="none" w:sz="0" w:space="0" w:color="auto"/>
        <w:left w:val="none" w:sz="0" w:space="0" w:color="auto"/>
        <w:bottom w:val="none" w:sz="0" w:space="0" w:color="auto"/>
        <w:right w:val="none" w:sz="0" w:space="0" w:color="auto"/>
      </w:divBdr>
    </w:div>
    <w:div w:id="1752576696">
      <w:bodyDiv w:val="1"/>
      <w:marLeft w:val="0"/>
      <w:marRight w:val="0"/>
      <w:marTop w:val="0"/>
      <w:marBottom w:val="0"/>
      <w:divBdr>
        <w:top w:val="none" w:sz="0" w:space="0" w:color="auto"/>
        <w:left w:val="none" w:sz="0" w:space="0" w:color="auto"/>
        <w:bottom w:val="none" w:sz="0" w:space="0" w:color="auto"/>
        <w:right w:val="none" w:sz="0" w:space="0" w:color="auto"/>
      </w:divBdr>
    </w:div>
    <w:div w:id="1806510041">
      <w:bodyDiv w:val="1"/>
      <w:marLeft w:val="0"/>
      <w:marRight w:val="0"/>
      <w:marTop w:val="0"/>
      <w:marBottom w:val="0"/>
      <w:divBdr>
        <w:top w:val="none" w:sz="0" w:space="0" w:color="auto"/>
        <w:left w:val="none" w:sz="0" w:space="0" w:color="auto"/>
        <w:bottom w:val="none" w:sz="0" w:space="0" w:color="auto"/>
        <w:right w:val="none" w:sz="0" w:space="0" w:color="auto"/>
      </w:divBdr>
    </w:div>
    <w:div w:id="1842623726">
      <w:bodyDiv w:val="1"/>
      <w:marLeft w:val="0"/>
      <w:marRight w:val="0"/>
      <w:marTop w:val="0"/>
      <w:marBottom w:val="0"/>
      <w:divBdr>
        <w:top w:val="none" w:sz="0" w:space="0" w:color="auto"/>
        <w:left w:val="none" w:sz="0" w:space="0" w:color="auto"/>
        <w:bottom w:val="none" w:sz="0" w:space="0" w:color="auto"/>
        <w:right w:val="none" w:sz="0" w:space="0" w:color="auto"/>
      </w:divBdr>
    </w:div>
    <w:div w:id="1864393664">
      <w:bodyDiv w:val="1"/>
      <w:marLeft w:val="0"/>
      <w:marRight w:val="0"/>
      <w:marTop w:val="0"/>
      <w:marBottom w:val="0"/>
      <w:divBdr>
        <w:top w:val="none" w:sz="0" w:space="0" w:color="auto"/>
        <w:left w:val="none" w:sz="0" w:space="0" w:color="auto"/>
        <w:bottom w:val="none" w:sz="0" w:space="0" w:color="auto"/>
        <w:right w:val="none" w:sz="0" w:space="0" w:color="auto"/>
      </w:divBdr>
    </w:div>
    <w:div w:id="2024892784">
      <w:bodyDiv w:val="1"/>
      <w:marLeft w:val="0"/>
      <w:marRight w:val="0"/>
      <w:marTop w:val="0"/>
      <w:marBottom w:val="0"/>
      <w:divBdr>
        <w:top w:val="none" w:sz="0" w:space="0" w:color="auto"/>
        <w:left w:val="none" w:sz="0" w:space="0" w:color="auto"/>
        <w:bottom w:val="none" w:sz="0" w:space="0" w:color="auto"/>
        <w:right w:val="none" w:sz="0" w:space="0" w:color="auto"/>
      </w:divBdr>
    </w:div>
    <w:div w:id="2090275539">
      <w:bodyDiv w:val="1"/>
      <w:marLeft w:val="0"/>
      <w:marRight w:val="0"/>
      <w:marTop w:val="0"/>
      <w:marBottom w:val="0"/>
      <w:divBdr>
        <w:top w:val="none" w:sz="0" w:space="0" w:color="auto"/>
        <w:left w:val="none" w:sz="0" w:space="0" w:color="auto"/>
        <w:bottom w:val="none" w:sz="0" w:space="0" w:color="auto"/>
        <w:right w:val="none" w:sz="0" w:space="0" w:color="auto"/>
      </w:divBdr>
    </w:div>
    <w:div w:id="21175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jn.gov.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hyperlink" Target="mailto:office@surfmont.com" TargetMode="Externa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mailto:sanda.senic@ano.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5285-373E-46B7-ADA0-7B1A1DAC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50</Pages>
  <Words>10676</Words>
  <Characters>60855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Frljuckic</dc:creator>
  <cp:lastModifiedBy>Sanda Senic</cp:lastModifiedBy>
  <cp:revision>65</cp:revision>
  <cp:lastPrinted>2019-04-25T07:55:00Z</cp:lastPrinted>
  <dcterms:created xsi:type="dcterms:W3CDTF">2019-04-08T12:47:00Z</dcterms:created>
  <dcterms:modified xsi:type="dcterms:W3CDTF">2019-05-08T09:00:00Z</dcterms:modified>
</cp:coreProperties>
</file>